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EADA1" w14:textId="61A2CF31" w:rsidR="008D51EF" w:rsidRPr="00AA07D0" w:rsidRDefault="00246F0D" w:rsidP="008D51EF">
      <w:pPr>
        <w:rPr>
          <w:rFonts w:ascii="Times New Roman" w:hAnsi="Times New Roman" w:cs="Times New Roman"/>
          <w:b/>
          <w:sz w:val="28"/>
          <w:szCs w:val="28"/>
        </w:rPr>
      </w:pPr>
      <w:r w:rsidRPr="00AA07D0">
        <w:rPr>
          <w:rFonts w:ascii="Times New Roman" w:hAnsi="Times New Roman" w:cs="Times New Roman"/>
          <w:b/>
          <w:i/>
          <w:iCs/>
          <w:sz w:val="28"/>
          <w:szCs w:val="28"/>
        </w:rPr>
        <w:t>Becoming Community</w:t>
      </w:r>
      <w:r w:rsidR="00231148" w:rsidRPr="00AA07D0">
        <w:rPr>
          <w:rFonts w:ascii="Times New Roman" w:hAnsi="Times New Roman" w:cs="Times New Roman"/>
          <w:b/>
          <w:i/>
          <w:iCs/>
          <w:sz w:val="28"/>
          <w:szCs w:val="28"/>
        </w:rPr>
        <w:t>-</w:t>
      </w:r>
      <w:r w:rsidRPr="00AA07D0">
        <w:rPr>
          <w:rFonts w:ascii="Times New Roman" w:hAnsi="Times New Roman" w:cs="Times New Roman"/>
          <w:b/>
          <w:i/>
          <w:iCs/>
          <w:sz w:val="28"/>
          <w:szCs w:val="28"/>
        </w:rPr>
        <w:t>Engaged Educator</w:t>
      </w:r>
      <w:r w:rsidR="00231148" w:rsidRPr="00AA07D0">
        <w:rPr>
          <w:rFonts w:ascii="Times New Roman" w:hAnsi="Times New Roman" w:cs="Times New Roman"/>
          <w:b/>
          <w:i/>
          <w:iCs/>
          <w:sz w:val="28"/>
          <w:szCs w:val="28"/>
        </w:rPr>
        <w:t xml:space="preserve">s: Engaging Students Within and Beyond the Classroom </w:t>
      </w:r>
      <w:proofErr w:type="gramStart"/>
      <w:r w:rsidR="00231148" w:rsidRPr="00AA07D0">
        <w:rPr>
          <w:rFonts w:ascii="Times New Roman" w:hAnsi="Times New Roman" w:cs="Times New Roman"/>
          <w:b/>
          <w:i/>
          <w:iCs/>
          <w:sz w:val="28"/>
          <w:szCs w:val="28"/>
        </w:rPr>
        <w:t>Walls</w:t>
      </w:r>
      <w:r w:rsidR="00AA07D0" w:rsidRPr="00AA07D0">
        <w:rPr>
          <w:rFonts w:ascii="Times New Roman" w:hAnsi="Times New Roman" w:cs="Times New Roman"/>
          <w:b/>
          <w:i/>
          <w:iCs/>
          <w:sz w:val="28"/>
          <w:szCs w:val="28"/>
        </w:rPr>
        <w:t xml:space="preserve">  </w:t>
      </w:r>
      <w:r w:rsidR="00AA07D0" w:rsidRPr="00AA07D0">
        <w:rPr>
          <w:rFonts w:ascii="Times New Roman" w:hAnsi="Times New Roman" w:cs="Times New Roman"/>
          <w:b/>
          <w:sz w:val="28"/>
          <w:szCs w:val="28"/>
        </w:rPr>
        <w:t>by</w:t>
      </w:r>
      <w:proofErr w:type="gramEnd"/>
      <w:r w:rsidR="00AA07D0" w:rsidRPr="00AA07D0">
        <w:rPr>
          <w:rFonts w:ascii="Times New Roman" w:hAnsi="Times New Roman" w:cs="Times New Roman"/>
          <w:b/>
          <w:sz w:val="28"/>
          <w:szCs w:val="28"/>
        </w:rPr>
        <w:t xml:space="preserve"> </w:t>
      </w:r>
      <w:r w:rsidR="008D51EF" w:rsidRPr="00AA07D0">
        <w:rPr>
          <w:rFonts w:ascii="Times New Roman" w:hAnsi="Times New Roman" w:cs="Times New Roman"/>
          <w:b/>
          <w:sz w:val="28"/>
          <w:szCs w:val="28"/>
        </w:rPr>
        <w:t>George M Jacobs and Graham V Crookes (Editors)</w:t>
      </w:r>
    </w:p>
    <w:p w14:paraId="3DF371FA" w14:textId="3F68623B" w:rsidR="00AA07D0" w:rsidRDefault="00AA07D0" w:rsidP="008D51EF">
      <w:pPr>
        <w:rPr>
          <w:rFonts w:ascii="Times New Roman" w:hAnsi="Times New Roman" w:cs="Times New Roman"/>
          <w:sz w:val="24"/>
          <w:szCs w:val="24"/>
        </w:rPr>
      </w:pPr>
    </w:p>
    <w:p w14:paraId="228D462E" w14:textId="112E65B8" w:rsidR="00AA07D0" w:rsidRDefault="00AA07D0" w:rsidP="008D51EF">
      <w:pPr>
        <w:rPr>
          <w:rFonts w:ascii="Times New Roman" w:hAnsi="Times New Roman" w:cs="Times New Roman"/>
          <w:b/>
          <w:bCs/>
          <w:sz w:val="24"/>
          <w:szCs w:val="24"/>
        </w:rPr>
      </w:pPr>
      <w:r w:rsidRPr="00AA07D0">
        <w:rPr>
          <w:rFonts w:ascii="Times New Roman" w:hAnsi="Times New Roman" w:cs="Times New Roman"/>
          <w:b/>
          <w:bCs/>
          <w:sz w:val="24"/>
          <w:szCs w:val="24"/>
        </w:rPr>
        <w:t>reviewed by Alan Maley, UK</w:t>
      </w:r>
    </w:p>
    <w:p w14:paraId="3C00F346" w14:textId="41E73541" w:rsidR="00AA07D0" w:rsidRDefault="00AA07D0" w:rsidP="008D51EF">
      <w:pPr>
        <w:rPr>
          <w:rFonts w:ascii="Times New Roman" w:hAnsi="Times New Roman" w:cs="Times New Roman"/>
          <w:b/>
          <w:bCs/>
          <w:sz w:val="24"/>
          <w:szCs w:val="24"/>
        </w:rPr>
      </w:pPr>
    </w:p>
    <w:p w14:paraId="5DF2C8B7" w14:textId="310FBFEE" w:rsidR="00AA07D0" w:rsidRPr="00AA07D0" w:rsidRDefault="00AA07D0" w:rsidP="008D51EF">
      <w:pPr>
        <w:rPr>
          <w:rFonts w:ascii="Times New Roman" w:hAnsi="Times New Roman" w:cs="Times New Roman"/>
          <w:b/>
          <w:bCs/>
          <w:sz w:val="24"/>
          <w:szCs w:val="24"/>
        </w:rPr>
      </w:pPr>
      <w:r>
        <w:rPr>
          <w:rFonts w:ascii="Times New Roman" w:hAnsi="Times New Roman" w:cs="Times New Roman"/>
          <w:b/>
          <w:bCs/>
          <w:sz w:val="24"/>
          <w:szCs w:val="24"/>
        </w:rPr>
        <w:t xml:space="preserve">                                                  </w:t>
      </w:r>
      <w:r>
        <w:rPr>
          <w:noProof/>
        </w:rPr>
        <w:drawing>
          <wp:inline distT="0" distB="0" distL="0" distR="0" wp14:anchorId="4442D1CC" wp14:editId="50E1CA77">
            <wp:extent cx="1852564" cy="2808000"/>
            <wp:effectExtent l="0" t="0" r="0" b="0"/>
            <wp:docPr id="1" name="Obraz 1" descr="Book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cover"/>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852564" cy="2808000"/>
                    </a:xfrm>
                    <a:prstGeom prst="rect">
                      <a:avLst/>
                    </a:prstGeom>
                    <a:noFill/>
                    <a:ln>
                      <a:noFill/>
                    </a:ln>
                  </pic:spPr>
                </pic:pic>
              </a:graphicData>
            </a:graphic>
          </wp:inline>
        </w:drawing>
      </w:r>
    </w:p>
    <w:p w14:paraId="6A4D264C" w14:textId="2CC31830" w:rsidR="00AA07D0" w:rsidRDefault="00AA07D0" w:rsidP="008D51EF">
      <w:pPr>
        <w:rPr>
          <w:rFonts w:ascii="Times New Roman" w:hAnsi="Times New Roman" w:cs="Times New Roman"/>
          <w:sz w:val="24"/>
          <w:szCs w:val="24"/>
        </w:rPr>
      </w:pPr>
    </w:p>
    <w:p w14:paraId="1E906FA2" w14:textId="338A8487" w:rsidR="00246F0D" w:rsidRDefault="00246F0D" w:rsidP="008D51EF">
      <w:pPr>
        <w:rPr>
          <w:rFonts w:ascii="Times New Roman" w:hAnsi="Times New Roman" w:cs="Times New Roman"/>
          <w:sz w:val="24"/>
          <w:szCs w:val="24"/>
        </w:rPr>
      </w:pPr>
      <w:r>
        <w:rPr>
          <w:rFonts w:ascii="Times New Roman" w:hAnsi="Times New Roman" w:cs="Times New Roman"/>
          <w:sz w:val="24"/>
          <w:szCs w:val="24"/>
        </w:rPr>
        <w:t>Pp</w:t>
      </w:r>
      <w:r w:rsidR="0038166B">
        <w:rPr>
          <w:rFonts w:ascii="Times New Roman" w:hAnsi="Times New Roman" w:cs="Times New Roman"/>
          <w:sz w:val="24"/>
          <w:szCs w:val="24"/>
        </w:rPr>
        <w:t>. 86</w:t>
      </w:r>
    </w:p>
    <w:p w14:paraId="26176B27" w14:textId="298EB115" w:rsidR="00246F0D" w:rsidRDefault="00246F0D" w:rsidP="008D51EF">
      <w:pPr>
        <w:rPr>
          <w:rFonts w:ascii="Times New Roman" w:hAnsi="Times New Roman" w:cs="Times New Roman"/>
          <w:sz w:val="24"/>
          <w:szCs w:val="24"/>
        </w:rPr>
      </w:pPr>
      <w:r>
        <w:rPr>
          <w:rFonts w:ascii="Times New Roman" w:hAnsi="Times New Roman" w:cs="Times New Roman"/>
          <w:sz w:val="24"/>
          <w:szCs w:val="24"/>
        </w:rPr>
        <w:t>ISBN</w:t>
      </w:r>
      <w:r w:rsidR="00231148">
        <w:rPr>
          <w:rFonts w:ascii="Times New Roman" w:hAnsi="Times New Roman" w:cs="Times New Roman"/>
          <w:sz w:val="24"/>
          <w:szCs w:val="24"/>
        </w:rPr>
        <w:t>:798-981-16-864</w:t>
      </w:r>
      <w:r w:rsidR="00666088">
        <w:rPr>
          <w:rFonts w:ascii="Times New Roman" w:hAnsi="Times New Roman" w:cs="Times New Roman"/>
          <w:sz w:val="24"/>
          <w:szCs w:val="24"/>
        </w:rPr>
        <w:t>4</w:t>
      </w:r>
      <w:r w:rsidR="00231148">
        <w:rPr>
          <w:rFonts w:ascii="Times New Roman" w:hAnsi="Times New Roman" w:cs="Times New Roman"/>
          <w:sz w:val="24"/>
          <w:szCs w:val="24"/>
        </w:rPr>
        <w:t>-</w:t>
      </w:r>
      <w:r w:rsidR="00666088">
        <w:rPr>
          <w:rFonts w:ascii="Times New Roman" w:hAnsi="Times New Roman" w:cs="Times New Roman"/>
          <w:sz w:val="24"/>
          <w:szCs w:val="24"/>
        </w:rPr>
        <w:t>3 (paperback)</w:t>
      </w:r>
    </w:p>
    <w:p w14:paraId="5915CC5D" w14:textId="6D3D022A" w:rsidR="009205EA" w:rsidRDefault="009205EA" w:rsidP="008D51EF">
      <w:pPr>
        <w:rPr>
          <w:rFonts w:ascii="Times New Roman" w:hAnsi="Times New Roman" w:cs="Times New Roman"/>
          <w:sz w:val="24"/>
          <w:szCs w:val="24"/>
        </w:rPr>
      </w:pPr>
      <w:r>
        <w:rPr>
          <w:rFonts w:ascii="Times New Roman" w:hAnsi="Times New Roman" w:cs="Times New Roman"/>
          <w:sz w:val="24"/>
          <w:szCs w:val="24"/>
        </w:rPr>
        <w:t xml:space="preserve">Price: US$55.60 </w:t>
      </w:r>
    </w:p>
    <w:p w14:paraId="5388C09A" w14:textId="03C320E5" w:rsidR="009205EA" w:rsidRDefault="009205EA" w:rsidP="008D51EF">
      <w:pPr>
        <w:rPr>
          <w:rFonts w:ascii="Times New Roman" w:hAnsi="Times New Roman" w:cs="Times New Roman"/>
          <w:sz w:val="24"/>
          <w:szCs w:val="24"/>
        </w:rPr>
      </w:pPr>
      <w:r>
        <w:rPr>
          <w:rFonts w:ascii="Times New Roman" w:hAnsi="Times New Roman" w:cs="Times New Roman"/>
          <w:sz w:val="24"/>
          <w:szCs w:val="24"/>
        </w:rPr>
        <w:t xml:space="preserve">Pdf version available free online at </w:t>
      </w:r>
      <w:hyperlink r:id="rId5" w:history="1">
        <w:r w:rsidR="0099119F" w:rsidRPr="008046CD">
          <w:rPr>
            <w:rStyle w:val="Hipercze"/>
            <w:rFonts w:ascii="Times New Roman" w:hAnsi="Times New Roman" w:cs="Times New Roman"/>
            <w:sz w:val="24"/>
            <w:szCs w:val="24"/>
          </w:rPr>
          <w:t>https://link.springer.com/content/pdf/10.1007/978-981-16-8645-0.pdf</w:t>
        </w:r>
      </w:hyperlink>
    </w:p>
    <w:p w14:paraId="12EAAB4B" w14:textId="7E940FC8" w:rsidR="0099119F" w:rsidRDefault="0099119F" w:rsidP="008D51EF">
      <w:pPr>
        <w:rPr>
          <w:rFonts w:ascii="Times New Roman" w:hAnsi="Times New Roman" w:cs="Times New Roman"/>
          <w:sz w:val="24"/>
          <w:szCs w:val="24"/>
        </w:rPr>
      </w:pPr>
      <w:r>
        <w:rPr>
          <w:rFonts w:ascii="Times New Roman" w:hAnsi="Times New Roman" w:cs="Times New Roman"/>
          <w:sz w:val="24"/>
          <w:szCs w:val="24"/>
        </w:rPr>
        <w:t xml:space="preserve">                                               </w:t>
      </w:r>
    </w:p>
    <w:p w14:paraId="15EC0F05" w14:textId="61454054" w:rsidR="00755BF5" w:rsidRDefault="00BC65EB">
      <w:pPr>
        <w:rPr>
          <w:rFonts w:ascii="Times New Roman" w:hAnsi="Times New Roman" w:cs="Times New Roman"/>
          <w:sz w:val="24"/>
          <w:szCs w:val="24"/>
        </w:rPr>
      </w:pPr>
      <w:r w:rsidRPr="00246F0D">
        <w:rPr>
          <w:rFonts w:ascii="Times New Roman" w:hAnsi="Times New Roman" w:cs="Times New Roman"/>
          <w:sz w:val="24"/>
          <w:szCs w:val="24"/>
        </w:rPr>
        <w:t>This book is part of a series</w:t>
      </w:r>
      <w:r w:rsidR="00AE73A9" w:rsidRPr="00246F0D">
        <w:rPr>
          <w:rFonts w:ascii="Times New Roman" w:hAnsi="Times New Roman" w:cs="Times New Roman"/>
          <w:sz w:val="24"/>
          <w:szCs w:val="24"/>
        </w:rPr>
        <w:t xml:space="preserve"> entitled Springer</w:t>
      </w:r>
      <w:r w:rsidR="00246F0D" w:rsidRPr="00246F0D">
        <w:rPr>
          <w:rFonts w:ascii="Times New Roman" w:hAnsi="Times New Roman" w:cs="Times New Roman"/>
          <w:sz w:val="24"/>
          <w:szCs w:val="24"/>
        </w:rPr>
        <w:t xml:space="preserve"> Briefs</w:t>
      </w:r>
      <w:r w:rsidR="00246F0D">
        <w:rPr>
          <w:rFonts w:ascii="Times New Roman" w:hAnsi="Times New Roman" w:cs="Times New Roman"/>
          <w:sz w:val="24"/>
          <w:szCs w:val="24"/>
        </w:rPr>
        <w:t>, which aim</w:t>
      </w:r>
      <w:r w:rsidR="000708FA">
        <w:rPr>
          <w:rFonts w:ascii="Times New Roman" w:hAnsi="Times New Roman" w:cs="Times New Roman"/>
          <w:sz w:val="24"/>
          <w:szCs w:val="24"/>
        </w:rPr>
        <w:t>s</w:t>
      </w:r>
      <w:r w:rsidR="00246F0D">
        <w:rPr>
          <w:rFonts w:ascii="Times New Roman" w:hAnsi="Times New Roman" w:cs="Times New Roman"/>
          <w:sz w:val="24"/>
          <w:szCs w:val="24"/>
        </w:rPr>
        <w:t xml:space="preserve"> to offer readers accessible, short (under </w:t>
      </w:r>
      <w:proofErr w:type="gramStart"/>
      <w:r w:rsidR="00246F0D">
        <w:rPr>
          <w:rFonts w:ascii="Times New Roman" w:hAnsi="Times New Roman" w:cs="Times New Roman"/>
          <w:sz w:val="24"/>
          <w:szCs w:val="24"/>
        </w:rPr>
        <w:t>100</w:t>
      </w:r>
      <w:proofErr w:type="gramEnd"/>
      <w:r w:rsidR="00246F0D">
        <w:rPr>
          <w:rFonts w:ascii="Times New Roman" w:hAnsi="Times New Roman" w:cs="Times New Roman"/>
          <w:sz w:val="24"/>
          <w:szCs w:val="24"/>
        </w:rPr>
        <w:t xml:space="preserve"> pages) accounts of a range of issues. This is in stark contrast to most academic publishing, which is often lengthy, </w:t>
      </w:r>
      <w:proofErr w:type="gramStart"/>
      <w:r w:rsidR="00246F0D">
        <w:rPr>
          <w:rFonts w:ascii="Times New Roman" w:hAnsi="Times New Roman" w:cs="Times New Roman"/>
          <w:sz w:val="24"/>
          <w:szCs w:val="24"/>
        </w:rPr>
        <w:t>theoretical</w:t>
      </w:r>
      <w:proofErr w:type="gramEnd"/>
      <w:r w:rsidR="00246F0D">
        <w:rPr>
          <w:rFonts w:ascii="Times New Roman" w:hAnsi="Times New Roman" w:cs="Times New Roman"/>
          <w:sz w:val="24"/>
          <w:szCs w:val="24"/>
        </w:rPr>
        <w:t xml:space="preserve"> and couched in obscure language, making it inaccessible for the average lay reader or practitioner.</w:t>
      </w:r>
    </w:p>
    <w:p w14:paraId="1C08F102" w14:textId="38C1C496" w:rsidR="000708FA" w:rsidRDefault="004F6685">
      <w:pPr>
        <w:rPr>
          <w:rFonts w:ascii="Times New Roman" w:hAnsi="Times New Roman" w:cs="Times New Roman"/>
          <w:sz w:val="24"/>
          <w:szCs w:val="24"/>
        </w:rPr>
      </w:pPr>
      <w:r>
        <w:rPr>
          <w:rFonts w:ascii="Times New Roman" w:hAnsi="Times New Roman" w:cs="Times New Roman"/>
          <w:sz w:val="24"/>
          <w:szCs w:val="24"/>
        </w:rPr>
        <w:t xml:space="preserve">The editors </w:t>
      </w:r>
      <w:r w:rsidR="00246F0D">
        <w:rPr>
          <w:rFonts w:ascii="Times New Roman" w:hAnsi="Times New Roman" w:cs="Times New Roman"/>
          <w:sz w:val="24"/>
          <w:szCs w:val="24"/>
        </w:rPr>
        <w:t xml:space="preserve">clearly subscribe whole-heartedly to this approach. </w:t>
      </w:r>
      <w:r w:rsidR="000708FA">
        <w:rPr>
          <w:rFonts w:ascii="Times New Roman" w:hAnsi="Times New Roman" w:cs="Times New Roman"/>
          <w:sz w:val="24"/>
          <w:szCs w:val="24"/>
        </w:rPr>
        <w:t>As they state in Chapter 9, Conclusion, ‘… we are deliberately choosing to call into question the conventional academic monograph as not the most obvious vehicle for swift and motivating form</w:t>
      </w:r>
      <w:r w:rsidR="000747D1">
        <w:rPr>
          <w:rFonts w:ascii="Times New Roman" w:hAnsi="Times New Roman" w:cs="Times New Roman"/>
          <w:sz w:val="24"/>
          <w:szCs w:val="24"/>
        </w:rPr>
        <w:t>s</w:t>
      </w:r>
      <w:r w:rsidR="000708FA">
        <w:rPr>
          <w:rFonts w:ascii="Times New Roman" w:hAnsi="Times New Roman" w:cs="Times New Roman"/>
          <w:sz w:val="24"/>
          <w:szCs w:val="24"/>
        </w:rPr>
        <w:t xml:space="preserve"> of professional communication.’ </w:t>
      </w:r>
    </w:p>
    <w:p w14:paraId="1E12AA6D" w14:textId="0E43E1CE" w:rsidR="00246F0D" w:rsidRDefault="00246F0D">
      <w:pPr>
        <w:rPr>
          <w:rFonts w:ascii="Times New Roman" w:hAnsi="Times New Roman" w:cs="Times New Roman"/>
          <w:sz w:val="24"/>
          <w:szCs w:val="24"/>
        </w:rPr>
      </w:pPr>
      <w:r>
        <w:rPr>
          <w:rFonts w:ascii="Times New Roman" w:hAnsi="Times New Roman" w:cs="Times New Roman"/>
          <w:sz w:val="24"/>
          <w:szCs w:val="24"/>
        </w:rPr>
        <w:t>Additionally, they (and the contributors) have a strong belief that teachers</w:t>
      </w:r>
      <w:r w:rsidR="00737CEF">
        <w:rPr>
          <w:rFonts w:ascii="Times New Roman" w:hAnsi="Times New Roman" w:cs="Times New Roman"/>
          <w:sz w:val="24"/>
          <w:szCs w:val="24"/>
        </w:rPr>
        <w:t xml:space="preserve"> should be</w:t>
      </w:r>
      <w:r w:rsidR="000708FA">
        <w:rPr>
          <w:rFonts w:ascii="Times New Roman" w:hAnsi="Times New Roman" w:cs="Times New Roman"/>
          <w:sz w:val="24"/>
          <w:szCs w:val="24"/>
        </w:rPr>
        <w:t xml:space="preserve"> educators, not mere technicians. As such, they</w:t>
      </w:r>
      <w:r>
        <w:rPr>
          <w:rFonts w:ascii="Times New Roman" w:hAnsi="Times New Roman" w:cs="Times New Roman"/>
          <w:sz w:val="24"/>
          <w:szCs w:val="24"/>
        </w:rPr>
        <w:t xml:space="preserve"> should be </w:t>
      </w:r>
      <w:r w:rsidR="000708FA">
        <w:rPr>
          <w:rFonts w:ascii="Times New Roman" w:hAnsi="Times New Roman" w:cs="Times New Roman"/>
          <w:sz w:val="24"/>
          <w:szCs w:val="24"/>
        </w:rPr>
        <w:t xml:space="preserve">active </w:t>
      </w:r>
      <w:r>
        <w:rPr>
          <w:rFonts w:ascii="Times New Roman" w:hAnsi="Times New Roman" w:cs="Times New Roman"/>
          <w:sz w:val="24"/>
          <w:szCs w:val="24"/>
        </w:rPr>
        <w:t>agents of change</w:t>
      </w:r>
      <w:r w:rsidR="000708FA">
        <w:rPr>
          <w:rFonts w:ascii="Times New Roman" w:hAnsi="Times New Roman" w:cs="Times New Roman"/>
          <w:sz w:val="24"/>
          <w:szCs w:val="24"/>
        </w:rPr>
        <w:t xml:space="preserve"> and not confine themselves to what goes on in the classroom but </w:t>
      </w:r>
      <w:proofErr w:type="gramStart"/>
      <w:r w:rsidR="002439B2">
        <w:rPr>
          <w:rFonts w:ascii="Times New Roman" w:hAnsi="Times New Roman" w:cs="Times New Roman"/>
          <w:sz w:val="24"/>
          <w:szCs w:val="24"/>
        </w:rPr>
        <w:t xml:space="preserve">rather </w:t>
      </w:r>
      <w:r w:rsidR="004F6685">
        <w:rPr>
          <w:rFonts w:ascii="Times New Roman" w:hAnsi="Times New Roman" w:cs="Times New Roman"/>
          <w:sz w:val="24"/>
          <w:szCs w:val="24"/>
        </w:rPr>
        <w:t>address</w:t>
      </w:r>
      <w:proofErr w:type="gramEnd"/>
      <w:r w:rsidR="004F6685">
        <w:rPr>
          <w:rFonts w:ascii="Times New Roman" w:hAnsi="Times New Roman" w:cs="Times New Roman"/>
          <w:sz w:val="24"/>
          <w:szCs w:val="24"/>
        </w:rPr>
        <w:t xml:space="preserve"> themselves to issues</w:t>
      </w:r>
      <w:r w:rsidR="000708FA">
        <w:rPr>
          <w:rFonts w:ascii="Times New Roman" w:hAnsi="Times New Roman" w:cs="Times New Roman"/>
          <w:sz w:val="24"/>
          <w:szCs w:val="24"/>
        </w:rPr>
        <w:t xml:space="preserve"> </w:t>
      </w:r>
      <w:r w:rsidR="000708FA">
        <w:rPr>
          <w:rFonts w:ascii="Times New Roman" w:hAnsi="Times New Roman" w:cs="Times New Roman"/>
          <w:sz w:val="24"/>
          <w:szCs w:val="24"/>
        </w:rPr>
        <w:lastRenderedPageBreak/>
        <w:t>in the world which their students will have to inhabit.</w:t>
      </w:r>
      <w:r>
        <w:rPr>
          <w:rFonts w:ascii="Times New Roman" w:hAnsi="Times New Roman" w:cs="Times New Roman"/>
          <w:sz w:val="24"/>
          <w:szCs w:val="24"/>
        </w:rPr>
        <w:t xml:space="preserve"> </w:t>
      </w:r>
      <w:r w:rsidR="004F6685">
        <w:rPr>
          <w:rFonts w:ascii="Times New Roman" w:hAnsi="Times New Roman" w:cs="Times New Roman"/>
          <w:sz w:val="24"/>
          <w:szCs w:val="24"/>
        </w:rPr>
        <w:t>As they</w:t>
      </w:r>
      <w:r w:rsidR="00737CEF">
        <w:rPr>
          <w:rFonts w:ascii="Times New Roman" w:hAnsi="Times New Roman" w:cs="Times New Roman"/>
          <w:sz w:val="24"/>
          <w:szCs w:val="24"/>
        </w:rPr>
        <w:t xml:space="preserve"> state in the Introduction, ‘Only in a small segment of the professional literature on teaching do we find the position that education should lead to social change and societal improvement.’ Their declared intention is to change that.</w:t>
      </w:r>
    </w:p>
    <w:p w14:paraId="4D20E320" w14:textId="77777777" w:rsidR="004F6685" w:rsidRDefault="000747D1">
      <w:pPr>
        <w:rPr>
          <w:rFonts w:ascii="Times New Roman" w:hAnsi="Times New Roman" w:cs="Times New Roman"/>
          <w:sz w:val="24"/>
          <w:szCs w:val="24"/>
        </w:rPr>
      </w:pPr>
      <w:r>
        <w:rPr>
          <w:rFonts w:ascii="Times New Roman" w:hAnsi="Times New Roman" w:cs="Times New Roman"/>
          <w:sz w:val="24"/>
          <w:szCs w:val="24"/>
        </w:rPr>
        <w:t>The book comprises nine</w:t>
      </w:r>
      <w:r w:rsidR="006A010A">
        <w:rPr>
          <w:rFonts w:ascii="Times New Roman" w:hAnsi="Times New Roman" w:cs="Times New Roman"/>
          <w:sz w:val="24"/>
          <w:szCs w:val="24"/>
        </w:rPr>
        <w:t xml:space="preserve"> chapters: an I</w:t>
      </w:r>
      <w:r>
        <w:rPr>
          <w:rFonts w:ascii="Times New Roman" w:hAnsi="Times New Roman" w:cs="Times New Roman"/>
          <w:sz w:val="24"/>
          <w:szCs w:val="24"/>
        </w:rPr>
        <w:t>ntroduction and Conclusion and seven</w:t>
      </w:r>
      <w:r w:rsidR="006A010A">
        <w:rPr>
          <w:rFonts w:ascii="Times New Roman" w:hAnsi="Times New Roman" w:cs="Times New Roman"/>
          <w:sz w:val="24"/>
          <w:szCs w:val="24"/>
        </w:rPr>
        <w:t xml:space="preserve"> chapters on a variety of topics</w:t>
      </w:r>
      <w:proofErr w:type="gramStart"/>
      <w:r w:rsidR="006A010A">
        <w:rPr>
          <w:rFonts w:ascii="Times New Roman" w:hAnsi="Times New Roman" w:cs="Times New Roman"/>
          <w:sz w:val="24"/>
          <w:szCs w:val="24"/>
        </w:rPr>
        <w:t xml:space="preserve">.  </w:t>
      </w:r>
      <w:proofErr w:type="gramEnd"/>
    </w:p>
    <w:p w14:paraId="01B62011" w14:textId="77777777" w:rsidR="00DB6643" w:rsidRDefault="00737CEF">
      <w:pPr>
        <w:rPr>
          <w:rFonts w:ascii="Times New Roman" w:hAnsi="Times New Roman" w:cs="Times New Roman"/>
          <w:sz w:val="24"/>
          <w:szCs w:val="24"/>
        </w:rPr>
      </w:pPr>
      <w:r>
        <w:rPr>
          <w:rFonts w:ascii="Times New Roman" w:hAnsi="Times New Roman" w:cs="Times New Roman"/>
          <w:sz w:val="24"/>
          <w:szCs w:val="24"/>
        </w:rPr>
        <w:t>In the Introduction</w:t>
      </w:r>
      <w:r w:rsidR="002439B2">
        <w:rPr>
          <w:rFonts w:ascii="Times New Roman" w:hAnsi="Times New Roman" w:cs="Times New Roman"/>
          <w:sz w:val="24"/>
          <w:szCs w:val="24"/>
        </w:rPr>
        <w:t xml:space="preserve"> the editors set o</w:t>
      </w:r>
      <w:r>
        <w:rPr>
          <w:rFonts w:ascii="Times New Roman" w:hAnsi="Times New Roman" w:cs="Times New Roman"/>
          <w:sz w:val="24"/>
          <w:szCs w:val="24"/>
        </w:rPr>
        <w:t>ut their position with clarity and vigour. ‘Professors write reports of educational practices for other professors to read…the product of course</w:t>
      </w:r>
      <w:r w:rsidR="000747D1">
        <w:rPr>
          <w:rFonts w:ascii="Times New Roman" w:hAnsi="Times New Roman" w:cs="Times New Roman"/>
          <w:sz w:val="24"/>
          <w:szCs w:val="24"/>
        </w:rPr>
        <w:t>,</w:t>
      </w:r>
      <w:r>
        <w:rPr>
          <w:rFonts w:ascii="Times New Roman" w:hAnsi="Times New Roman" w:cs="Times New Roman"/>
          <w:sz w:val="24"/>
          <w:szCs w:val="24"/>
        </w:rPr>
        <w:t xml:space="preserve"> while valuable in many ways</w:t>
      </w:r>
      <w:r w:rsidR="000747D1">
        <w:rPr>
          <w:rFonts w:ascii="Times New Roman" w:hAnsi="Times New Roman" w:cs="Times New Roman"/>
          <w:sz w:val="24"/>
          <w:szCs w:val="24"/>
        </w:rPr>
        <w:t>,</w:t>
      </w:r>
      <w:r>
        <w:rPr>
          <w:rFonts w:ascii="Times New Roman" w:hAnsi="Times New Roman" w:cs="Times New Roman"/>
          <w:sz w:val="24"/>
          <w:szCs w:val="24"/>
        </w:rPr>
        <w:t xml:space="preserve"> is not likely to be a simple or inspiring read.’ They set out the case for a ‘critical pedagogy</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where teachers engage with issues in the world outside the classroom with a view to bringing about change</w:t>
      </w:r>
      <w:r w:rsidR="00F7511C">
        <w:rPr>
          <w:rFonts w:ascii="Times New Roman" w:hAnsi="Times New Roman" w:cs="Times New Roman"/>
          <w:sz w:val="24"/>
          <w:szCs w:val="24"/>
        </w:rPr>
        <w:t>.  Their plea is for readers to open themselves to these ideas and to reflect on how they, in their turn, might implement this kind of teaching.</w:t>
      </w:r>
    </w:p>
    <w:p w14:paraId="42F8CCB2" w14:textId="7BE860B9" w:rsidR="006F5499" w:rsidRDefault="006F5499">
      <w:pPr>
        <w:rPr>
          <w:rFonts w:ascii="Times New Roman" w:hAnsi="Times New Roman" w:cs="Times New Roman"/>
          <w:sz w:val="24"/>
          <w:szCs w:val="24"/>
        </w:rPr>
      </w:pPr>
      <w:r>
        <w:rPr>
          <w:rFonts w:ascii="Times New Roman" w:hAnsi="Times New Roman" w:cs="Times New Roman"/>
          <w:sz w:val="24"/>
          <w:szCs w:val="24"/>
        </w:rPr>
        <w:t xml:space="preserve">Chapter 2, </w:t>
      </w:r>
      <w:r w:rsidR="00AA4015">
        <w:rPr>
          <w:rFonts w:ascii="Times New Roman" w:hAnsi="Times New Roman" w:cs="Times New Roman"/>
          <w:sz w:val="24"/>
          <w:szCs w:val="24"/>
        </w:rPr>
        <w:t>‘</w:t>
      </w:r>
      <w:r>
        <w:rPr>
          <w:rFonts w:ascii="Times New Roman" w:hAnsi="Times New Roman" w:cs="Times New Roman"/>
          <w:sz w:val="24"/>
          <w:szCs w:val="24"/>
        </w:rPr>
        <w:t>Tackling Poverty</w:t>
      </w:r>
      <w:r w:rsidR="00AA4015">
        <w:rPr>
          <w:rFonts w:ascii="Times New Roman" w:hAnsi="Times New Roman" w:cs="Times New Roman"/>
          <w:sz w:val="24"/>
          <w:szCs w:val="24"/>
        </w:rPr>
        <w:t>’</w:t>
      </w:r>
      <w:r>
        <w:rPr>
          <w:rFonts w:ascii="Times New Roman" w:hAnsi="Times New Roman" w:cs="Times New Roman"/>
          <w:sz w:val="24"/>
          <w:szCs w:val="24"/>
        </w:rPr>
        <w:t>, ‘desc</w:t>
      </w:r>
      <w:r w:rsidR="00E42CCA">
        <w:rPr>
          <w:rFonts w:ascii="Times New Roman" w:hAnsi="Times New Roman" w:cs="Times New Roman"/>
          <w:sz w:val="24"/>
          <w:szCs w:val="24"/>
        </w:rPr>
        <w:t>r</w:t>
      </w:r>
      <w:r>
        <w:rPr>
          <w:rFonts w:ascii="Times New Roman" w:hAnsi="Times New Roman" w:cs="Times New Roman"/>
          <w:sz w:val="24"/>
          <w:szCs w:val="24"/>
        </w:rPr>
        <w:t>ibes efforts to use education to overcome poverty in Indonesia.’ After autobiographical detail of how she became involved, Anita Lie outlines her efforts to influence government polic</w:t>
      </w:r>
      <w:r w:rsidR="002439B2">
        <w:rPr>
          <w:rFonts w:ascii="Times New Roman" w:hAnsi="Times New Roman" w:cs="Times New Roman"/>
          <w:sz w:val="24"/>
          <w:szCs w:val="24"/>
        </w:rPr>
        <w:t xml:space="preserve">ies </w:t>
      </w:r>
      <w:r>
        <w:rPr>
          <w:rFonts w:ascii="Times New Roman" w:hAnsi="Times New Roman" w:cs="Times New Roman"/>
          <w:sz w:val="24"/>
          <w:szCs w:val="24"/>
        </w:rPr>
        <w:t>through publishing critical newspaper articles</w:t>
      </w:r>
      <w:r w:rsidR="00E42CCA">
        <w:rPr>
          <w:rFonts w:ascii="Times New Roman" w:hAnsi="Times New Roman" w:cs="Times New Roman"/>
          <w:sz w:val="24"/>
          <w:szCs w:val="24"/>
        </w:rPr>
        <w:t>. She also describes projects in rural communities</w:t>
      </w:r>
      <w:r w:rsidR="004F6685">
        <w:rPr>
          <w:rFonts w:ascii="Times New Roman" w:hAnsi="Times New Roman" w:cs="Times New Roman"/>
          <w:sz w:val="24"/>
          <w:szCs w:val="24"/>
        </w:rPr>
        <w:t xml:space="preserve"> in Indonesia</w:t>
      </w:r>
      <w:r w:rsidR="00E42CCA">
        <w:rPr>
          <w:rFonts w:ascii="Times New Roman" w:hAnsi="Times New Roman" w:cs="Times New Roman"/>
          <w:sz w:val="24"/>
          <w:szCs w:val="24"/>
        </w:rPr>
        <w:t xml:space="preserve"> designed to help teachers develop and to ‘build bridges between the standard curriculum and real life.’</w:t>
      </w:r>
    </w:p>
    <w:p w14:paraId="5DD19C0F" w14:textId="7E4390C8" w:rsidR="006F5499" w:rsidRDefault="006F5499">
      <w:pPr>
        <w:rPr>
          <w:rFonts w:ascii="Times New Roman" w:hAnsi="Times New Roman" w:cs="Times New Roman"/>
          <w:sz w:val="24"/>
          <w:szCs w:val="24"/>
        </w:rPr>
      </w:pPr>
      <w:r>
        <w:rPr>
          <w:rFonts w:ascii="Times New Roman" w:hAnsi="Times New Roman" w:cs="Times New Roman"/>
          <w:sz w:val="24"/>
          <w:szCs w:val="24"/>
        </w:rPr>
        <w:t>Chapter 3</w:t>
      </w:r>
      <w:r w:rsidR="00E42CCA">
        <w:rPr>
          <w:rFonts w:ascii="Times New Roman" w:hAnsi="Times New Roman" w:cs="Times New Roman"/>
          <w:sz w:val="24"/>
          <w:szCs w:val="24"/>
        </w:rPr>
        <w:t xml:space="preserve"> by Joel Jablon is titled </w:t>
      </w:r>
      <w:r w:rsidR="00AA4015">
        <w:rPr>
          <w:rFonts w:ascii="Times New Roman" w:hAnsi="Times New Roman" w:cs="Times New Roman"/>
          <w:sz w:val="24"/>
          <w:szCs w:val="24"/>
        </w:rPr>
        <w:t>‘</w:t>
      </w:r>
      <w:r w:rsidR="00E42CCA" w:rsidRPr="00E42CCA">
        <w:rPr>
          <w:rFonts w:ascii="Times New Roman" w:hAnsi="Times New Roman" w:cs="Times New Roman"/>
          <w:i/>
          <w:sz w:val="24"/>
          <w:szCs w:val="24"/>
        </w:rPr>
        <w:t>To Kill a Mockingbird</w:t>
      </w:r>
      <w:r w:rsidR="00E42CCA">
        <w:rPr>
          <w:rFonts w:ascii="Times New Roman" w:hAnsi="Times New Roman" w:cs="Times New Roman"/>
          <w:sz w:val="24"/>
          <w:szCs w:val="24"/>
        </w:rPr>
        <w:t xml:space="preserve"> is a Racist Book</w:t>
      </w:r>
      <w:r w:rsidR="00AA4015">
        <w:rPr>
          <w:rFonts w:ascii="Times New Roman" w:hAnsi="Times New Roman" w:cs="Times New Roman"/>
          <w:sz w:val="24"/>
          <w:szCs w:val="24"/>
        </w:rPr>
        <w:t>’</w:t>
      </w:r>
      <w:proofErr w:type="gramStart"/>
      <w:r w:rsidR="00E42CCA">
        <w:rPr>
          <w:rFonts w:ascii="Times New Roman" w:hAnsi="Times New Roman" w:cs="Times New Roman"/>
          <w:sz w:val="24"/>
          <w:szCs w:val="24"/>
        </w:rPr>
        <w:t>.</w:t>
      </w:r>
      <w:r w:rsidR="002439B2">
        <w:rPr>
          <w:rFonts w:ascii="Times New Roman" w:hAnsi="Times New Roman" w:cs="Times New Roman"/>
          <w:sz w:val="24"/>
          <w:szCs w:val="24"/>
        </w:rPr>
        <w:t xml:space="preserve">  </w:t>
      </w:r>
      <w:proofErr w:type="gramEnd"/>
      <w:r w:rsidR="002439B2">
        <w:rPr>
          <w:rFonts w:ascii="Times New Roman" w:hAnsi="Times New Roman" w:cs="Times New Roman"/>
          <w:sz w:val="24"/>
          <w:szCs w:val="24"/>
        </w:rPr>
        <w:t>As a privileged whit</w:t>
      </w:r>
      <w:r w:rsidR="004F6685">
        <w:rPr>
          <w:rFonts w:ascii="Times New Roman" w:hAnsi="Times New Roman" w:cs="Times New Roman"/>
          <w:sz w:val="24"/>
          <w:szCs w:val="24"/>
        </w:rPr>
        <w:t xml:space="preserve">e male, he describes how he </w:t>
      </w:r>
      <w:r w:rsidR="00E42CCA">
        <w:rPr>
          <w:rFonts w:ascii="Times New Roman" w:hAnsi="Times New Roman" w:cs="Times New Roman"/>
          <w:sz w:val="24"/>
          <w:szCs w:val="24"/>
        </w:rPr>
        <w:t>had to free himself from unexamined beliefs about racism, which often works through unconscious use of language. He goes on to explain how he began small by introducing novels and autobiographies dealing with raci</w:t>
      </w:r>
      <w:r w:rsidR="00E7106B">
        <w:rPr>
          <w:rFonts w:ascii="Times New Roman" w:hAnsi="Times New Roman" w:cs="Times New Roman"/>
          <w:sz w:val="24"/>
          <w:szCs w:val="24"/>
        </w:rPr>
        <w:t>al issues especially in the USA and progressively formed an active, critical learning community. He concludes with six practical recommendations for teachers wishing to move towards an abolitionist model of education.</w:t>
      </w:r>
    </w:p>
    <w:p w14:paraId="4D5CE2A9" w14:textId="01164DE2" w:rsidR="006F5499" w:rsidRDefault="00E7106B">
      <w:pPr>
        <w:rPr>
          <w:rFonts w:ascii="Times New Roman" w:hAnsi="Times New Roman" w:cs="Times New Roman"/>
          <w:sz w:val="24"/>
          <w:szCs w:val="24"/>
        </w:rPr>
      </w:pPr>
      <w:r>
        <w:rPr>
          <w:rFonts w:ascii="Times New Roman" w:hAnsi="Times New Roman" w:cs="Times New Roman"/>
          <w:sz w:val="24"/>
          <w:szCs w:val="24"/>
        </w:rPr>
        <w:t xml:space="preserve">In </w:t>
      </w:r>
      <w:r w:rsidR="006F5499">
        <w:rPr>
          <w:rFonts w:ascii="Times New Roman" w:hAnsi="Times New Roman" w:cs="Times New Roman"/>
          <w:sz w:val="24"/>
          <w:szCs w:val="24"/>
        </w:rPr>
        <w:t>Chapter 4</w:t>
      </w:r>
      <w:r w:rsidR="000747D1">
        <w:rPr>
          <w:rFonts w:ascii="Times New Roman" w:hAnsi="Times New Roman" w:cs="Times New Roman"/>
          <w:sz w:val="24"/>
          <w:szCs w:val="24"/>
        </w:rPr>
        <w:t xml:space="preserve">, </w:t>
      </w:r>
      <w:r w:rsidR="00AA4015">
        <w:rPr>
          <w:rFonts w:ascii="Times New Roman" w:hAnsi="Times New Roman" w:cs="Times New Roman"/>
          <w:sz w:val="24"/>
          <w:szCs w:val="24"/>
        </w:rPr>
        <w:t>‘</w:t>
      </w:r>
      <w:r>
        <w:rPr>
          <w:rFonts w:ascii="Times New Roman" w:hAnsi="Times New Roman" w:cs="Times New Roman"/>
          <w:sz w:val="24"/>
          <w:szCs w:val="24"/>
        </w:rPr>
        <w:t>Authenticity as Activism</w:t>
      </w:r>
      <w:r w:rsidR="00AA4015">
        <w:rPr>
          <w:rFonts w:ascii="Times New Roman" w:hAnsi="Times New Roman" w:cs="Times New Roman"/>
          <w:sz w:val="24"/>
          <w:szCs w:val="24"/>
        </w:rPr>
        <w:t>’</w:t>
      </w:r>
      <w:r>
        <w:rPr>
          <w:rFonts w:ascii="Times New Roman" w:hAnsi="Times New Roman" w:cs="Times New Roman"/>
          <w:sz w:val="24"/>
          <w:szCs w:val="24"/>
        </w:rPr>
        <w:t>, Yoshi Grote relates her journey as a gay teacher and the decision she made to be</w:t>
      </w:r>
      <w:r w:rsidR="006C1EFC">
        <w:rPr>
          <w:rFonts w:ascii="Times New Roman" w:hAnsi="Times New Roman" w:cs="Times New Roman"/>
          <w:sz w:val="24"/>
          <w:szCs w:val="24"/>
        </w:rPr>
        <w:t>come</w:t>
      </w:r>
      <w:r>
        <w:rPr>
          <w:rFonts w:ascii="Times New Roman" w:hAnsi="Times New Roman" w:cs="Times New Roman"/>
          <w:sz w:val="24"/>
          <w:szCs w:val="24"/>
        </w:rPr>
        <w:t xml:space="preserve"> an </w:t>
      </w:r>
      <w:r w:rsidR="002439B2">
        <w:rPr>
          <w:rFonts w:ascii="Times New Roman" w:hAnsi="Times New Roman" w:cs="Times New Roman"/>
          <w:sz w:val="24"/>
          <w:szCs w:val="24"/>
        </w:rPr>
        <w:t>‘</w:t>
      </w:r>
      <w:r>
        <w:rPr>
          <w:rFonts w:ascii="Times New Roman" w:hAnsi="Times New Roman" w:cs="Times New Roman"/>
          <w:sz w:val="24"/>
          <w:szCs w:val="24"/>
        </w:rPr>
        <w:t>authentic teacher</w:t>
      </w:r>
      <w:r w:rsidR="002439B2">
        <w:rPr>
          <w:rFonts w:ascii="Times New Roman" w:hAnsi="Times New Roman" w:cs="Times New Roman"/>
          <w:sz w:val="24"/>
          <w:szCs w:val="24"/>
        </w:rPr>
        <w:t>’</w:t>
      </w:r>
      <w:r>
        <w:rPr>
          <w:rFonts w:ascii="Times New Roman" w:hAnsi="Times New Roman" w:cs="Times New Roman"/>
          <w:sz w:val="24"/>
          <w:szCs w:val="24"/>
        </w:rPr>
        <w:t>, completely open about her identity</w:t>
      </w:r>
      <w:proofErr w:type="gramStart"/>
      <w:r>
        <w:rPr>
          <w:rFonts w:ascii="Times New Roman" w:hAnsi="Times New Roman" w:cs="Times New Roman"/>
          <w:sz w:val="24"/>
          <w:szCs w:val="24"/>
        </w:rPr>
        <w:t>.</w:t>
      </w:r>
      <w:r w:rsidR="004F6685">
        <w:rPr>
          <w:rFonts w:ascii="Times New Roman" w:hAnsi="Times New Roman" w:cs="Times New Roman"/>
          <w:sz w:val="24"/>
          <w:szCs w:val="24"/>
        </w:rPr>
        <w:t xml:space="preserve">  </w:t>
      </w:r>
      <w:proofErr w:type="gramEnd"/>
      <w:r w:rsidR="004F6685">
        <w:rPr>
          <w:rFonts w:ascii="Times New Roman" w:hAnsi="Times New Roman" w:cs="Times New Roman"/>
          <w:sz w:val="24"/>
          <w:szCs w:val="24"/>
        </w:rPr>
        <w:t>She decided</w:t>
      </w:r>
      <w:r w:rsidR="006C1EFC" w:rsidRPr="00A9068D">
        <w:rPr>
          <w:rFonts w:ascii="Times New Roman" w:hAnsi="Times New Roman" w:cs="Times New Roman"/>
          <w:sz w:val="24"/>
          <w:szCs w:val="24"/>
        </w:rPr>
        <w:t xml:space="preserve"> </w:t>
      </w:r>
      <w:r w:rsidR="004F6685">
        <w:rPr>
          <w:rFonts w:ascii="Times New Roman" w:hAnsi="Times New Roman" w:cs="Times New Roman"/>
          <w:sz w:val="24"/>
          <w:szCs w:val="24"/>
        </w:rPr>
        <w:t>‘</w:t>
      </w:r>
      <w:r w:rsidR="006C1EFC" w:rsidRPr="00A9068D">
        <w:rPr>
          <w:rFonts w:ascii="Times New Roman" w:hAnsi="Times New Roman" w:cs="Times New Roman"/>
          <w:sz w:val="24"/>
          <w:szCs w:val="24"/>
        </w:rPr>
        <w:t>that by coming out to my students in the classroom I could better support those struggling with their own sexuality or gender identity, while simultaneously giving a resource to my other students who were curious and needed someone to ask questions to.</w:t>
      </w:r>
      <w:r w:rsidR="006C1EFC">
        <w:rPr>
          <w:rFonts w:ascii="Times New Roman" w:hAnsi="Times New Roman" w:cs="Times New Roman"/>
          <w:sz w:val="24"/>
          <w:szCs w:val="24"/>
        </w:rPr>
        <w:t>’ She then describes how she works to un-gender the classroom, including modifying language and by diversifying materials</w:t>
      </w:r>
      <w:proofErr w:type="gramStart"/>
      <w:r w:rsidR="006C1EFC">
        <w:rPr>
          <w:rFonts w:ascii="Times New Roman" w:hAnsi="Times New Roman" w:cs="Times New Roman"/>
          <w:sz w:val="24"/>
          <w:szCs w:val="24"/>
        </w:rPr>
        <w:t xml:space="preserve">.  </w:t>
      </w:r>
      <w:proofErr w:type="gramEnd"/>
      <w:r w:rsidR="006C1EFC">
        <w:rPr>
          <w:rFonts w:ascii="Times New Roman" w:hAnsi="Times New Roman" w:cs="Times New Roman"/>
          <w:sz w:val="24"/>
          <w:szCs w:val="24"/>
        </w:rPr>
        <w:t xml:space="preserve">She </w:t>
      </w:r>
      <w:r w:rsidR="002439B2">
        <w:rPr>
          <w:rFonts w:ascii="Times New Roman" w:hAnsi="Times New Roman" w:cs="Times New Roman"/>
          <w:sz w:val="24"/>
          <w:szCs w:val="24"/>
        </w:rPr>
        <w:t xml:space="preserve">too </w:t>
      </w:r>
      <w:r w:rsidR="006C1EFC">
        <w:rPr>
          <w:rFonts w:ascii="Times New Roman" w:hAnsi="Times New Roman" w:cs="Times New Roman"/>
          <w:sz w:val="24"/>
          <w:szCs w:val="24"/>
        </w:rPr>
        <w:t>offers a set of practical recommendations.</w:t>
      </w:r>
    </w:p>
    <w:p w14:paraId="7F7046DB" w14:textId="5B6264BA" w:rsidR="006F5499" w:rsidRDefault="006F5499">
      <w:pPr>
        <w:rPr>
          <w:rFonts w:ascii="Times New Roman" w:hAnsi="Times New Roman" w:cs="Times New Roman"/>
          <w:sz w:val="24"/>
          <w:szCs w:val="24"/>
        </w:rPr>
      </w:pPr>
      <w:r>
        <w:rPr>
          <w:rFonts w:ascii="Times New Roman" w:hAnsi="Times New Roman" w:cs="Times New Roman"/>
          <w:sz w:val="24"/>
          <w:szCs w:val="24"/>
        </w:rPr>
        <w:t>Chapter 5</w:t>
      </w:r>
      <w:r w:rsidR="006C1EFC">
        <w:rPr>
          <w:rFonts w:ascii="Times New Roman" w:hAnsi="Times New Roman" w:cs="Times New Roman"/>
          <w:sz w:val="24"/>
          <w:szCs w:val="24"/>
        </w:rPr>
        <w:t xml:space="preserve">, </w:t>
      </w:r>
      <w:r w:rsidR="00AA4015">
        <w:rPr>
          <w:rFonts w:ascii="Times New Roman" w:hAnsi="Times New Roman" w:cs="Times New Roman"/>
          <w:sz w:val="24"/>
          <w:szCs w:val="24"/>
        </w:rPr>
        <w:t>‘</w:t>
      </w:r>
      <w:r w:rsidR="006C1EFC">
        <w:rPr>
          <w:rFonts w:ascii="Times New Roman" w:hAnsi="Times New Roman" w:cs="Times New Roman"/>
          <w:sz w:val="24"/>
          <w:szCs w:val="24"/>
        </w:rPr>
        <w:t>Religion and Teaching in America</w:t>
      </w:r>
      <w:r w:rsidR="00AA4015">
        <w:rPr>
          <w:rFonts w:ascii="Times New Roman" w:hAnsi="Times New Roman" w:cs="Times New Roman"/>
          <w:sz w:val="24"/>
          <w:szCs w:val="24"/>
        </w:rPr>
        <w:t>’</w:t>
      </w:r>
      <w:r w:rsidR="006C1EFC">
        <w:rPr>
          <w:rFonts w:ascii="Times New Roman" w:hAnsi="Times New Roman" w:cs="Times New Roman"/>
          <w:sz w:val="24"/>
          <w:szCs w:val="24"/>
        </w:rPr>
        <w:t>, by Lisa Liss</w:t>
      </w:r>
      <w:r w:rsidR="00B21FD9">
        <w:rPr>
          <w:rFonts w:ascii="Times New Roman" w:hAnsi="Times New Roman" w:cs="Times New Roman"/>
          <w:sz w:val="24"/>
          <w:szCs w:val="24"/>
        </w:rPr>
        <w:t xml:space="preserve">, </w:t>
      </w:r>
      <w:proofErr w:type="gramStart"/>
      <w:r w:rsidR="00B21FD9">
        <w:rPr>
          <w:rFonts w:ascii="Times New Roman" w:hAnsi="Times New Roman" w:cs="Times New Roman"/>
          <w:sz w:val="24"/>
          <w:szCs w:val="24"/>
        </w:rPr>
        <w:t>ostensibly deals</w:t>
      </w:r>
      <w:proofErr w:type="gramEnd"/>
      <w:r w:rsidR="00B21FD9">
        <w:rPr>
          <w:rFonts w:ascii="Times New Roman" w:hAnsi="Times New Roman" w:cs="Times New Roman"/>
          <w:sz w:val="24"/>
          <w:szCs w:val="24"/>
        </w:rPr>
        <w:t xml:space="preserve"> with religious tolerance. It is undeniably </w:t>
      </w:r>
      <w:proofErr w:type="gramStart"/>
      <w:r w:rsidR="00B21FD9">
        <w:rPr>
          <w:rFonts w:ascii="Times New Roman" w:hAnsi="Times New Roman" w:cs="Times New Roman"/>
          <w:sz w:val="24"/>
          <w:szCs w:val="24"/>
        </w:rPr>
        <w:t>passionate</w:t>
      </w:r>
      <w:proofErr w:type="gramEnd"/>
      <w:r w:rsidR="00B21FD9">
        <w:rPr>
          <w:rFonts w:ascii="Times New Roman" w:hAnsi="Times New Roman" w:cs="Times New Roman"/>
          <w:sz w:val="24"/>
          <w:szCs w:val="24"/>
        </w:rPr>
        <w:t xml:space="preserve"> and well-intentioned but seems to confuse religious with ethnic intolerance</w:t>
      </w:r>
      <w:r w:rsidR="000747D1">
        <w:rPr>
          <w:rFonts w:ascii="Times New Roman" w:hAnsi="Times New Roman" w:cs="Times New Roman"/>
          <w:sz w:val="24"/>
          <w:szCs w:val="24"/>
        </w:rPr>
        <w:t>,</w:t>
      </w:r>
      <w:r w:rsidR="00B21FD9">
        <w:rPr>
          <w:rFonts w:ascii="Times New Roman" w:hAnsi="Times New Roman" w:cs="Times New Roman"/>
          <w:sz w:val="24"/>
          <w:szCs w:val="24"/>
        </w:rPr>
        <w:t xml:space="preserve"> as in the Holocaust. The major project with her students involved collecting 1.5 million bandages to honour the memory of the 1.5 million children killed in the Holocaust. But it is unclear what they did</w:t>
      </w:r>
      <w:r w:rsidR="000747D1">
        <w:rPr>
          <w:rFonts w:ascii="Times New Roman" w:hAnsi="Times New Roman" w:cs="Times New Roman"/>
          <w:sz w:val="24"/>
          <w:szCs w:val="24"/>
        </w:rPr>
        <w:t xml:space="preserve"> with them</w:t>
      </w:r>
      <w:r w:rsidR="00B21FD9">
        <w:rPr>
          <w:rFonts w:ascii="Times New Roman" w:hAnsi="Times New Roman" w:cs="Times New Roman"/>
          <w:sz w:val="24"/>
          <w:szCs w:val="24"/>
        </w:rPr>
        <w:t xml:space="preserve"> once they had collected them. </w:t>
      </w:r>
    </w:p>
    <w:p w14:paraId="115B3B1E" w14:textId="0621736C" w:rsidR="006F5499" w:rsidRDefault="006F5499">
      <w:pPr>
        <w:rPr>
          <w:rFonts w:ascii="Times New Roman" w:hAnsi="Times New Roman" w:cs="Times New Roman"/>
          <w:sz w:val="24"/>
          <w:szCs w:val="24"/>
        </w:rPr>
      </w:pPr>
      <w:r>
        <w:rPr>
          <w:rFonts w:ascii="Times New Roman" w:hAnsi="Times New Roman" w:cs="Times New Roman"/>
          <w:sz w:val="24"/>
          <w:szCs w:val="24"/>
        </w:rPr>
        <w:t>Chapter 6</w:t>
      </w:r>
      <w:r w:rsidR="00B21FD9">
        <w:rPr>
          <w:rFonts w:ascii="Times New Roman" w:hAnsi="Times New Roman" w:cs="Times New Roman"/>
          <w:sz w:val="24"/>
          <w:szCs w:val="24"/>
        </w:rPr>
        <w:t xml:space="preserve">, by Linda Ruas </w:t>
      </w:r>
      <w:proofErr w:type="gramStart"/>
      <w:r w:rsidR="00B21FD9">
        <w:rPr>
          <w:rFonts w:ascii="Times New Roman" w:hAnsi="Times New Roman" w:cs="Times New Roman"/>
          <w:sz w:val="24"/>
          <w:szCs w:val="24"/>
        </w:rPr>
        <w:t>is titled</w:t>
      </w:r>
      <w:proofErr w:type="gramEnd"/>
      <w:r w:rsidR="00B21FD9">
        <w:rPr>
          <w:rFonts w:ascii="Times New Roman" w:hAnsi="Times New Roman" w:cs="Times New Roman"/>
          <w:sz w:val="24"/>
          <w:szCs w:val="24"/>
        </w:rPr>
        <w:t xml:space="preserve"> </w:t>
      </w:r>
      <w:r w:rsidR="00AA4015">
        <w:rPr>
          <w:rFonts w:ascii="Times New Roman" w:hAnsi="Times New Roman" w:cs="Times New Roman"/>
          <w:sz w:val="24"/>
          <w:szCs w:val="24"/>
        </w:rPr>
        <w:t>‘</w:t>
      </w:r>
      <w:r w:rsidR="00B21FD9">
        <w:rPr>
          <w:rFonts w:ascii="Times New Roman" w:hAnsi="Times New Roman" w:cs="Times New Roman"/>
          <w:sz w:val="24"/>
          <w:szCs w:val="24"/>
        </w:rPr>
        <w:t>Refugees – How Teachers Can Help</w:t>
      </w:r>
      <w:r w:rsidR="00AA4015">
        <w:rPr>
          <w:rFonts w:ascii="Times New Roman" w:hAnsi="Times New Roman" w:cs="Times New Roman"/>
          <w:sz w:val="24"/>
          <w:szCs w:val="24"/>
        </w:rPr>
        <w:t>’</w:t>
      </w:r>
      <w:r w:rsidR="00B21FD9">
        <w:rPr>
          <w:rFonts w:ascii="Times New Roman" w:hAnsi="Times New Roman" w:cs="Times New Roman"/>
          <w:sz w:val="24"/>
          <w:szCs w:val="24"/>
        </w:rPr>
        <w:t xml:space="preserve">. She describes three ways teachers can help: by teaching refugees in the camps, teaching them in the countries in which they settle and in countering the anti-refugee rhetoric spread by </w:t>
      </w:r>
      <w:proofErr w:type="gramStart"/>
      <w:r w:rsidR="00B21FD9">
        <w:rPr>
          <w:rFonts w:ascii="Times New Roman" w:hAnsi="Times New Roman" w:cs="Times New Roman"/>
          <w:sz w:val="24"/>
          <w:szCs w:val="24"/>
        </w:rPr>
        <w:t>many</w:t>
      </w:r>
      <w:proofErr w:type="gramEnd"/>
      <w:r w:rsidR="00B21FD9">
        <w:rPr>
          <w:rFonts w:ascii="Times New Roman" w:hAnsi="Times New Roman" w:cs="Times New Roman"/>
          <w:sz w:val="24"/>
          <w:szCs w:val="24"/>
        </w:rPr>
        <w:t xml:space="preserve"> governments and the press.</w:t>
      </w:r>
      <w:r w:rsidR="00474840">
        <w:rPr>
          <w:rFonts w:ascii="Times New Roman" w:hAnsi="Times New Roman" w:cs="Times New Roman"/>
          <w:sz w:val="24"/>
          <w:szCs w:val="24"/>
        </w:rPr>
        <w:t xml:space="preserve"> This is </w:t>
      </w:r>
      <w:proofErr w:type="gramStart"/>
      <w:r w:rsidR="00474840">
        <w:rPr>
          <w:rFonts w:ascii="Times New Roman" w:hAnsi="Times New Roman" w:cs="Times New Roman"/>
          <w:sz w:val="24"/>
          <w:szCs w:val="24"/>
        </w:rPr>
        <w:t>an admirably clear and convincing account of the practica</w:t>
      </w:r>
      <w:r w:rsidR="00AA4015">
        <w:rPr>
          <w:rFonts w:ascii="Times New Roman" w:hAnsi="Times New Roman" w:cs="Times New Roman"/>
          <w:sz w:val="24"/>
          <w:szCs w:val="24"/>
        </w:rPr>
        <w:t>l projects she has worked on</w:t>
      </w:r>
      <w:proofErr w:type="gramEnd"/>
      <w:r w:rsidR="00474840">
        <w:rPr>
          <w:rFonts w:ascii="Times New Roman" w:hAnsi="Times New Roman" w:cs="Times New Roman"/>
          <w:sz w:val="24"/>
          <w:szCs w:val="24"/>
        </w:rPr>
        <w:t>.</w:t>
      </w:r>
    </w:p>
    <w:p w14:paraId="73F7B59A" w14:textId="63163EAB" w:rsidR="006F5499" w:rsidRDefault="006F5499">
      <w:pPr>
        <w:rPr>
          <w:rFonts w:ascii="Times New Roman" w:hAnsi="Times New Roman" w:cs="Times New Roman"/>
          <w:sz w:val="24"/>
          <w:szCs w:val="24"/>
        </w:rPr>
      </w:pPr>
      <w:r>
        <w:rPr>
          <w:rFonts w:ascii="Times New Roman" w:hAnsi="Times New Roman" w:cs="Times New Roman"/>
          <w:sz w:val="24"/>
          <w:szCs w:val="24"/>
        </w:rPr>
        <w:t>Chapter 7</w:t>
      </w:r>
      <w:r w:rsidR="00474840">
        <w:rPr>
          <w:rFonts w:ascii="Times New Roman" w:hAnsi="Times New Roman" w:cs="Times New Roman"/>
          <w:sz w:val="24"/>
          <w:szCs w:val="24"/>
        </w:rPr>
        <w:t xml:space="preserve">, </w:t>
      </w:r>
      <w:r w:rsidR="00AA4015">
        <w:rPr>
          <w:rFonts w:ascii="Times New Roman" w:hAnsi="Times New Roman" w:cs="Times New Roman"/>
          <w:sz w:val="24"/>
          <w:szCs w:val="24"/>
        </w:rPr>
        <w:t>‘</w:t>
      </w:r>
      <w:r w:rsidR="00474840">
        <w:rPr>
          <w:rFonts w:ascii="Times New Roman" w:hAnsi="Times New Roman" w:cs="Times New Roman"/>
          <w:sz w:val="24"/>
          <w:szCs w:val="24"/>
        </w:rPr>
        <w:t>Language Teaching, Environmental Education and Community Engagement</w:t>
      </w:r>
      <w:r w:rsidR="00AA4015">
        <w:rPr>
          <w:rFonts w:ascii="Times New Roman" w:hAnsi="Times New Roman" w:cs="Times New Roman"/>
          <w:sz w:val="24"/>
          <w:szCs w:val="24"/>
        </w:rPr>
        <w:t>’ is</w:t>
      </w:r>
      <w:r w:rsidR="00474840">
        <w:rPr>
          <w:rFonts w:ascii="Times New Roman" w:hAnsi="Times New Roman" w:cs="Times New Roman"/>
          <w:sz w:val="24"/>
          <w:szCs w:val="24"/>
        </w:rPr>
        <w:t xml:space="preserve"> by Kip Cates</w:t>
      </w:r>
      <w:r w:rsidR="003B0339">
        <w:rPr>
          <w:rFonts w:ascii="Times New Roman" w:hAnsi="Times New Roman" w:cs="Times New Roman"/>
          <w:sz w:val="24"/>
          <w:szCs w:val="24"/>
        </w:rPr>
        <w:t>. He documents his own career trajectory</w:t>
      </w:r>
      <w:r w:rsidR="00AA4015">
        <w:rPr>
          <w:rFonts w:ascii="Times New Roman" w:hAnsi="Times New Roman" w:cs="Times New Roman"/>
          <w:sz w:val="24"/>
          <w:szCs w:val="24"/>
        </w:rPr>
        <w:t xml:space="preserve">, with its pivotal movement when he </w:t>
      </w:r>
      <w:r w:rsidR="00AA4015">
        <w:rPr>
          <w:rFonts w:ascii="Times New Roman" w:hAnsi="Times New Roman" w:cs="Times New Roman"/>
          <w:sz w:val="24"/>
          <w:szCs w:val="24"/>
        </w:rPr>
        <w:lastRenderedPageBreak/>
        <w:t xml:space="preserve">moved from a highly restrictive institution to a Japanese university where he </w:t>
      </w:r>
      <w:proofErr w:type="gramStart"/>
      <w:r w:rsidR="00AA4015">
        <w:rPr>
          <w:rFonts w:ascii="Times New Roman" w:hAnsi="Times New Roman" w:cs="Times New Roman"/>
          <w:sz w:val="24"/>
          <w:szCs w:val="24"/>
        </w:rPr>
        <w:t>was given</w:t>
      </w:r>
      <w:proofErr w:type="gramEnd"/>
      <w:r w:rsidR="00AA4015">
        <w:rPr>
          <w:rFonts w:ascii="Times New Roman" w:hAnsi="Times New Roman" w:cs="Times New Roman"/>
          <w:sz w:val="24"/>
          <w:szCs w:val="24"/>
        </w:rPr>
        <w:t xml:space="preserve"> a free hand to implement his environmental programmes. His aims are three-fold, ‘to allow them to draw on their idealism, use English for a meaningful purpose and make a difference in the world.’</w:t>
      </w:r>
      <w:r w:rsidR="00E122F4">
        <w:rPr>
          <w:rFonts w:ascii="Times New Roman" w:hAnsi="Times New Roman" w:cs="Times New Roman"/>
          <w:sz w:val="24"/>
          <w:szCs w:val="24"/>
        </w:rPr>
        <w:t xml:space="preserve"> He </w:t>
      </w:r>
      <w:r w:rsidR="004F6685">
        <w:rPr>
          <w:rFonts w:ascii="Times New Roman" w:hAnsi="Times New Roman" w:cs="Times New Roman"/>
          <w:sz w:val="24"/>
          <w:szCs w:val="24"/>
        </w:rPr>
        <w:t xml:space="preserve">explains </w:t>
      </w:r>
      <w:r w:rsidR="00E122F4">
        <w:rPr>
          <w:rFonts w:ascii="Times New Roman" w:hAnsi="Times New Roman" w:cs="Times New Roman"/>
          <w:sz w:val="24"/>
          <w:szCs w:val="24"/>
        </w:rPr>
        <w:t>how he involved students with global issues partly through projects undertaken as part of their final assignments. He goes on to describe how he extended his work to the national level by founding the Global Issues Special Interest Group within JALT, and to international level through the Asian Youth Forum. He concludes with a set of practical guidelines.</w:t>
      </w:r>
    </w:p>
    <w:p w14:paraId="00FECEA2" w14:textId="28727123" w:rsidR="000747D1" w:rsidRDefault="006F5499">
      <w:pPr>
        <w:rPr>
          <w:rFonts w:ascii="Times New Roman" w:hAnsi="Times New Roman" w:cs="Times New Roman"/>
          <w:sz w:val="24"/>
          <w:szCs w:val="24"/>
        </w:rPr>
      </w:pPr>
      <w:r>
        <w:rPr>
          <w:rFonts w:ascii="Times New Roman" w:hAnsi="Times New Roman" w:cs="Times New Roman"/>
          <w:sz w:val="24"/>
          <w:szCs w:val="24"/>
        </w:rPr>
        <w:t>Chapter 8</w:t>
      </w:r>
      <w:r w:rsidR="00E122F4">
        <w:rPr>
          <w:rFonts w:ascii="Times New Roman" w:hAnsi="Times New Roman" w:cs="Times New Roman"/>
          <w:sz w:val="24"/>
          <w:szCs w:val="24"/>
        </w:rPr>
        <w:t>, by George Jacobs</w:t>
      </w:r>
      <w:r w:rsidR="00383073">
        <w:rPr>
          <w:rFonts w:ascii="Times New Roman" w:hAnsi="Times New Roman" w:cs="Times New Roman"/>
          <w:sz w:val="24"/>
          <w:szCs w:val="24"/>
        </w:rPr>
        <w:t xml:space="preserve"> </w:t>
      </w:r>
      <w:proofErr w:type="gramStart"/>
      <w:r w:rsidR="00383073">
        <w:rPr>
          <w:rFonts w:ascii="Times New Roman" w:hAnsi="Times New Roman" w:cs="Times New Roman"/>
          <w:sz w:val="24"/>
          <w:szCs w:val="24"/>
        </w:rPr>
        <w:t>is titled</w:t>
      </w:r>
      <w:proofErr w:type="gramEnd"/>
      <w:r w:rsidR="00383073">
        <w:rPr>
          <w:rFonts w:ascii="Times New Roman" w:hAnsi="Times New Roman" w:cs="Times New Roman"/>
          <w:sz w:val="24"/>
          <w:szCs w:val="24"/>
        </w:rPr>
        <w:t xml:space="preserve"> </w:t>
      </w:r>
      <w:r w:rsidR="00E122F4">
        <w:rPr>
          <w:rFonts w:ascii="Times New Roman" w:hAnsi="Times New Roman" w:cs="Times New Roman"/>
          <w:sz w:val="24"/>
          <w:szCs w:val="24"/>
        </w:rPr>
        <w:t>‘</w:t>
      </w:r>
      <w:r w:rsidR="00383073">
        <w:rPr>
          <w:rFonts w:ascii="Times New Roman" w:hAnsi="Times New Roman" w:cs="Times New Roman"/>
          <w:sz w:val="24"/>
          <w:szCs w:val="24"/>
        </w:rPr>
        <w:t xml:space="preserve">Community Engaged Educators for Kindness toward Farmed Animals’. He makes </w:t>
      </w:r>
      <w:proofErr w:type="gramStart"/>
      <w:r w:rsidR="00383073">
        <w:rPr>
          <w:rFonts w:ascii="Times New Roman" w:hAnsi="Times New Roman" w:cs="Times New Roman"/>
          <w:sz w:val="24"/>
          <w:szCs w:val="24"/>
        </w:rPr>
        <w:t>a strong case</w:t>
      </w:r>
      <w:proofErr w:type="gramEnd"/>
      <w:r w:rsidR="00383073">
        <w:rPr>
          <w:rFonts w:ascii="Times New Roman" w:hAnsi="Times New Roman" w:cs="Times New Roman"/>
          <w:sz w:val="24"/>
          <w:szCs w:val="24"/>
        </w:rPr>
        <w:t xml:space="preserve"> for this, both on ethical and environmental grounds</w:t>
      </w:r>
      <w:r w:rsidR="004F6685">
        <w:rPr>
          <w:rFonts w:ascii="Times New Roman" w:hAnsi="Times New Roman" w:cs="Times New Roman"/>
          <w:sz w:val="24"/>
          <w:szCs w:val="24"/>
        </w:rPr>
        <w:t xml:space="preserve"> (farmed animals are a major contributor to global warming)</w:t>
      </w:r>
      <w:r w:rsidR="00383073">
        <w:rPr>
          <w:rFonts w:ascii="Times New Roman" w:hAnsi="Times New Roman" w:cs="Times New Roman"/>
          <w:sz w:val="24"/>
          <w:szCs w:val="24"/>
        </w:rPr>
        <w:t xml:space="preserve">. He describes how he implements his beliefs both inside and beyond the classroom. He also deals frankly with some of the dilemmas facing teachers wishing to </w:t>
      </w:r>
      <w:proofErr w:type="gramStart"/>
      <w:r w:rsidR="00383073">
        <w:rPr>
          <w:rFonts w:ascii="Times New Roman" w:hAnsi="Times New Roman" w:cs="Times New Roman"/>
          <w:sz w:val="24"/>
          <w:szCs w:val="24"/>
        </w:rPr>
        <w:t>take up</w:t>
      </w:r>
      <w:proofErr w:type="gramEnd"/>
      <w:r w:rsidR="00383073">
        <w:rPr>
          <w:rFonts w:ascii="Times New Roman" w:hAnsi="Times New Roman" w:cs="Times New Roman"/>
          <w:sz w:val="24"/>
          <w:szCs w:val="24"/>
        </w:rPr>
        <w:t xml:space="preserve"> his suggestions. </w:t>
      </w:r>
    </w:p>
    <w:p w14:paraId="4A49CFBA" w14:textId="7BBF89AB" w:rsidR="00CB60D9" w:rsidRDefault="003B0339">
      <w:pPr>
        <w:rPr>
          <w:rFonts w:ascii="Times New Roman" w:hAnsi="Times New Roman" w:cs="Times New Roman"/>
          <w:sz w:val="24"/>
          <w:szCs w:val="24"/>
        </w:rPr>
      </w:pPr>
      <w:r>
        <w:rPr>
          <w:rFonts w:ascii="Times New Roman" w:hAnsi="Times New Roman" w:cs="Times New Roman"/>
          <w:sz w:val="24"/>
          <w:szCs w:val="24"/>
        </w:rPr>
        <w:t>The collection i</w:t>
      </w:r>
      <w:r w:rsidR="00CB60D9">
        <w:rPr>
          <w:rFonts w:ascii="Times New Roman" w:hAnsi="Times New Roman" w:cs="Times New Roman"/>
          <w:sz w:val="24"/>
          <w:szCs w:val="24"/>
        </w:rPr>
        <w:t xml:space="preserve">s </w:t>
      </w:r>
      <w:r>
        <w:rPr>
          <w:rFonts w:ascii="Times New Roman" w:hAnsi="Times New Roman" w:cs="Times New Roman"/>
          <w:sz w:val="24"/>
          <w:szCs w:val="24"/>
        </w:rPr>
        <w:t xml:space="preserve">uneven in </w:t>
      </w:r>
      <w:proofErr w:type="gramStart"/>
      <w:r>
        <w:rPr>
          <w:rFonts w:ascii="Times New Roman" w:hAnsi="Times New Roman" w:cs="Times New Roman"/>
          <w:sz w:val="24"/>
          <w:szCs w:val="24"/>
        </w:rPr>
        <w:t>some</w:t>
      </w:r>
      <w:proofErr w:type="gramEnd"/>
      <w:r>
        <w:rPr>
          <w:rFonts w:ascii="Times New Roman" w:hAnsi="Times New Roman" w:cs="Times New Roman"/>
          <w:sz w:val="24"/>
          <w:szCs w:val="24"/>
        </w:rPr>
        <w:t xml:space="preserve"> respects. It covers a </w:t>
      </w:r>
      <w:r w:rsidR="004F6685">
        <w:rPr>
          <w:rFonts w:ascii="Times New Roman" w:hAnsi="Times New Roman" w:cs="Times New Roman"/>
          <w:sz w:val="24"/>
          <w:szCs w:val="24"/>
        </w:rPr>
        <w:t xml:space="preserve">range of issues but </w:t>
      </w:r>
      <w:r>
        <w:rPr>
          <w:rFonts w:ascii="Times New Roman" w:hAnsi="Times New Roman" w:cs="Times New Roman"/>
          <w:sz w:val="24"/>
          <w:szCs w:val="24"/>
        </w:rPr>
        <w:t xml:space="preserve">whereas </w:t>
      </w:r>
      <w:proofErr w:type="gramStart"/>
      <w:r>
        <w:rPr>
          <w:rFonts w:ascii="Times New Roman" w:hAnsi="Times New Roman" w:cs="Times New Roman"/>
          <w:sz w:val="24"/>
          <w:szCs w:val="24"/>
        </w:rPr>
        <w:t>some of</w:t>
      </w:r>
      <w:proofErr w:type="gramEnd"/>
      <w:r>
        <w:rPr>
          <w:rFonts w:ascii="Times New Roman" w:hAnsi="Times New Roman" w:cs="Times New Roman"/>
          <w:sz w:val="24"/>
          <w:szCs w:val="24"/>
        </w:rPr>
        <w:t xml:space="preserve"> them are vitally important for our continued existence on planet Earth, others are less so. For instance, environmental education will be key to the sustainability of life</w:t>
      </w:r>
      <w:r w:rsidR="00E142D7">
        <w:rPr>
          <w:rFonts w:ascii="Times New Roman" w:hAnsi="Times New Roman" w:cs="Times New Roman"/>
          <w:sz w:val="24"/>
          <w:szCs w:val="24"/>
        </w:rPr>
        <w:t xml:space="preserve"> on earth</w:t>
      </w:r>
      <w:r>
        <w:rPr>
          <w:rFonts w:ascii="Times New Roman" w:hAnsi="Times New Roman" w:cs="Times New Roman"/>
          <w:sz w:val="24"/>
          <w:szCs w:val="24"/>
        </w:rPr>
        <w:t xml:space="preserve">, whereas LGBTQIA+ issues, though important as a social justice issue, is </w:t>
      </w:r>
      <w:proofErr w:type="gramStart"/>
      <w:r w:rsidR="000747D1">
        <w:rPr>
          <w:rFonts w:ascii="Times New Roman" w:hAnsi="Times New Roman" w:cs="Times New Roman"/>
          <w:sz w:val="24"/>
          <w:szCs w:val="24"/>
        </w:rPr>
        <w:t xml:space="preserve">relatively </w:t>
      </w:r>
      <w:r>
        <w:rPr>
          <w:rFonts w:ascii="Times New Roman" w:hAnsi="Times New Roman" w:cs="Times New Roman"/>
          <w:sz w:val="24"/>
          <w:szCs w:val="24"/>
        </w:rPr>
        <w:t>of</w:t>
      </w:r>
      <w:proofErr w:type="gramEnd"/>
      <w:r w:rsidR="00383073">
        <w:rPr>
          <w:rFonts w:ascii="Times New Roman" w:hAnsi="Times New Roman" w:cs="Times New Roman"/>
          <w:sz w:val="24"/>
          <w:szCs w:val="24"/>
        </w:rPr>
        <w:t xml:space="preserve"> less significance. In a follow-up volume</w:t>
      </w:r>
      <w:r>
        <w:rPr>
          <w:rFonts w:ascii="Times New Roman" w:hAnsi="Times New Roman" w:cs="Times New Roman"/>
          <w:sz w:val="24"/>
          <w:szCs w:val="24"/>
        </w:rPr>
        <w:t xml:space="preserve"> collection, </w:t>
      </w:r>
      <w:proofErr w:type="gramStart"/>
      <w:r>
        <w:rPr>
          <w:rFonts w:ascii="Times New Roman" w:hAnsi="Times New Roman" w:cs="Times New Roman"/>
          <w:sz w:val="24"/>
          <w:szCs w:val="24"/>
        </w:rPr>
        <w:t>perhaps i</w:t>
      </w:r>
      <w:r w:rsidR="004F6685">
        <w:rPr>
          <w:rFonts w:ascii="Times New Roman" w:hAnsi="Times New Roman" w:cs="Times New Roman"/>
          <w:sz w:val="24"/>
          <w:szCs w:val="24"/>
        </w:rPr>
        <w:t>t</w:t>
      </w:r>
      <w:proofErr w:type="gramEnd"/>
      <w:r w:rsidR="004F6685">
        <w:rPr>
          <w:rFonts w:ascii="Times New Roman" w:hAnsi="Times New Roman" w:cs="Times New Roman"/>
          <w:sz w:val="24"/>
          <w:szCs w:val="24"/>
        </w:rPr>
        <w:t xml:space="preserve"> would be possible to focus on</w:t>
      </w:r>
      <w:r>
        <w:rPr>
          <w:rFonts w:ascii="Times New Roman" w:hAnsi="Times New Roman" w:cs="Times New Roman"/>
          <w:sz w:val="24"/>
          <w:szCs w:val="24"/>
        </w:rPr>
        <w:t xml:space="preserve"> some of the more central issues confron</w:t>
      </w:r>
      <w:r w:rsidR="004F6685">
        <w:rPr>
          <w:rFonts w:ascii="Times New Roman" w:hAnsi="Times New Roman" w:cs="Times New Roman"/>
          <w:sz w:val="24"/>
          <w:szCs w:val="24"/>
        </w:rPr>
        <w:t xml:space="preserve">ting humanity, such as slavery, inequity, and </w:t>
      </w:r>
      <w:r w:rsidR="00383073">
        <w:rPr>
          <w:rFonts w:ascii="Times New Roman" w:hAnsi="Times New Roman" w:cs="Times New Roman"/>
          <w:sz w:val="24"/>
          <w:szCs w:val="24"/>
        </w:rPr>
        <w:t>genocide</w:t>
      </w:r>
      <w:r w:rsidR="00CB60D9">
        <w:rPr>
          <w:rFonts w:ascii="Times New Roman" w:hAnsi="Times New Roman" w:cs="Times New Roman"/>
          <w:sz w:val="24"/>
          <w:szCs w:val="24"/>
        </w:rPr>
        <w:t xml:space="preserve"> </w:t>
      </w:r>
      <w:r w:rsidR="000747D1">
        <w:rPr>
          <w:rFonts w:ascii="Times New Roman" w:hAnsi="Times New Roman" w:cs="Times New Roman"/>
          <w:sz w:val="24"/>
          <w:szCs w:val="24"/>
        </w:rPr>
        <w:t xml:space="preserve">- </w:t>
      </w:r>
      <w:r w:rsidR="00CB60D9">
        <w:rPr>
          <w:rFonts w:ascii="Times New Roman" w:hAnsi="Times New Roman" w:cs="Times New Roman"/>
          <w:sz w:val="24"/>
          <w:szCs w:val="24"/>
        </w:rPr>
        <w:t>among others.</w:t>
      </w:r>
    </w:p>
    <w:p w14:paraId="0CB2F93A" w14:textId="13390F27" w:rsidR="003B0339" w:rsidRDefault="00CB60D9" w:rsidP="003B0339">
      <w:pPr>
        <w:rPr>
          <w:rFonts w:ascii="Times New Roman" w:hAnsi="Times New Roman" w:cs="Times New Roman"/>
          <w:sz w:val="24"/>
          <w:szCs w:val="24"/>
        </w:rPr>
      </w:pPr>
      <w:r>
        <w:rPr>
          <w:rFonts w:ascii="Times New Roman" w:hAnsi="Times New Roman" w:cs="Times New Roman"/>
          <w:sz w:val="24"/>
          <w:szCs w:val="24"/>
        </w:rPr>
        <w:t>There is also a</w:t>
      </w:r>
      <w:r w:rsidR="006C3FBB">
        <w:rPr>
          <w:rFonts w:ascii="Times New Roman" w:hAnsi="Times New Roman" w:cs="Times New Roman"/>
          <w:sz w:val="24"/>
          <w:szCs w:val="24"/>
        </w:rPr>
        <w:t xml:space="preserve"> wide range of experience</w:t>
      </w:r>
      <w:r w:rsidR="004F6685">
        <w:rPr>
          <w:rFonts w:ascii="Times New Roman" w:hAnsi="Times New Roman" w:cs="Times New Roman"/>
          <w:sz w:val="24"/>
          <w:szCs w:val="24"/>
        </w:rPr>
        <w:t xml:space="preserve"> among the contributors, both</w:t>
      </w:r>
      <w:r w:rsidR="006C3FBB">
        <w:rPr>
          <w:rFonts w:ascii="Times New Roman" w:hAnsi="Times New Roman" w:cs="Times New Roman"/>
          <w:sz w:val="24"/>
          <w:szCs w:val="24"/>
        </w:rPr>
        <w:t xml:space="preserve"> as teachers and </w:t>
      </w:r>
      <w:r>
        <w:rPr>
          <w:rFonts w:ascii="Times New Roman" w:hAnsi="Times New Roman" w:cs="Times New Roman"/>
          <w:sz w:val="24"/>
          <w:szCs w:val="24"/>
        </w:rPr>
        <w:t xml:space="preserve">as </w:t>
      </w:r>
      <w:r w:rsidR="006C3FBB">
        <w:rPr>
          <w:rFonts w:ascii="Times New Roman" w:hAnsi="Times New Roman" w:cs="Times New Roman"/>
          <w:sz w:val="24"/>
          <w:szCs w:val="24"/>
        </w:rPr>
        <w:t>writers.</w:t>
      </w:r>
      <w:r w:rsidR="00474840">
        <w:rPr>
          <w:rFonts w:ascii="Times New Roman" w:hAnsi="Times New Roman" w:cs="Times New Roman"/>
          <w:sz w:val="24"/>
          <w:szCs w:val="24"/>
        </w:rPr>
        <w:t xml:space="preserve"> </w:t>
      </w:r>
      <w:proofErr w:type="gramStart"/>
      <w:r w:rsidR="00474840">
        <w:rPr>
          <w:rFonts w:ascii="Times New Roman" w:hAnsi="Times New Roman" w:cs="Times New Roman"/>
          <w:sz w:val="24"/>
          <w:szCs w:val="24"/>
        </w:rPr>
        <w:t>Some</w:t>
      </w:r>
      <w:proofErr w:type="gramEnd"/>
      <w:r w:rsidR="00474840">
        <w:rPr>
          <w:rFonts w:ascii="Times New Roman" w:hAnsi="Times New Roman" w:cs="Times New Roman"/>
          <w:sz w:val="24"/>
          <w:szCs w:val="24"/>
        </w:rPr>
        <w:t xml:space="preserve">, like </w:t>
      </w:r>
      <w:r w:rsidR="004F6685">
        <w:rPr>
          <w:rFonts w:ascii="Times New Roman" w:hAnsi="Times New Roman" w:cs="Times New Roman"/>
          <w:sz w:val="24"/>
          <w:szCs w:val="24"/>
        </w:rPr>
        <w:t>Ruas, Cates,</w:t>
      </w:r>
      <w:r w:rsidR="00474840">
        <w:rPr>
          <w:rFonts w:ascii="Times New Roman" w:hAnsi="Times New Roman" w:cs="Times New Roman"/>
          <w:sz w:val="24"/>
          <w:szCs w:val="24"/>
        </w:rPr>
        <w:t xml:space="preserve"> and Jacobs</w:t>
      </w:r>
      <w:r>
        <w:rPr>
          <w:rFonts w:ascii="Times New Roman" w:hAnsi="Times New Roman" w:cs="Times New Roman"/>
          <w:sz w:val="24"/>
          <w:szCs w:val="24"/>
        </w:rPr>
        <w:t xml:space="preserve"> are seasoned professionals with a long record of effective action. Others are by comparison novices. This shows up most clearly in their writing, which on occasion betrays a </w:t>
      </w:r>
      <w:r w:rsidR="003B0339">
        <w:rPr>
          <w:rFonts w:ascii="Times New Roman" w:hAnsi="Times New Roman" w:cs="Times New Roman"/>
          <w:sz w:val="24"/>
          <w:szCs w:val="24"/>
        </w:rPr>
        <w:t>degree of self-indulgence</w:t>
      </w:r>
      <w:r>
        <w:rPr>
          <w:rFonts w:ascii="Times New Roman" w:hAnsi="Times New Roman" w:cs="Times New Roman"/>
          <w:sz w:val="24"/>
          <w:szCs w:val="24"/>
        </w:rPr>
        <w:t>. Accessible writing needs to be as disciplined and well-organised and expressed as more academic genres.</w:t>
      </w:r>
    </w:p>
    <w:p w14:paraId="490FDF2A" w14:textId="0F07070A" w:rsidR="00383073" w:rsidRDefault="00383073" w:rsidP="003B0339">
      <w:pPr>
        <w:rPr>
          <w:rFonts w:ascii="Times New Roman" w:hAnsi="Times New Roman" w:cs="Times New Roman"/>
          <w:sz w:val="24"/>
          <w:szCs w:val="24"/>
        </w:rPr>
      </w:pPr>
      <w:r>
        <w:rPr>
          <w:rFonts w:ascii="Times New Roman" w:hAnsi="Times New Roman" w:cs="Times New Roman"/>
          <w:sz w:val="24"/>
          <w:szCs w:val="24"/>
        </w:rPr>
        <w:t xml:space="preserve">The editors emphasize that </w:t>
      </w:r>
      <w:proofErr w:type="gramStart"/>
      <w:r>
        <w:rPr>
          <w:rFonts w:ascii="Times New Roman" w:hAnsi="Times New Roman" w:cs="Times New Roman"/>
          <w:sz w:val="24"/>
          <w:szCs w:val="24"/>
        </w:rPr>
        <w:t>many</w:t>
      </w:r>
      <w:proofErr w:type="gramEnd"/>
      <w:r>
        <w:rPr>
          <w:rFonts w:ascii="Times New Roman" w:hAnsi="Times New Roman" w:cs="Times New Roman"/>
          <w:sz w:val="24"/>
          <w:szCs w:val="24"/>
        </w:rPr>
        <w:t xml:space="preserve"> of the contributors are advantaged by working in contexts which allow them freedom to implement their ideas. </w:t>
      </w:r>
      <w:proofErr w:type="gramStart"/>
      <w:r w:rsidR="00E142D7">
        <w:rPr>
          <w:rFonts w:ascii="Times New Roman" w:hAnsi="Times New Roman" w:cs="Times New Roman"/>
          <w:sz w:val="24"/>
          <w:szCs w:val="24"/>
        </w:rPr>
        <w:t>Many</w:t>
      </w:r>
      <w:proofErr w:type="gramEnd"/>
      <w:r w:rsidR="00E142D7">
        <w:rPr>
          <w:rFonts w:ascii="Times New Roman" w:hAnsi="Times New Roman" w:cs="Times New Roman"/>
          <w:sz w:val="24"/>
          <w:szCs w:val="24"/>
        </w:rPr>
        <w:t xml:space="preserve"> teachers do not have this freedom, and work under institutional and cultural constraints. </w:t>
      </w:r>
      <w:r>
        <w:rPr>
          <w:rFonts w:ascii="Times New Roman" w:hAnsi="Times New Roman" w:cs="Times New Roman"/>
          <w:sz w:val="24"/>
          <w:szCs w:val="24"/>
        </w:rPr>
        <w:t xml:space="preserve">They sensibly urge caution – ‘Don’t get fired’ </w:t>
      </w:r>
      <w:r w:rsidR="004F6685">
        <w:rPr>
          <w:rFonts w:ascii="Times New Roman" w:hAnsi="Times New Roman" w:cs="Times New Roman"/>
          <w:sz w:val="24"/>
          <w:szCs w:val="24"/>
        </w:rPr>
        <w:t xml:space="preserve">- </w:t>
      </w:r>
      <w:r>
        <w:rPr>
          <w:rFonts w:ascii="Times New Roman" w:hAnsi="Times New Roman" w:cs="Times New Roman"/>
          <w:sz w:val="24"/>
          <w:szCs w:val="24"/>
        </w:rPr>
        <w:t xml:space="preserve">but </w:t>
      </w:r>
      <w:r w:rsidR="004F6685">
        <w:rPr>
          <w:rFonts w:ascii="Times New Roman" w:hAnsi="Times New Roman" w:cs="Times New Roman"/>
          <w:sz w:val="24"/>
          <w:szCs w:val="24"/>
        </w:rPr>
        <w:t>recommend taking the small steps which are possible even in controlled institutional settings.</w:t>
      </w:r>
    </w:p>
    <w:p w14:paraId="00F137D6" w14:textId="27A33389" w:rsidR="00CB60D9" w:rsidRDefault="00CB60D9" w:rsidP="00CB60D9">
      <w:pPr>
        <w:rPr>
          <w:rFonts w:ascii="Times New Roman" w:hAnsi="Times New Roman" w:cs="Times New Roman"/>
          <w:sz w:val="24"/>
          <w:szCs w:val="24"/>
        </w:rPr>
      </w:pPr>
      <w:r>
        <w:rPr>
          <w:rFonts w:ascii="Times New Roman" w:hAnsi="Times New Roman" w:cs="Times New Roman"/>
          <w:sz w:val="24"/>
          <w:szCs w:val="24"/>
        </w:rPr>
        <w:t>How successfully does the book achieve its aims? It undoubtedly communic</w:t>
      </w:r>
      <w:r w:rsidR="00383073">
        <w:rPr>
          <w:rFonts w:ascii="Times New Roman" w:hAnsi="Times New Roman" w:cs="Times New Roman"/>
          <w:sz w:val="24"/>
          <w:szCs w:val="24"/>
        </w:rPr>
        <w:t xml:space="preserve">ates the enthusiasm </w:t>
      </w:r>
      <w:r>
        <w:rPr>
          <w:rFonts w:ascii="Times New Roman" w:hAnsi="Times New Roman" w:cs="Times New Roman"/>
          <w:sz w:val="24"/>
          <w:szCs w:val="24"/>
        </w:rPr>
        <w:t xml:space="preserve">felt by the contributors. It also documents projects and </w:t>
      </w:r>
      <w:proofErr w:type="gramStart"/>
      <w:r>
        <w:rPr>
          <w:rFonts w:ascii="Times New Roman" w:hAnsi="Times New Roman" w:cs="Times New Roman"/>
          <w:sz w:val="24"/>
          <w:szCs w:val="24"/>
        </w:rPr>
        <w:t>activities, and</w:t>
      </w:r>
      <w:proofErr w:type="gramEnd"/>
      <w:r>
        <w:rPr>
          <w:rFonts w:ascii="Times New Roman" w:hAnsi="Times New Roman" w:cs="Times New Roman"/>
          <w:sz w:val="24"/>
          <w:szCs w:val="24"/>
        </w:rPr>
        <w:t xml:space="preserve"> offers a range of practical advice for teachers wishing to take up the challenge.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it shows what can be done, that it can be done and how it might be done.</w:t>
      </w:r>
      <w:r w:rsidR="000747D1">
        <w:rPr>
          <w:rFonts w:ascii="Times New Roman" w:hAnsi="Times New Roman" w:cs="Times New Roman"/>
          <w:sz w:val="24"/>
          <w:szCs w:val="24"/>
        </w:rPr>
        <w:t xml:space="preserve">  It will be an important reference for teachers becoming aware of their role as agents of societal change.</w:t>
      </w:r>
    </w:p>
    <w:p w14:paraId="40F7BD99" w14:textId="77777777" w:rsidR="00E142D7" w:rsidRDefault="00E142D7" w:rsidP="00CB60D9">
      <w:pPr>
        <w:rPr>
          <w:rFonts w:ascii="Times New Roman" w:hAnsi="Times New Roman" w:cs="Times New Roman"/>
          <w:sz w:val="24"/>
          <w:szCs w:val="24"/>
        </w:rPr>
      </w:pPr>
    </w:p>
    <w:p w14:paraId="3C097BA5" w14:textId="77777777" w:rsidR="00CB60D9" w:rsidRDefault="00CB60D9" w:rsidP="003B0339">
      <w:pPr>
        <w:rPr>
          <w:rFonts w:ascii="Times New Roman" w:hAnsi="Times New Roman" w:cs="Times New Roman"/>
          <w:sz w:val="24"/>
          <w:szCs w:val="24"/>
        </w:rPr>
      </w:pPr>
    </w:p>
    <w:p w14:paraId="77AABB02" w14:textId="77777777" w:rsidR="00C0288B" w:rsidRPr="00C0288B" w:rsidRDefault="00C0288B" w:rsidP="00C0288B">
      <w:pPr>
        <w:spacing w:after="0" w:line="240" w:lineRule="auto"/>
        <w:rPr>
          <w:rFonts w:ascii="Times New Roman" w:eastAsia="Times New Roman" w:hAnsi="Times New Roman" w:cs="Times New Roman"/>
          <w:b/>
          <w:sz w:val="24"/>
          <w:szCs w:val="24"/>
          <w:lang w:val="en-US" w:eastAsia="pl-PL"/>
        </w:rPr>
      </w:pPr>
      <w:r w:rsidRPr="00C0288B">
        <w:rPr>
          <w:rFonts w:ascii="Times New Roman" w:eastAsia="Times New Roman" w:hAnsi="Times New Roman" w:cs="Times New Roman"/>
          <w:b/>
          <w:sz w:val="24"/>
          <w:szCs w:val="24"/>
          <w:lang w:val="en-US" w:eastAsia="pl-PL"/>
        </w:rPr>
        <w:t xml:space="preserve">Please check the </w:t>
      </w:r>
      <w:r w:rsidRPr="00C0288B">
        <w:rPr>
          <w:rFonts w:ascii="Times New Roman" w:eastAsia="Times New Roman" w:hAnsi="Times New Roman" w:cs="Times New Roman"/>
          <w:b/>
          <w:sz w:val="24"/>
          <w:szCs w:val="24"/>
          <w:u w:val="single"/>
          <w:lang w:val="en-US" w:eastAsia="pl-PL"/>
        </w:rPr>
        <w:t>Pilgrims f2f courses</w:t>
      </w:r>
      <w:r w:rsidRPr="00C0288B">
        <w:rPr>
          <w:rFonts w:ascii="Times New Roman" w:eastAsia="Times New Roman" w:hAnsi="Times New Roman" w:cs="Times New Roman"/>
          <w:b/>
          <w:sz w:val="24"/>
          <w:szCs w:val="24"/>
          <w:lang w:val="en-US" w:eastAsia="pl-PL"/>
        </w:rPr>
        <w:t xml:space="preserve"> at Pilgrims website.</w:t>
      </w:r>
    </w:p>
    <w:p w14:paraId="6BD5235A" w14:textId="77777777" w:rsidR="00C0288B" w:rsidRPr="00C0288B" w:rsidRDefault="00C0288B" w:rsidP="00C0288B">
      <w:pPr>
        <w:spacing w:after="0" w:line="240" w:lineRule="auto"/>
        <w:rPr>
          <w:rFonts w:ascii="Times New Roman" w:eastAsia="Times New Roman" w:hAnsi="Times New Roman" w:cs="Times New Roman"/>
          <w:b/>
          <w:sz w:val="24"/>
          <w:szCs w:val="24"/>
          <w:lang w:val="en-US" w:eastAsia="pl-PL"/>
        </w:rPr>
      </w:pPr>
    </w:p>
    <w:p w14:paraId="1D093FE3" w14:textId="79CE55D3" w:rsidR="005152AA" w:rsidRDefault="00C0288B" w:rsidP="00C0288B">
      <w:pPr>
        <w:spacing w:after="0" w:line="240" w:lineRule="auto"/>
      </w:pPr>
      <w:r w:rsidRPr="00C0288B">
        <w:rPr>
          <w:rFonts w:ascii="Times New Roman" w:eastAsia="Times New Roman" w:hAnsi="Times New Roman" w:cs="Times New Roman"/>
          <w:b/>
          <w:sz w:val="24"/>
          <w:szCs w:val="24"/>
          <w:lang w:val="en-US" w:eastAsia="pl-PL"/>
        </w:rPr>
        <w:t xml:space="preserve">Please check the </w:t>
      </w:r>
      <w:r w:rsidRPr="00C0288B">
        <w:rPr>
          <w:rFonts w:ascii="Times New Roman" w:eastAsia="Times New Roman" w:hAnsi="Times New Roman" w:cs="Times New Roman"/>
          <w:b/>
          <w:sz w:val="24"/>
          <w:szCs w:val="24"/>
          <w:u w:val="single"/>
          <w:lang w:val="en-US" w:eastAsia="pl-PL"/>
        </w:rPr>
        <w:t>Pilgrims online courses</w:t>
      </w:r>
      <w:r w:rsidRPr="00C0288B">
        <w:rPr>
          <w:rFonts w:ascii="Times New Roman" w:eastAsia="Times New Roman" w:hAnsi="Times New Roman" w:cs="Times New Roman"/>
          <w:b/>
          <w:sz w:val="24"/>
          <w:szCs w:val="24"/>
          <w:lang w:val="en-US" w:eastAsia="pl-PL"/>
        </w:rPr>
        <w:t xml:space="preserve"> at Pilgrims website.</w:t>
      </w:r>
    </w:p>
    <w:sectPr w:rsidR="005152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1EF"/>
    <w:rsid w:val="00000578"/>
    <w:rsid w:val="000026B9"/>
    <w:rsid w:val="00023D03"/>
    <w:rsid w:val="000708FA"/>
    <w:rsid w:val="000747D1"/>
    <w:rsid w:val="000B614F"/>
    <w:rsid w:val="001D72DE"/>
    <w:rsid w:val="00231148"/>
    <w:rsid w:val="002439B2"/>
    <w:rsid w:val="00246F0D"/>
    <w:rsid w:val="0038166B"/>
    <w:rsid w:val="00383073"/>
    <w:rsid w:val="003B0339"/>
    <w:rsid w:val="00474840"/>
    <w:rsid w:val="004F6685"/>
    <w:rsid w:val="005152AA"/>
    <w:rsid w:val="00666088"/>
    <w:rsid w:val="006A010A"/>
    <w:rsid w:val="006C1EFC"/>
    <w:rsid w:val="006C3FBB"/>
    <w:rsid w:val="006F5499"/>
    <w:rsid w:val="00737CEF"/>
    <w:rsid w:val="00755BF5"/>
    <w:rsid w:val="00825B87"/>
    <w:rsid w:val="008D51EF"/>
    <w:rsid w:val="009205EA"/>
    <w:rsid w:val="0099119F"/>
    <w:rsid w:val="009B4D93"/>
    <w:rsid w:val="00AA07D0"/>
    <w:rsid w:val="00AA4015"/>
    <w:rsid w:val="00AD5D71"/>
    <w:rsid w:val="00AE62EA"/>
    <w:rsid w:val="00AE73A9"/>
    <w:rsid w:val="00B21FD9"/>
    <w:rsid w:val="00BB2B26"/>
    <w:rsid w:val="00BC65EB"/>
    <w:rsid w:val="00C0288B"/>
    <w:rsid w:val="00CB60D9"/>
    <w:rsid w:val="00CF0F5D"/>
    <w:rsid w:val="00DB6643"/>
    <w:rsid w:val="00E122F4"/>
    <w:rsid w:val="00E142D7"/>
    <w:rsid w:val="00E42CCA"/>
    <w:rsid w:val="00E7106B"/>
    <w:rsid w:val="00F75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B21D0"/>
  <w15:chartTrackingRefBased/>
  <w15:docId w15:val="{7BDC7BAD-DBA4-47E0-8D7C-CF49F35FA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D51EF"/>
    <w:pPr>
      <w:spacing w:line="256" w:lineRule="auto"/>
    </w:pPr>
    <w:rPr>
      <w:lang w:val="en-SG"/>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DB6643"/>
    <w:rPr>
      <w:color w:val="0000FF"/>
      <w:u w:val="single"/>
    </w:rPr>
  </w:style>
  <w:style w:type="character" w:styleId="UyteHipercze">
    <w:name w:val="FollowedHyperlink"/>
    <w:basedOn w:val="Domylnaczcionkaakapitu"/>
    <w:uiPriority w:val="99"/>
    <w:semiHidden/>
    <w:unhideWhenUsed/>
    <w:rsid w:val="005152AA"/>
    <w:rPr>
      <w:color w:val="954F72" w:themeColor="followedHyperlink"/>
      <w:u w:val="single"/>
    </w:rPr>
  </w:style>
  <w:style w:type="character" w:styleId="Nierozpoznanawzmianka">
    <w:name w:val="Unresolved Mention"/>
    <w:basedOn w:val="Domylnaczcionkaakapitu"/>
    <w:uiPriority w:val="99"/>
    <w:semiHidden/>
    <w:unhideWhenUsed/>
    <w:rsid w:val="00991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3295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link.springer.com/content/pdf/10.1007/978-981-16-8645-0.pdf"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1148</Words>
  <Characters>6889</Characters>
  <Application>Microsoft Office Word</Application>
  <DocSecurity>0</DocSecurity>
  <Lines>57</Lines>
  <Paragraphs>16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dc:creator>
  <cp:keywords/>
  <dc:description/>
  <cp:lastModifiedBy>Hanna Kryszewska</cp:lastModifiedBy>
  <cp:revision>6</cp:revision>
  <dcterms:created xsi:type="dcterms:W3CDTF">2022-09-07T13:18:00Z</dcterms:created>
  <dcterms:modified xsi:type="dcterms:W3CDTF">2022-09-10T14:40:00Z</dcterms:modified>
</cp:coreProperties>
</file>