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3026F" w14:textId="716B3F65" w:rsidR="00875D37" w:rsidRPr="004019B5" w:rsidRDefault="004019B5" w:rsidP="001A0F98">
      <w:pPr>
        <w:spacing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Exploring Secondary English Teachers’ Choices of AI Tools for Teaching </w:t>
      </w:r>
      <w:r w:rsidR="000A187B">
        <w:rPr>
          <w:rFonts w:ascii="Times New Roman" w:eastAsia="Times New Roman" w:hAnsi="Times New Roman" w:cs="Times New Roman"/>
          <w:b/>
          <w:bCs/>
          <w:sz w:val="28"/>
          <w:szCs w:val="28"/>
        </w:rPr>
        <w:t>Reading to</w:t>
      </w:r>
      <w:r>
        <w:rPr>
          <w:rFonts w:ascii="Times New Roman" w:eastAsia="Times New Roman" w:hAnsi="Times New Roman" w:cs="Times New Roman"/>
          <w:b/>
          <w:bCs/>
          <w:sz w:val="28"/>
          <w:szCs w:val="28"/>
        </w:rPr>
        <w:t xml:space="preserve"> High Schoolers and Their Challenges</w:t>
      </w:r>
    </w:p>
    <w:p w14:paraId="59AA1C49" w14:textId="77777777" w:rsidR="001A0F98" w:rsidRDefault="001A0F98" w:rsidP="001A0F98">
      <w:pPr>
        <w:spacing w:line="240" w:lineRule="auto"/>
        <w:rPr>
          <w:rFonts w:ascii="Times New Roman" w:eastAsia="Times New Roman" w:hAnsi="Times New Roman" w:cs="Times New Roman"/>
          <w:b/>
          <w:bCs/>
          <w:sz w:val="24"/>
          <w:szCs w:val="24"/>
        </w:rPr>
      </w:pPr>
    </w:p>
    <w:p w14:paraId="689685C9" w14:textId="79AC177E" w:rsidR="009B1B8F" w:rsidRDefault="00000000" w:rsidP="001A0F98">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Narendra Setia Herawarman</w:t>
      </w:r>
      <w:r w:rsidR="009B1B8F">
        <w:rPr>
          <w:rFonts w:ascii="Times New Roman" w:eastAsia="Times New Roman" w:hAnsi="Times New Roman" w:cs="Times New Roman"/>
          <w:b/>
          <w:bCs/>
          <w:sz w:val="24"/>
          <w:szCs w:val="24"/>
        </w:rPr>
        <w:t>, Indonesia</w:t>
      </w:r>
    </w:p>
    <w:p w14:paraId="2E556C3F" w14:textId="0191BAE7" w:rsidR="00875D37" w:rsidRDefault="001A0F98" w:rsidP="001A0F98">
      <w:pPr>
        <w:spacing w:line="240" w:lineRule="auto"/>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Listyani</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Listyani</w:t>
      </w:r>
      <w:proofErr w:type="spellEnd"/>
      <w:r w:rsidR="000A187B">
        <w:rPr>
          <w:rFonts w:ascii="Times New Roman" w:eastAsia="Times New Roman" w:hAnsi="Times New Roman" w:cs="Times New Roman"/>
          <w:b/>
          <w:bCs/>
          <w:sz w:val="24"/>
          <w:szCs w:val="24"/>
        </w:rPr>
        <w:t>, Indonesia</w:t>
      </w:r>
    </w:p>
    <w:p w14:paraId="17CD7051" w14:textId="77777777" w:rsidR="009B1B8F" w:rsidRDefault="009B1B8F" w:rsidP="009B1B8F">
      <w:pPr>
        <w:spacing w:line="240" w:lineRule="auto"/>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Yustinus</w:t>
      </w:r>
      <w:proofErr w:type="spellEnd"/>
      <w:r>
        <w:rPr>
          <w:rFonts w:ascii="Times New Roman" w:eastAsia="Times New Roman" w:hAnsi="Times New Roman" w:cs="Times New Roman"/>
          <w:b/>
          <w:bCs/>
          <w:sz w:val="24"/>
          <w:szCs w:val="24"/>
        </w:rPr>
        <w:t xml:space="preserve"> Calvin Gai Mali, Indonesia</w:t>
      </w:r>
    </w:p>
    <w:p w14:paraId="3F5A9BE2" w14:textId="77777777" w:rsidR="009B1B8F" w:rsidRPr="000A187B" w:rsidRDefault="009B1B8F" w:rsidP="009B1B8F">
      <w:pPr>
        <w:spacing w:line="240" w:lineRule="auto"/>
        <w:ind w:left="-144" w:firstLine="446"/>
        <w:rPr>
          <w:rFonts w:ascii="Times New Roman" w:eastAsia="Times New Roman" w:hAnsi="Times New Roman" w:cs="Times New Roman"/>
          <w:sz w:val="24"/>
          <w:szCs w:val="24"/>
        </w:rPr>
      </w:pPr>
    </w:p>
    <w:p w14:paraId="427F339F" w14:textId="065FDB5A" w:rsidR="00875D37" w:rsidRDefault="00000000" w:rsidP="000A187B">
      <w:pPr>
        <w:spacing w:line="240" w:lineRule="auto"/>
        <w:ind w:left="-144" w:firstLine="446"/>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Narendra Setia </w:t>
      </w:r>
      <w:proofErr w:type="spellStart"/>
      <w:r>
        <w:rPr>
          <w:rFonts w:ascii="Times New Roman" w:eastAsia="Times New Roman" w:hAnsi="Times New Roman" w:cs="Times New Roman"/>
          <w:sz w:val="24"/>
          <w:szCs w:val="24"/>
        </w:rPr>
        <w:t>Herawarman</w:t>
      </w:r>
      <w:proofErr w:type="spellEnd"/>
      <w:r>
        <w:rPr>
          <w:rFonts w:ascii="Times New Roman" w:eastAsia="Times New Roman" w:hAnsi="Times New Roman" w:cs="Times New Roman"/>
          <w:sz w:val="24"/>
          <w:szCs w:val="24"/>
        </w:rPr>
        <w:t xml:space="preserve"> is an English teacher </w:t>
      </w:r>
      <w:r w:rsidR="002705C5">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a private elementary school in </w:t>
      </w:r>
      <w:proofErr w:type="spellStart"/>
      <w:r>
        <w:rPr>
          <w:rFonts w:ascii="Times New Roman" w:eastAsia="Times New Roman" w:hAnsi="Times New Roman" w:cs="Times New Roman"/>
          <w:sz w:val="24"/>
          <w:szCs w:val="24"/>
        </w:rPr>
        <w:t>Salatiga</w:t>
      </w:r>
      <w:proofErr w:type="spellEnd"/>
      <w:r>
        <w:rPr>
          <w:rFonts w:ascii="Times New Roman" w:eastAsia="Times New Roman" w:hAnsi="Times New Roman" w:cs="Times New Roman"/>
          <w:sz w:val="24"/>
          <w:szCs w:val="24"/>
        </w:rPr>
        <w:t>, Indonesia. He has been teaching there since July 2023. He enjoys teaching students using games to improve their motivation. In 2024 he started his study in Master’s Program in English Language Education, UKSW, Indonesia.</w:t>
      </w:r>
      <w:r w:rsidR="000A187B">
        <w:rPr>
          <w:rFonts w:ascii="Times New Roman" w:eastAsia="Times New Roman" w:hAnsi="Times New Roman" w:cs="Times New Roman"/>
          <w:sz w:val="24"/>
          <w:szCs w:val="24"/>
        </w:rPr>
        <w:t xml:space="preserve"> Email: </w:t>
      </w:r>
      <w:hyperlink r:id="rId8">
        <w:r w:rsidR="000A187B">
          <w:rPr>
            <w:rFonts w:ascii="Times New Roman" w:eastAsia="Times New Roman" w:hAnsi="Times New Roman" w:cs="Times New Roman"/>
            <w:color w:val="0000FF"/>
            <w:sz w:val="24"/>
            <w:szCs w:val="24"/>
            <w:u w:val="single"/>
          </w:rPr>
          <w:t>rendrasetia02@gmail.com</w:t>
        </w:r>
      </w:hyperlink>
      <w:r w:rsidR="000A187B">
        <w:rPr>
          <w:rFonts w:ascii="Times New Roman" w:eastAsia="Times New Roman" w:hAnsi="Times New Roman" w:cs="Times New Roman"/>
          <w:sz w:val="24"/>
          <w:szCs w:val="24"/>
        </w:rPr>
        <w:t xml:space="preserve"> </w:t>
      </w:r>
      <w:r w:rsidR="000A187B">
        <w:rPr>
          <w:rFonts w:ascii="Times New Roman" w:eastAsia="Times New Roman" w:hAnsi="Times New Roman" w:cs="Times New Roman"/>
          <w:sz w:val="24"/>
          <w:szCs w:val="24"/>
        </w:rPr>
        <w:br/>
        <w:t xml:space="preserve"> </w:t>
      </w:r>
    </w:p>
    <w:p w14:paraId="24EC2132" w14:textId="77777777" w:rsidR="00875D37" w:rsidRDefault="00875D37" w:rsidP="000A187B">
      <w:pPr>
        <w:spacing w:line="240" w:lineRule="auto"/>
        <w:ind w:left="-144" w:firstLine="446"/>
        <w:jc w:val="both"/>
        <w:rPr>
          <w:rFonts w:ascii="Times New Roman" w:eastAsia="Times New Roman" w:hAnsi="Times New Roman" w:cs="Times New Roman"/>
          <w:sz w:val="24"/>
          <w:szCs w:val="24"/>
        </w:rPr>
      </w:pPr>
    </w:p>
    <w:p w14:paraId="549B6E17" w14:textId="731ED48E" w:rsidR="00875D37" w:rsidRPr="000A187B" w:rsidRDefault="00000000" w:rsidP="009B1B8F">
      <w:pPr>
        <w:spacing w:line="240" w:lineRule="auto"/>
        <w:ind w:left="-144"/>
        <w:rPr>
          <w:rFonts w:ascii="Times New Roman" w:eastAsia="Times New Roman" w:hAnsi="Times New Roman" w:cs="Times New Roman"/>
          <w:sz w:val="24"/>
          <w:szCs w:val="24"/>
        </w:rPr>
      </w:pPr>
      <w:r w:rsidRPr="000A187B">
        <w:rPr>
          <w:rFonts w:ascii="Times New Roman" w:eastAsia="Times New Roman" w:hAnsi="Times New Roman" w:cs="Times New Roman"/>
          <w:sz w:val="24"/>
          <w:szCs w:val="24"/>
        </w:rPr>
        <w:t>Listyani is a senior lecturer</w:t>
      </w:r>
      <w:r w:rsidR="00942845">
        <w:rPr>
          <w:rFonts w:ascii="Times New Roman" w:eastAsia="Times New Roman" w:hAnsi="Times New Roman" w:cs="Times New Roman"/>
          <w:sz w:val="24"/>
          <w:szCs w:val="24"/>
        </w:rPr>
        <w:t xml:space="preserve"> and researcher</w:t>
      </w:r>
      <w:r w:rsidRPr="000A187B">
        <w:rPr>
          <w:rFonts w:ascii="Times New Roman" w:eastAsia="Times New Roman" w:hAnsi="Times New Roman" w:cs="Times New Roman"/>
          <w:sz w:val="24"/>
          <w:szCs w:val="24"/>
        </w:rPr>
        <w:t xml:space="preserve"> at the Master’s Program in English Language Education (MPBI), Faculty of Language and Arts (FLA), Universitas Kristen Satya Wacana (UKSW) </w:t>
      </w:r>
      <w:proofErr w:type="spellStart"/>
      <w:r w:rsidRPr="000A187B">
        <w:rPr>
          <w:rFonts w:ascii="Times New Roman" w:eastAsia="Times New Roman" w:hAnsi="Times New Roman" w:cs="Times New Roman"/>
          <w:sz w:val="24"/>
          <w:szCs w:val="24"/>
        </w:rPr>
        <w:t>Salatiga</w:t>
      </w:r>
      <w:proofErr w:type="spellEnd"/>
      <w:r w:rsidRPr="000A187B">
        <w:rPr>
          <w:rFonts w:ascii="Times New Roman" w:eastAsia="Times New Roman" w:hAnsi="Times New Roman" w:cs="Times New Roman"/>
          <w:sz w:val="24"/>
          <w:szCs w:val="24"/>
        </w:rPr>
        <w:t>, Indonesia. She has been teaching at UKSW since March 1999. In August 2017, she got her Doctorate Degree (Dr.) from State University of Semarang (UNNES) Indonesia, majoring in English Language Education. Three years later, she got her professorship from the Indonesian Government, majoring in the same field.</w:t>
      </w:r>
      <w:r w:rsidR="000A187B" w:rsidRPr="000A187B">
        <w:rPr>
          <w:rFonts w:ascii="Times New Roman" w:eastAsia="Times New Roman" w:hAnsi="Times New Roman" w:cs="Times New Roman"/>
          <w:sz w:val="24"/>
          <w:szCs w:val="24"/>
        </w:rPr>
        <w:t xml:space="preserve"> Email: </w:t>
      </w:r>
      <w:hyperlink r:id="rId9">
        <w:r w:rsidR="000A187B" w:rsidRPr="000A187B">
          <w:rPr>
            <w:rFonts w:ascii="Times New Roman" w:eastAsia="Times New Roman" w:hAnsi="Times New Roman" w:cs="Times New Roman"/>
            <w:color w:val="0000FF"/>
            <w:sz w:val="24"/>
            <w:szCs w:val="24"/>
            <w:u w:val="single"/>
          </w:rPr>
          <w:t>listyani.listyani@uksw.edu</w:t>
        </w:r>
      </w:hyperlink>
      <w:r w:rsidR="000A187B" w:rsidRPr="000A187B">
        <w:rPr>
          <w:rFonts w:ascii="Times New Roman" w:eastAsia="Times New Roman" w:hAnsi="Times New Roman" w:cs="Times New Roman"/>
          <w:sz w:val="24"/>
          <w:szCs w:val="24"/>
        </w:rPr>
        <w:t xml:space="preserve"> </w:t>
      </w:r>
      <w:r w:rsidR="000A187B" w:rsidRPr="000A187B">
        <w:rPr>
          <w:rFonts w:ascii="Times New Roman" w:eastAsia="Times New Roman" w:hAnsi="Times New Roman" w:cs="Times New Roman"/>
          <w:sz w:val="24"/>
          <w:szCs w:val="24"/>
        </w:rPr>
        <w:br/>
      </w:r>
    </w:p>
    <w:p w14:paraId="69DB51DA" w14:textId="77777777" w:rsidR="00875D37" w:rsidRDefault="00875D37">
      <w:pPr>
        <w:spacing w:line="240" w:lineRule="auto"/>
        <w:ind w:left="-144" w:firstLine="446"/>
        <w:jc w:val="center"/>
        <w:rPr>
          <w:rFonts w:ascii="Times New Roman" w:eastAsia="Times New Roman" w:hAnsi="Times New Roman" w:cs="Times New Roman"/>
          <w:sz w:val="24"/>
          <w:szCs w:val="24"/>
        </w:rPr>
      </w:pPr>
    </w:p>
    <w:p w14:paraId="2CF8C7D0" w14:textId="77777777" w:rsidR="009B1B8F" w:rsidRDefault="00000000" w:rsidP="009B1B8F">
      <w:pPr>
        <w:spacing w:line="240" w:lineRule="auto"/>
        <w:ind w:left="-144"/>
        <w:rPr>
          <w:rFonts w:ascii="Times New Roman" w:eastAsia="Times New Roman" w:hAnsi="Times New Roman" w:cs="Times New Roman"/>
          <w:sz w:val="24"/>
          <w:szCs w:val="24"/>
        </w:rPr>
      </w:pPr>
      <w:proofErr w:type="spellStart"/>
      <w:r w:rsidRPr="000A187B">
        <w:rPr>
          <w:rFonts w:ascii="Times New Roman" w:eastAsia="Times New Roman" w:hAnsi="Times New Roman" w:cs="Times New Roman"/>
          <w:sz w:val="24"/>
          <w:szCs w:val="24"/>
        </w:rPr>
        <w:t>Yustinus</w:t>
      </w:r>
      <w:proofErr w:type="spellEnd"/>
      <w:r w:rsidRPr="000A187B">
        <w:rPr>
          <w:rFonts w:ascii="Times New Roman" w:eastAsia="Times New Roman" w:hAnsi="Times New Roman" w:cs="Times New Roman"/>
          <w:sz w:val="24"/>
          <w:szCs w:val="24"/>
        </w:rPr>
        <w:t xml:space="preserve"> Calvin Gai Mali is an associate professor in the Master in English Language Education Program in the Faculty of Language and Arts at Universitas Kristen Satya Wacana in </w:t>
      </w:r>
      <w:proofErr w:type="spellStart"/>
      <w:r w:rsidRPr="000A187B">
        <w:rPr>
          <w:rFonts w:ascii="Times New Roman" w:eastAsia="Times New Roman" w:hAnsi="Times New Roman" w:cs="Times New Roman"/>
          <w:sz w:val="24"/>
          <w:szCs w:val="24"/>
        </w:rPr>
        <w:t>Salatiga</w:t>
      </w:r>
      <w:proofErr w:type="spellEnd"/>
      <w:r w:rsidRPr="000A187B">
        <w:rPr>
          <w:rFonts w:ascii="Times New Roman" w:eastAsia="Times New Roman" w:hAnsi="Times New Roman" w:cs="Times New Roman"/>
          <w:sz w:val="24"/>
          <w:szCs w:val="24"/>
        </w:rPr>
        <w:t xml:space="preserve">, Indonesia. Calvin earned his PhD in Language, Literacy and Technology Education from Washington State University, Pullman, WA, USA. His research work is accessible at </w:t>
      </w:r>
      <w:hyperlink r:id="rId10">
        <w:r w:rsidR="000A187B" w:rsidRPr="000A187B">
          <w:rPr>
            <w:rFonts w:ascii="Times New Roman" w:eastAsia="Times New Roman" w:hAnsi="Times New Roman" w:cs="Times New Roman"/>
            <w:color w:val="1155CC"/>
            <w:sz w:val="24"/>
            <w:szCs w:val="24"/>
            <w:u w:val="single"/>
          </w:rPr>
          <w:t>https://satyawacanachristianu.academia.edu/YustinusCalvin</w:t>
        </w:r>
      </w:hyperlink>
      <w:r w:rsidR="000A187B" w:rsidRPr="000A187B">
        <w:t xml:space="preserve">. Email: </w:t>
      </w:r>
      <w:hyperlink r:id="rId11">
        <w:r w:rsidR="000A187B" w:rsidRPr="000A187B">
          <w:rPr>
            <w:rFonts w:ascii="Times New Roman" w:eastAsia="Times New Roman" w:hAnsi="Times New Roman" w:cs="Times New Roman"/>
            <w:color w:val="1155CC"/>
            <w:sz w:val="24"/>
            <w:szCs w:val="24"/>
            <w:u w:val="single"/>
          </w:rPr>
          <w:t>yustinus.mali@uksw.edu</w:t>
        </w:r>
      </w:hyperlink>
      <w:r w:rsidR="000A187B" w:rsidRPr="000A187B">
        <w:rPr>
          <w:rFonts w:ascii="Times New Roman" w:eastAsia="Times New Roman" w:hAnsi="Times New Roman" w:cs="Times New Roman"/>
          <w:sz w:val="24"/>
          <w:szCs w:val="24"/>
        </w:rPr>
        <w:t xml:space="preserve"> </w:t>
      </w:r>
    </w:p>
    <w:p w14:paraId="717FB17C" w14:textId="77777777" w:rsidR="009B1B8F" w:rsidRDefault="009B1B8F" w:rsidP="009B1B8F">
      <w:pPr>
        <w:spacing w:line="240" w:lineRule="auto"/>
        <w:ind w:left="-144"/>
        <w:rPr>
          <w:rFonts w:ascii="Times New Roman" w:eastAsia="Times New Roman" w:hAnsi="Times New Roman" w:cs="Times New Roman"/>
          <w:sz w:val="24"/>
          <w:szCs w:val="24"/>
        </w:rPr>
      </w:pPr>
    </w:p>
    <w:p w14:paraId="5FEFFF69" w14:textId="072921B9" w:rsidR="00875D37" w:rsidRDefault="00000000" w:rsidP="009B1B8F">
      <w:pPr>
        <w:spacing w:line="240" w:lineRule="auto"/>
        <w:ind w:left="-144"/>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w:t>
      </w:r>
      <w:r w:rsidR="009B1B8F">
        <w:rPr>
          <w:rFonts w:ascii="Times New Roman" w:eastAsia="Times New Roman" w:hAnsi="Times New Roman" w:cs="Times New Roman"/>
          <w:b/>
          <w:bCs/>
          <w:sz w:val="24"/>
          <w:szCs w:val="24"/>
        </w:rPr>
        <w:t>bstract</w:t>
      </w:r>
    </w:p>
    <w:p w14:paraId="1749506F" w14:textId="77777777" w:rsidR="009B1B8F" w:rsidRPr="009B1B8F" w:rsidRDefault="009B1B8F" w:rsidP="009B1B8F">
      <w:pPr>
        <w:spacing w:line="240" w:lineRule="auto"/>
        <w:ind w:left="-144"/>
        <w:rPr>
          <w:rFonts w:ascii="Times New Roman" w:eastAsia="Times New Roman" w:hAnsi="Times New Roman" w:cs="Times New Roman"/>
          <w:sz w:val="24"/>
          <w:szCs w:val="24"/>
        </w:rPr>
      </w:pPr>
    </w:p>
    <w:p w14:paraId="074DF47F" w14:textId="77777777" w:rsidR="009B1B8F" w:rsidRDefault="00000000" w:rsidP="009B1B8F">
      <w:pPr>
        <w:spacing w:line="240" w:lineRule="auto"/>
        <w:ind w:left="-1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technologies expand around the globe, while language learning and teaching also evolves with it. It is important for language teachers and learners to understand which AI tools are suitable to use for learning language. Students need to always learn to improve their knowledge and enhance their understanding of this world, thus they need to read more and comprehend what they have read better. Nowadays, there are AI tools that people can use to improve their reading comprehension as well as skills. Reading is an important skill in a language besides listening, speaking, and writing. Therefore, this study aimed to understand the AI tools which could be used to teach reading English texts. The participants were six high school teachers who often used AI tools to teach reading English texts. This study used questionnaires and interviews with the six school teachers. Based on the questionnaires and interviews, it was found that there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several AI tools used which could assist teachers in preparing and conducting reading activities, such as Copilot, Quizlet, and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In conclusion, there are AI tools which can help language teachers teach reading and it is important to understand them. </w:t>
      </w:r>
    </w:p>
    <w:p w14:paraId="000DE3FD" w14:textId="77777777" w:rsidR="009B1B8F" w:rsidRDefault="009B1B8F" w:rsidP="009B1B8F">
      <w:pPr>
        <w:spacing w:line="240" w:lineRule="auto"/>
        <w:ind w:left="-144"/>
        <w:jc w:val="both"/>
        <w:rPr>
          <w:rFonts w:ascii="Times New Roman" w:eastAsia="Times New Roman" w:hAnsi="Times New Roman" w:cs="Times New Roman"/>
          <w:sz w:val="24"/>
          <w:szCs w:val="24"/>
        </w:rPr>
      </w:pPr>
    </w:p>
    <w:p w14:paraId="73934673" w14:textId="54A95AD1" w:rsidR="00875D37" w:rsidRPr="009B1B8F" w:rsidRDefault="00000000" w:rsidP="009B1B8F">
      <w:pPr>
        <w:spacing w:line="240" w:lineRule="auto"/>
        <w:ind w:left="-14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w:t>
      </w:r>
      <w:r w:rsidR="00055A9C">
        <w:rPr>
          <w:rFonts w:ascii="Times New Roman" w:eastAsia="Times New Roman" w:hAnsi="Times New Roman" w:cs="Times New Roman"/>
          <w:b/>
          <w:bCs/>
          <w:sz w:val="24"/>
          <w:szCs w:val="24"/>
        </w:rPr>
        <w:t>ntroduction</w:t>
      </w:r>
    </w:p>
    <w:p w14:paraId="740291B3"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English teaching is constantly transforming. Teachers are encouraged to transform their teaching styles to integrate technologies into their teaching activities. With the trends of AI, language teachers have more tools which assist them in teaching, such as Machine Learning, Chatbot, and Voice Assistant (Indarti et al., 2024).</w:t>
      </w:r>
    </w:p>
    <w:p w14:paraId="4AE33E71" w14:textId="77777777" w:rsidR="00055A9C" w:rsidRDefault="00055A9C" w:rsidP="00055A9C">
      <w:pPr>
        <w:spacing w:line="240" w:lineRule="auto"/>
        <w:jc w:val="both"/>
        <w:rPr>
          <w:rFonts w:ascii="Times New Roman" w:eastAsia="Times New Roman" w:hAnsi="Times New Roman" w:cs="Times New Roman"/>
          <w:sz w:val="24"/>
          <w:szCs w:val="24"/>
        </w:rPr>
      </w:pPr>
    </w:p>
    <w:p w14:paraId="219C7DD6" w14:textId="1023DD08"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goal of teaching English at the Junior High School level is to strengthen students’ reading comprehension (</w:t>
      </w:r>
      <w:proofErr w:type="spellStart"/>
      <w:r>
        <w:rPr>
          <w:rFonts w:ascii="Times New Roman" w:eastAsia="Times New Roman" w:hAnsi="Times New Roman" w:cs="Times New Roman"/>
          <w:sz w:val="24"/>
          <w:szCs w:val="24"/>
        </w:rPr>
        <w:t>Khafidhoh</w:t>
      </w:r>
      <w:proofErr w:type="spellEnd"/>
      <w:r>
        <w:rPr>
          <w:rFonts w:ascii="Times New Roman" w:eastAsia="Times New Roman" w:hAnsi="Times New Roman" w:cs="Times New Roman"/>
          <w:sz w:val="24"/>
          <w:szCs w:val="24"/>
        </w:rPr>
        <w:t xml:space="preserve"> &amp; Abdullah, 2022). Reading comprehension is significant because students will need it to understand information better and to improve their knowledge. The importance of reading comprehension is explained by Oakhill et al. (2014), who argued that it is a complex skill which involves different cognitive skills affecting many aspects of people’s lives, such as education, personal matters, or professional tasks.</w:t>
      </w:r>
    </w:p>
    <w:p w14:paraId="2D6784E0" w14:textId="77777777" w:rsidR="00055A9C" w:rsidRDefault="00055A9C" w:rsidP="00055A9C">
      <w:pPr>
        <w:spacing w:line="240" w:lineRule="auto"/>
        <w:jc w:val="both"/>
        <w:rPr>
          <w:rFonts w:ascii="Times New Roman" w:eastAsia="Times New Roman" w:hAnsi="Times New Roman" w:cs="Times New Roman"/>
          <w:sz w:val="24"/>
          <w:szCs w:val="24"/>
        </w:rPr>
      </w:pPr>
    </w:p>
    <w:p w14:paraId="0B942D53" w14:textId="0652B146"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importance of knowledge around these issues, there are few literature reviews discuss this situation. This study aims to provide English teachers with strategies for using AI tools to teach English reading texts for high school students. There are two research questions proposed in this study: What AI tools do High School teachers use to teach reading texts to their students?  and What are the challenges of using AI tools in teaching reading texts to their students? Hopefully, through this research, English teachers in general are inspired to use similar strategies in using AI tools, so that they can improve their teaching activities which in turn will improve students' reading skills.</w:t>
      </w:r>
    </w:p>
    <w:p w14:paraId="64C22042" w14:textId="77777777" w:rsidR="00875D37" w:rsidRDefault="00875D37" w:rsidP="00055A9C">
      <w:pPr>
        <w:spacing w:line="240" w:lineRule="auto"/>
        <w:jc w:val="both"/>
        <w:rPr>
          <w:rFonts w:ascii="Times New Roman" w:eastAsia="Times New Roman" w:hAnsi="Times New Roman" w:cs="Times New Roman"/>
          <w:sz w:val="24"/>
          <w:szCs w:val="24"/>
        </w:rPr>
      </w:pPr>
    </w:p>
    <w:p w14:paraId="065C79FE" w14:textId="61460DA1" w:rsidR="00875D37" w:rsidRDefault="00055A9C">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Literature review</w:t>
      </w:r>
    </w:p>
    <w:p w14:paraId="2101340E" w14:textId="77777777" w:rsidR="009B1B8F" w:rsidRDefault="009B1B8F">
      <w:pPr>
        <w:spacing w:line="240" w:lineRule="auto"/>
        <w:rPr>
          <w:rFonts w:ascii="Times New Roman" w:eastAsia="Times New Roman" w:hAnsi="Times New Roman" w:cs="Times New Roman"/>
          <w:b/>
          <w:bCs/>
          <w:sz w:val="24"/>
          <w:szCs w:val="24"/>
        </w:rPr>
      </w:pPr>
    </w:p>
    <w:p w14:paraId="24C0BBF9" w14:textId="77777777" w:rsidR="00875D37"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section, some underlying theoretical reviews are analyzed.</w:t>
      </w:r>
    </w:p>
    <w:p w14:paraId="10F809DD" w14:textId="77777777" w:rsidR="00875D37" w:rsidRDefault="00875D37">
      <w:pPr>
        <w:spacing w:line="240" w:lineRule="auto"/>
        <w:rPr>
          <w:rFonts w:ascii="Times New Roman" w:eastAsia="Times New Roman" w:hAnsi="Times New Roman" w:cs="Times New Roman"/>
          <w:sz w:val="24"/>
          <w:szCs w:val="24"/>
        </w:rPr>
      </w:pPr>
    </w:p>
    <w:p w14:paraId="169F24ED" w14:textId="77777777" w:rsidR="00875D37"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TELL</w:t>
      </w:r>
      <w:r>
        <w:rPr>
          <w:rFonts w:ascii="Times New Roman" w:eastAsia="Times New Roman" w:hAnsi="Times New Roman" w:cs="Times New Roman"/>
          <w:i/>
          <w:iCs/>
          <w:sz w:val="24"/>
          <w:szCs w:val="24"/>
        </w:rPr>
        <w:t xml:space="preserve"> (</w:t>
      </w:r>
      <w:r>
        <w:rPr>
          <w:rFonts w:ascii="Times New Roman" w:eastAsia="Times New Roman" w:hAnsi="Times New Roman" w:cs="Times New Roman"/>
          <w:b/>
          <w:bCs/>
          <w:i/>
          <w:iCs/>
          <w:sz w:val="24"/>
          <w:szCs w:val="24"/>
        </w:rPr>
        <w:t>Technology-Enhanced Language Learning)</w:t>
      </w:r>
    </w:p>
    <w:p w14:paraId="72585011"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learning has been transformed from drilling and simple practices into using technology with rich multimedia input. TELL is a way of using technology to help language learners study a language by providing engaging ways to learn. With the growth of AI, teachers become more of a learning designer rather than only a source of learning (</w:t>
      </w:r>
      <w:proofErr w:type="spellStart"/>
      <w:r>
        <w:rPr>
          <w:rFonts w:ascii="Times New Roman" w:eastAsia="Times New Roman" w:hAnsi="Times New Roman" w:cs="Times New Roman"/>
          <w:sz w:val="24"/>
          <w:szCs w:val="24"/>
        </w:rPr>
        <w:t>Novawan</w:t>
      </w:r>
      <w:proofErr w:type="spellEnd"/>
      <w:r>
        <w:rPr>
          <w:rFonts w:ascii="Times New Roman" w:eastAsia="Times New Roman" w:hAnsi="Times New Roman" w:cs="Times New Roman"/>
          <w:sz w:val="24"/>
          <w:szCs w:val="24"/>
        </w:rPr>
        <w:t xml:space="preserve"> et al., 2024). TELL can give teachers more options in doing their teaching activities. Research by </w:t>
      </w:r>
      <w:proofErr w:type="spellStart"/>
      <w:r>
        <w:rPr>
          <w:rFonts w:ascii="Times New Roman" w:eastAsia="Times New Roman" w:hAnsi="Times New Roman" w:cs="Times New Roman"/>
          <w:sz w:val="24"/>
          <w:szCs w:val="24"/>
        </w:rPr>
        <w:t>Shadiev</w:t>
      </w:r>
      <w:proofErr w:type="spellEnd"/>
      <w:r>
        <w:rPr>
          <w:rFonts w:ascii="Times New Roman" w:eastAsia="Times New Roman" w:hAnsi="Times New Roman" w:cs="Times New Roman"/>
          <w:sz w:val="24"/>
          <w:szCs w:val="24"/>
        </w:rPr>
        <w:t xml:space="preserve"> and Yang (2020) provided more options on how teachers can use this method to teach English: games, corpus, automated feedback, social networking, and virtual reality.</w:t>
      </w:r>
    </w:p>
    <w:p w14:paraId="41049051" w14:textId="77777777" w:rsidR="00875D37" w:rsidRDefault="00875D37">
      <w:pPr>
        <w:spacing w:line="240" w:lineRule="auto"/>
        <w:ind w:firstLine="720"/>
        <w:jc w:val="both"/>
        <w:rPr>
          <w:rFonts w:ascii="Times New Roman" w:eastAsia="Times New Roman" w:hAnsi="Times New Roman" w:cs="Times New Roman"/>
          <w:sz w:val="24"/>
          <w:szCs w:val="24"/>
        </w:rPr>
      </w:pPr>
    </w:p>
    <w:p w14:paraId="67213BBB" w14:textId="0FB1561B" w:rsidR="00875D37" w:rsidRDefault="00000000">
      <w:pPr>
        <w:spacing w:line="24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AI </w:t>
      </w:r>
      <w:r w:rsidR="00055A9C">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ools and </w:t>
      </w:r>
      <w:r w:rsidR="00055A9C">
        <w:rPr>
          <w:rFonts w:ascii="Times New Roman" w:eastAsia="Times New Roman" w:hAnsi="Times New Roman" w:cs="Times New Roman"/>
          <w:b/>
          <w:bCs/>
          <w:i/>
          <w:iCs/>
          <w:sz w:val="24"/>
          <w:szCs w:val="24"/>
        </w:rPr>
        <w:t>l</w:t>
      </w:r>
      <w:r>
        <w:rPr>
          <w:rFonts w:ascii="Times New Roman" w:eastAsia="Times New Roman" w:hAnsi="Times New Roman" w:cs="Times New Roman"/>
          <w:b/>
          <w:bCs/>
          <w:i/>
          <w:iCs/>
          <w:sz w:val="24"/>
          <w:szCs w:val="24"/>
        </w:rPr>
        <w:t xml:space="preserve">anguage </w:t>
      </w:r>
      <w:r w:rsidR="00055A9C">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eaching</w:t>
      </w:r>
    </w:p>
    <w:p w14:paraId="00FD59A4"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English teachers can use AI tools to prepare activities and exercises. AI tools can help English language teachers by providing vocabulary and grammar exercises suitable for their activities (Crompton et al., 2024; Hsiao &amp; Chang, 2023). Besides that, other research by (Andrés &amp; Antonio, 2025) informed that artificial intelligence raised students’ engagement because they like technologies.</w:t>
      </w:r>
    </w:p>
    <w:p w14:paraId="3B28F599" w14:textId="77777777" w:rsidR="009B1B8F" w:rsidRDefault="009B1B8F" w:rsidP="00055A9C">
      <w:pPr>
        <w:spacing w:line="240" w:lineRule="auto"/>
        <w:jc w:val="both"/>
        <w:rPr>
          <w:rFonts w:ascii="Times New Roman" w:eastAsia="Times New Roman" w:hAnsi="Times New Roman" w:cs="Times New Roman"/>
          <w:sz w:val="24"/>
          <w:szCs w:val="24"/>
        </w:rPr>
      </w:pPr>
    </w:p>
    <w:p w14:paraId="1264A0DA"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teaching a language using AI tools can bring challenges. One challenge stated by UNESCO (2019) is transparency and fairness issues during the collection and use of personal data. Another issue is a lack of human interaction. Some language-speaking AI tools provide conversation practices with native speaker voice AI, but these conversations are mostly </w:t>
      </w:r>
      <w:r>
        <w:rPr>
          <w:rFonts w:ascii="Times New Roman" w:eastAsia="Times New Roman" w:hAnsi="Times New Roman" w:cs="Times New Roman"/>
          <w:sz w:val="24"/>
          <w:szCs w:val="24"/>
        </w:rPr>
        <w:lastRenderedPageBreak/>
        <w:t xml:space="preserve">programmed and involve no direct human direction (De la Vall &amp; Araya, 2023; </w:t>
      </w:r>
      <w:proofErr w:type="spellStart"/>
      <w:r>
        <w:rPr>
          <w:rFonts w:ascii="Times New Roman" w:eastAsia="Times New Roman" w:hAnsi="Times New Roman" w:cs="Times New Roman"/>
          <w:sz w:val="24"/>
          <w:szCs w:val="24"/>
        </w:rPr>
        <w:t>Khanzode</w:t>
      </w:r>
      <w:proofErr w:type="spellEnd"/>
      <w:r>
        <w:rPr>
          <w:rFonts w:ascii="Times New Roman" w:eastAsia="Times New Roman" w:hAnsi="Times New Roman" w:cs="Times New Roman"/>
          <w:sz w:val="24"/>
          <w:szCs w:val="24"/>
        </w:rPr>
        <w:t xml:space="preserve"> &amp; Sarode, 2020). It is a disadvantage for students who prefer an interactive learning experience.</w:t>
      </w:r>
    </w:p>
    <w:p w14:paraId="397B8E7C" w14:textId="6208C25E" w:rsidR="00875D37" w:rsidRDefault="00000000">
      <w:pPr>
        <w:spacing w:line="240" w:lineRule="auto"/>
        <w:ind w:firstLine="720"/>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bCs/>
          <w:i/>
          <w:iCs/>
          <w:sz w:val="24"/>
          <w:szCs w:val="24"/>
        </w:rPr>
        <w:t xml:space="preserve"> AI </w:t>
      </w:r>
      <w:r w:rsidR="00055A9C">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ools for </w:t>
      </w:r>
      <w:r w:rsidR="00055A9C">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eaching </w:t>
      </w:r>
      <w:r w:rsidR="00055A9C">
        <w:rPr>
          <w:rFonts w:ascii="Times New Roman" w:eastAsia="Times New Roman" w:hAnsi="Times New Roman" w:cs="Times New Roman"/>
          <w:b/>
          <w:bCs/>
          <w:i/>
          <w:iCs/>
          <w:sz w:val="24"/>
          <w:szCs w:val="24"/>
        </w:rPr>
        <w:t>r</w:t>
      </w:r>
      <w:r>
        <w:rPr>
          <w:rFonts w:ascii="Times New Roman" w:eastAsia="Times New Roman" w:hAnsi="Times New Roman" w:cs="Times New Roman"/>
          <w:b/>
          <w:bCs/>
          <w:i/>
          <w:iCs/>
          <w:sz w:val="24"/>
          <w:szCs w:val="24"/>
        </w:rPr>
        <w:t>eading</w:t>
      </w:r>
    </w:p>
    <w:p w14:paraId="5415EE5E"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Educators always innovate their approach to improve teaching reading in English. One tool that can be used is generative adaptive text. This tool can help teachers adapt reading text levels by analyzing learners’ performance (He, 2024). Moreover, educators can also use AI tools to help students learn reading aloud. This AI acts as a speaking model which gives examples to learners of how to read the passages (</w:t>
      </w:r>
      <w:proofErr w:type="spellStart"/>
      <w:r>
        <w:rPr>
          <w:rFonts w:ascii="Times New Roman" w:eastAsia="Times New Roman" w:hAnsi="Times New Roman" w:cs="Times New Roman"/>
          <w:sz w:val="24"/>
          <w:szCs w:val="24"/>
        </w:rPr>
        <w:t>Fitira</w:t>
      </w:r>
      <w:proofErr w:type="spellEnd"/>
      <w:r>
        <w:rPr>
          <w:rFonts w:ascii="Times New Roman" w:eastAsia="Times New Roman" w:hAnsi="Times New Roman" w:cs="Times New Roman"/>
          <w:sz w:val="24"/>
          <w:szCs w:val="24"/>
        </w:rPr>
        <w:t xml:space="preserve"> et al., 2024). Furthermore, research by (</w:t>
      </w:r>
      <w:proofErr w:type="spellStart"/>
      <w:r>
        <w:rPr>
          <w:rFonts w:ascii="Times New Roman" w:eastAsia="Times New Roman" w:hAnsi="Times New Roman" w:cs="Times New Roman"/>
          <w:sz w:val="24"/>
          <w:szCs w:val="24"/>
        </w:rPr>
        <w:t>Nugrahawati</w:t>
      </w:r>
      <w:proofErr w:type="spellEnd"/>
      <w:r>
        <w:rPr>
          <w:rFonts w:ascii="Times New Roman" w:eastAsia="Times New Roman" w:hAnsi="Times New Roman" w:cs="Times New Roman"/>
          <w:sz w:val="24"/>
          <w:szCs w:val="24"/>
        </w:rPr>
        <w:t xml:space="preserve">, 2024) provided more information about AI tools: Amira Learning can be used to provide feedback for students’ reading aloud skills, Lexia Core5 offers personalized reading instructions, and finally </w:t>
      </w:r>
      <w:proofErr w:type="spellStart"/>
      <w:r>
        <w:rPr>
          <w:rFonts w:ascii="Times New Roman" w:eastAsia="Times New Roman" w:hAnsi="Times New Roman" w:cs="Times New Roman"/>
          <w:sz w:val="24"/>
          <w:szCs w:val="24"/>
        </w:rPr>
        <w:t>ReadTheory</w:t>
      </w:r>
      <w:proofErr w:type="spellEnd"/>
      <w:r>
        <w:rPr>
          <w:rFonts w:ascii="Times New Roman" w:eastAsia="Times New Roman" w:hAnsi="Times New Roman" w:cs="Times New Roman"/>
          <w:sz w:val="24"/>
          <w:szCs w:val="24"/>
        </w:rPr>
        <w:t xml:space="preserve"> which can provide quizzes focusing on understanding.</w:t>
      </w:r>
    </w:p>
    <w:p w14:paraId="2441C18C" w14:textId="77777777" w:rsidR="00055A9C" w:rsidRDefault="00055A9C" w:rsidP="00055A9C">
      <w:pPr>
        <w:spacing w:line="240" w:lineRule="auto"/>
        <w:jc w:val="both"/>
        <w:rPr>
          <w:rFonts w:ascii="Times New Roman" w:eastAsia="Times New Roman" w:hAnsi="Times New Roman" w:cs="Times New Roman"/>
          <w:sz w:val="24"/>
          <w:szCs w:val="24"/>
        </w:rPr>
      </w:pPr>
    </w:p>
    <w:p w14:paraId="79782634" w14:textId="77777777" w:rsidR="00055A9C"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Integrating the use of AI tools in teaching reading can bring advantages which can be explained by previous studies that found that using AI helps improve students’ language skills. </w:t>
      </w:r>
      <w:proofErr w:type="spellStart"/>
      <w:r>
        <w:rPr>
          <w:rFonts w:ascii="Times New Roman" w:eastAsia="Times New Roman" w:hAnsi="Times New Roman" w:cs="Times New Roman"/>
          <w:sz w:val="24"/>
          <w:szCs w:val="24"/>
        </w:rPr>
        <w:t>Daweli</w:t>
      </w:r>
      <w:proofErr w:type="spellEnd"/>
      <w:r>
        <w:rPr>
          <w:rFonts w:ascii="Times New Roman" w:eastAsia="Times New Roman" w:hAnsi="Times New Roman" w:cs="Times New Roman"/>
          <w:sz w:val="24"/>
          <w:szCs w:val="24"/>
        </w:rPr>
        <w:t xml:space="preserve"> and Mahyoub (2024), (Chea &amp; Xiao, 2024), and </w:t>
      </w:r>
      <w:proofErr w:type="spellStart"/>
      <w:r>
        <w:rPr>
          <w:rFonts w:ascii="Times New Roman" w:eastAsia="Times New Roman" w:hAnsi="Times New Roman" w:cs="Times New Roman"/>
          <w:sz w:val="24"/>
          <w:szCs w:val="24"/>
        </w:rPr>
        <w:t>Alshriedeh</w:t>
      </w:r>
      <w:proofErr w:type="spellEnd"/>
      <w:r>
        <w:rPr>
          <w:rFonts w:ascii="Times New Roman" w:eastAsia="Times New Roman" w:hAnsi="Times New Roman" w:cs="Times New Roman"/>
          <w:sz w:val="24"/>
          <w:szCs w:val="24"/>
        </w:rPr>
        <w:t xml:space="preserve"> (2021) argued that AI tools provide effective and personalized help in improving reading comprehension, vocabulary acquisition, and grammar skills. Unfortunately, integrating AI tools in reading practices also brings challenges. A study by Toyokawa et al. (2023) found that some students who used AI tools are not familiar with how to use them. Moreover, they also focused more on the features of the tools rather than the main activity. It may be a result of their unfamiliarity with the tools as it was new to them.</w:t>
      </w:r>
    </w:p>
    <w:p w14:paraId="68668109" w14:textId="72D999D8"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This research is based on concepts which integrate three major topics: Technology-Enhanced Language Learning (TELL), AI tools in language teaching, and AI tools for teaching reading. These concepts will be used to understand what AI tools English teachers use to maximize teaching English reading texts to junior high school students. The role of a teacher transforms from the source of learning into the learning designer using technologies to create engaging learning activities. TELL becomes a foundation to develop language teaching delivery using activities such as games, social media, or virtual reality. </w:t>
      </w:r>
    </w:p>
    <w:p w14:paraId="30DF7999" w14:textId="77777777" w:rsidR="00055A9C" w:rsidRDefault="00055A9C" w:rsidP="00055A9C">
      <w:pPr>
        <w:spacing w:line="240" w:lineRule="auto"/>
        <w:jc w:val="both"/>
        <w:rPr>
          <w:rFonts w:ascii="Times New Roman" w:eastAsia="Times New Roman" w:hAnsi="Times New Roman" w:cs="Times New Roman"/>
          <w:sz w:val="24"/>
          <w:szCs w:val="24"/>
        </w:rPr>
      </w:pPr>
    </w:p>
    <w:p w14:paraId="3F711DE5"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tools have a significant role in giving support for language teachers by helping them prepare materials and tasks. These tools are able to generate exercises based on their reading and their reading skill levels. The tools can serve these exercises in engaging and interactive ways. Focusing on reading skills, AI tools are also able to adapt text levels and support reading-aloud techniques. These tools can personalize reading materials and provide comprehension quizzes.</w:t>
      </w:r>
    </w:p>
    <w:p w14:paraId="7194BC0C" w14:textId="77777777" w:rsidR="00875D37" w:rsidRDefault="00875D37">
      <w:pPr>
        <w:spacing w:line="240" w:lineRule="auto"/>
        <w:ind w:firstLine="720"/>
        <w:jc w:val="both"/>
        <w:rPr>
          <w:rFonts w:ascii="Times New Roman" w:eastAsia="Times New Roman" w:hAnsi="Times New Roman" w:cs="Times New Roman"/>
          <w:sz w:val="24"/>
          <w:szCs w:val="24"/>
        </w:rPr>
      </w:pPr>
    </w:p>
    <w:p w14:paraId="71FEFABD" w14:textId="42EF24A4" w:rsidR="00875D37" w:rsidRDefault="00055A9C">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Methodology</w:t>
      </w:r>
    </w:p>
    <w:p w14:paraId="72B9F309" w14:textId="77777777" w:rsidR="009B1B8F" w:rsidRDefault="009B1B8F">
      <w:pPr>
        <w:spacing w:line="240" w:lineRule="auto"/>
        <w:rPr>
          <w:rFonts w:ascii="Times New Roman" w:eastAsia="Times New Roman" w:hAnsi="Times New Roman" w:cs="Times New Roman"/>
          <w:b/>
          <w:bCs/>
          <w:sz w:val="24"/>
          <w:szCs w:val="24"/>
        </w:rPr>
      </w:pPr>
    </w:p>
    <w:p w14:paraId="5DE61188" w14:textId="77777777" w:rsidR="00875D37"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covers all aspects related to methodology of the research.</w:t>
      </w:r>
    </w:p>
    <w:p w14:paraId="5E3B6565" w14:textId="77777777" w:rsidR="00875D37" w:rsidRDefault="00875D37">
      <w:pPr>
        <w:spacing w:line="240" w:lineRule="auto"/>
        <w:rPr>
          <w:rFonts w:ascii="Times New Roman" w:eastAsia="Times New Roman" w:hAnsi="Times New Roman" w:cs="Times New Roman"/>
          <w:sz w:val="24"/>
          <w:szCs w:val="24"/>
        </w:rPr>
      </w:pPr>
    </w:p>
    <w:p w14:paraId="27ADCF7A" w14:textId="77777777" w:rsidR="00875D37"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Participants </w:t>
      </w:r>
    </w:p>
    <w:p w14:paraId="51FD317E" w14:textId="77777777" w:rsidR="00875D37"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participants of this study were six English teachers who, based on a preliminary survey, stated that they used AI tools to teach reading. The survey was done at the end of July 2025 with around ten secondary English teachers from ten different schools. From the ten teachers, only six responded. The detailed information is presented in Table 1.</w:t>
      </w:r>
    </w:p>
    <w:p w14:paraId="7960951F" w14:textId="77777777" w:rsidR="00875D37" w:rsidRDefault="00875D37">
      <w:pPr>
        <w:spacing w:line="240" w:lineRule="auto"/>
        <w:jc w:val="both"/>
        <w:rPr>
          <w:rFonts w:ascii="Times New Roman" w:eastAsia="Times New Roman" w:hAnsi="Times New Roman" w:cs="Times New Roman"/>
          <w:sz w:val="24"/>
          <w:szCs w:val="24"/>
        </w:rPr>
      </w:pPr>
    </w:p>
    <w:p w14:paraId="0945CB1D" w14:textId="77777777" w:rsidR="00875D37" w:rsidRDefault="00875D37">
      <w:pPr>
        <w:spacing w:line="240" w:lineRule="auto"/>
        <w:jc w:val="both"/>
        <w:rPr>
          <w:rFonts w:ascii="Times New Roman" w:eastAsia="Times New Roman" w:hAnsi="Times New Roman" w:cs="Times New Roman"/>
          <w:sz w:val="24"/>
          <w:szCs w:val="24"/>
        </w:rPr>
      </w:pPr>
    </w:p>
    <w:p w14:paraId="558DCCF5" w14:textId="77777777" w:rsidR="00875D37"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rPr>
        <w:t>Table 1. Teacher Respondents’ Data</w:t>
      </w:r>
    </w:p>
    <w:tbl>
      <w:tblPr>
        <w:tblStyle w:val="a"/>
        <w:tblW w:w="9330" w:type="dxa"/>
        <w:tblInd w:w="0" w:type="dxa"/>
        <w:tblBorders>
          <w:top w:val="single" w:sz="4" w:space="0" w:color="000000"/>
          <w:left w:val="nil"/>
          <w:bottom w:val="single" w:sz="4" w:space="0" w:color="000000"/>
          <w:right w:val="nil"/>
          <w:insideH w:val="single" w:sz="4" w:space="0" w:color="000000"/>
          <w:insideV w:val="nil"/>
        </w:tblBorders>
        <w:tblLayout w:type="fixed"/>
        <w:tblLook w:val="0400" w:firstRow="0" w:lastRow="0" w:firstColumn="0" w:lastColumn="0" w:noHBand="0" w:noVBand="1"/>
      </w:tblPr>
      <w:tblGrid>
        <w:gridCol w:w="255"/>
        <w:gridCol w:w="1140"/>
        <w:gridCol w:w="2475"/>
        <w:gridCol w:w="915"/>
        <w:gridCol w:w="1080"/>
        <w:gridCol w:w="1230"/>
        <w:gridCol w:w="2235"/>
      </w:tblGrid>
      <w:tr w:rsidR="00875D37" w14:paraId="49FC500E" w14:textId="77777777">
        <w:tc>
          <w:tcPr>
            <w:tcW w:w="255" w:type="dxa"/>
          </w:tcPr>
          <w:p w14:paraId="3BFCC066" w14:textId="77777777" w:rsidR="00875D37" w:rsidRDefault="00875D37">
            <w:pPr>
              <w:rPr>
                <w:rFonts w:ascii="Times New Roman" w:eastAsia="Times New Roman" w:hAnsi="Times New Roman" w:cs="Times New Roman"/>
              </w:rPr>
            </w:pPr>
          </w:p>
        </w:tc>
        <w:tc>
          <w:tcPr>
            <w:tcW w:w="1140" w:type="dxa"/>
          </w:tcPr>
          <w:p w14:paraId="6A6DEA62"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Teachers’ Initials</w:t>
            </w:r>
          </w:p>
        </w:tc>
        <w:tc>
          <w:tcPr>
            <w:tcW w:w="2475" w:type="dxa"/>
          </w:tcPr>
          <w:p w14:paraId="15C5AFEF"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 xml:space="preserve">Schools </w:t>
            </w:r>
          </w:p>
        </w:tc>
        <w:tc>
          <w:tcPr>
            <w:tcW w:w="915" w:type="dxa"/>
          </w:tcPr>
          <w:p w14:paraId="5BFB20BD"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 xml:space="preserve">Gender </w:t>
            </w:r>
          </w:p>
        </w:tc>
        <w:tc>
          <w:tcPr>
            <w:tcW w:w="1080" w:type="dxa"/>
          </w:tcPr>
          <w:p w14:paraId="4C23E659"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Age</w:t>
            </w:r>
          </w:p>
        </w:tc>
        <w:tc>
          <w:tcPr>
            <w:tcW w:w="1230" w:type="dxa"/>
          </w:tcPr>
          <w:p w14:paraId="1848CF8F"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Teaching Experience</w:t>
            </w:r>
          </w:p>
        </w:tc>
        <w:tc>
          <w:tcPr>
            <w:tcW w:w="2235" w:type="dxa"/>
          </w:tcPr>
          <w:p w14:paraId="3C4F51A7"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Levels Taught</w:t>
            </w:r>
          </w:p>
        </w:tc>
      </w:tr>
      <w:tr w:rsidR="00875D37" w14:paraId="0C0BFB38" w14:textId="77777777">
        <w:tc>
          <w:tcPr>
            <w:tcW w:w="255" w:type="dxa"/>
          </w:tcPr>
          <w:p w14:paraId="6F980180"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140" w:type="dxa"/>
          </w:tcPr>
          <w:p w14:paraId="357E723A"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Teacher 1</w:t>
            </w:r>
          </w:p>
        </w:tc>
        <w:tc>
          <w:tcPr>
            <w:tcW w:w="2475" w:type="dxa"/>
          </w:tcPr>
          <w:p w14:paraId="4EF0F61C"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Private Vocational High School  </w:t>
            </w:r>
          </w:p>
        </w:tc>
        <w:tc>
          <w:tcPr>
            <w:tcW w:w="915" w:type="dxa"/>
          </w:tcPr>
          <w:p w14:paraId="0D1E5E40"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M</w:t>
            </w:r>
          </w:p>
        </w:tc>
        <w:tc>
          <w:tcPr>
            <w:tcW w:w="1080" w:type="dxa"/>
          </w:tcPr>
          <w:p w14:paraId="61127B10"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rPr>
              <w:t>30 years</w:t>
            </w:r>
          </w:p>
        </w:tc>
        <w:tc>
          <w:tcPr>
            <w:tcW w:w="1230" w:type="dxa"/>
          </w:tcPr>
          <w:p w14:paraId="1D080F66"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3 years</w:t>
            </w:r>
          </w:p>
        </w:tc>
        <w:tc>
          <w:tcPr>
            <w:tcW w:w="2235" w:type="dxa"/>
          </w:tcPr>
          <w:p w14:paraId="594375D3"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Grade X</w:t>
            </w:r>
          </w:p>
        </w:tc>
      </w:tr>
      <w:tr w:rsidR="00875D37" w14:paraId="4B3BA204" w14:textId="77777777">
        <w:tc>
          <w:tcPr>
            <w:tcW w:w="255" w:type="dxa"/>
          </w:tcPr>
          <w:p w14:paraId="42B14579"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140" w:type="dxa"/>
          </w:tcPr>
          <w:p w14:paraId="25C2FA4A"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Teacher 2</w:t>
            </w:r>
          </w:p>
        </w:tc>
        <w:tc>
          <w:tcPr>
            <w:tcW w:w="2475" w:type="dxa"/>
          </w:tcPr>
          <w:p w14:paraId="4408BFBA"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Private Vocational High School</w:t>
            </w:r>
          </w:p>
        </w:tc>
        <w:tc>
          <w:tcPr>
            <w:tcW w:w="915" w:type="dxa"/>
          </w:tcPr>
          <w:p w14:paraId="1EB00A0E"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F</w:t>
            </w:r>
          </w:p>
        </w:tc>
        <w:tc>
          <w:tcPr>
            <w:tcW w:w="1080" w:type="dxa"/>
          </w:tcPr>
          <w:p w14:paraId="627E7980"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rPr>
              <w:t>40 years</w:t>
            </w:r>
          </w:p>
        </w:tc>
        <w:tc>
          <w:tcPr>
            <w:tcW w:w="1230" w:type="dxa"/>
          </w:tcPr>
          <w:p w14:paraId="2908091B"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16 years</w:t>
            </w:r>
          </w:p>
        </w:tc>
        <w:tc>
          <w:tcPr>
            <w:tcW w:w="2235" w:type="dxa"/>
          </w:tcPr>
          <w:p w14:paraId="34520FF9" w14:textId="77777777" w:rsidR="00875D37" w:rsidRDefault="00000000">
            <w:pPr>
              <w:rPr>
                <w:rFonts w:ascii="Times New Roman" w:eastAsia="Times New Roman" w:hAnsi="Times New Roman" w:cs="Times New Roman"/>
                <w:color w:val="000000"/>
              </w:rPr>
            </w:pPr>
            <w:r>
              <w:rPr>
                <w:rFonts w:ascii="Times New Roman" w:eastAsia="Times New Roman" w:hAnsi="Times New Roman" w:cs="Times New Roman"/>
                <w:color w:val="000000"/>
              </w:rPr>
              <w:t>Grade X, Grade XI, and Grade XII</w:t>
            </w:r>
          </w:p>
        </w:tc>
      </w:tr>
      <w:tr w:rsidR="00875D37" w14:paraId="6D895E7B" w14:textId="77777777">
        <w:tc>
          <w:tcPr>
            <w:tcW w:w="255" w:type="dxa"/>
          </w:tcPr>
          <w:p w14:paraId="49C35622"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3</w:t>
            </w:r>
          </w:p>
        </w:tc>
        <w:tc>
          <w:tcPr>
            <w:tcW w:w="1140" w:type="dxa"/>
          </w:tcPr>
          <w:p w14:paraId="65CC38A8"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Teacher 3</w:t>
            </w:r>
          </w:p>
        </w:tc>
        <w:tc>
          <w:tcPr>
            <w:tcW w:w="2475" w:type="dxa"/>
          </w:tcPr>
          <w:p w14:paraId="66A66ADB"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Public Junior High School</w:t>
            </w:r>
          </w:p>
        </w:tc>
        <w:tc>
          <w:tcPr>
            <w:tcW w:w="915" w:type="dxa"/>
          </w:tcPr>
          <w:p w14:paraId="195E4DFE"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F</w:t>
            </w:r>
          </w:p>
        </w:tc>
        <w:tc>
          <w:tcPr>
            <w:tcW w:w="1080" w:type="dxa"/>
          </w:tcPr>
          <w:p w14:paraId="51E2DB78"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38 years</w:t>
            </w:r>
          </w:p>
        </w:tc>
        <w:tc>
          <w:tcPr>
            <w:tcW w:w="1230" w:type="dxa"/>
          </w:tcPr>
          <w:p w14:paraId="070A6E67"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14 years</w:t>
            </w:r>
          </w:p>
        </w:tc>
        <w:tc>
          <w:tcPr>
            <w:tcW w:w="2235" w:type="dxa"/>
          </w:tcPr>
          <w:p w14:paraId="363A16CC"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Grade VIII and Grade IX</w:t>
            </w:r>
          </w:p>
        </w:tc>
      </w:tr>
      <w:tr w:rsidR="00875D37" w14:paraId="70E5D755" w14:textId="77777777">
        <w:tc>
          <w:tcPr>
            <w:tcW w:w="255" w:type="dxa"/>
          </w:tcPr>
          <w:p w14:paraId="49FA94BC"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4</w:t>
            </w:r>
          </w:p>
        </w:tc>
        <w:tc>
          <w:tcPr>
            <w:tcW w:w="1140" w:type="dxa"/>
          </w:tcPr>
          <w:p w14:paraId="2D28DA79"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Teacher 4</w:t>
            </w:r>
          </w:p>
        </w:tc>
        <w:tc>
          <w:tcPr>
            <w:tcW w:w="2475" w:type="dxa"/>
          </w:tcPr>
          <w:p w14:paraId="13521632"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Public Junior High School</w:t>
            </w:r>
          </w:p>
        </w:tc>
        <w:tc>
          <w:tcPr>
            <w:tcW w:w="915" w:type="dxa"/>
          </w:tcPr>
          <w:p w14:paraId="4F2A4585"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F</w:t>
            </w:r>
          </w:p>
        </w:tc>
        <w:tc>
          <w:tcPr>
            <w:tcW w:w="1080" w:type="dxa"/>
          </w:tcPr>
          <w:p w14:paraId="23B9D27D"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42 years</w:t>
            </w:r>
          </w:p>
        </w:tc>
        <w:tc>
          <w:tcPr>
            <w:tcW w:w="1230" w:type="dxa"/>
          </w:tcPr>
          <w:p w14:paraId="2ACCD0B7"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17 years</w:t>
            </w:r>
          </w:p>
        </w:tc>
        <w:tc>
          <w:tcPr>
            <w:tcW w:w="2235" w:type="dxa"/>
          </w:tcPr>
          <w:p w14:paraId="0E6FC504"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Grade VII and Grade VIII</w:t>
            </w:r>
          </w:p>
        </w:tc>
      </w:tr>
      <w:tr w:rsidR="00875D37" w14:paraId="35ED4005" w14:textId="77777777">
        <w:tc>
          <w:tcPr>
            <w:tcW w:w="255" w:type="dxa"/>
          </w:tcPr>
          <w:p w14:paraId="3C82D084"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5</w:t>
            </w:r>
          </w:p>
        </w:tc>
        <w:tc>
          <w:tcPr>
            <w:tcW w:w="1140" w:type="dxa"/>
          </w:tcPr>
          <w:p w14:paraId="01861C5E"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Teacher 5</w:t>
            </w:r>
          </w:p>
        </w:tc>
        <w:tc>
          <w:tcPr>
            <w:tcW w:w="2475" w:type="dxa"/>
          </w:tcPr>
          <w:p w14:paraId="10FAEF69"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Private Junior High School</w:t>
            </w:r>
          </w:p>
        </w:tc>
        <w:tc>
          <w:tcPr>
            <w:tcW w:w="915" w:type="dxa"/>
          </w:tcPr>
          <w:p w14:paraId="05BF3789"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F</w:t>
            </w:r>
          </w:p>
        </w:tc>
        <w:tc>
          <w:tcPr>
            <w:tcW w:w="1080" w:type="dxa"/>
          </w:tcPr>
          <w:p w14:paraId="13C23E14"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41 years</w:t>
            </w:r>
          </w:p>
        </w:tc>
        <w:tc>
          <w:tcPr>
            <w:tcW w:w="1230" w:type="dxa"/>
          </w:tcPr>
          <w:p w14:paraId="1DD4430C"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16 years</w:t>
            </w:r>
          </w:p>
        </w:tc>
        <w:tc>
          <w:tcPr>
            <w:tcW w:w="2235" w:type="dxa"/>
          </w:tcPr>
          <w:p w14:paraId="731CE0E9"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Grade VII and Grade IX</w:t>
            </w:r>
          </w:p>
        </w:tc>
      </w:tr>
      <w:tr w:rsidR="00875D37" w14:paraId="35E762BA" w14:textId="77777777">
        <w:tc>
          <w:tcPr>
            <w:tcW w:w="255" w:type="dxa"/>
          </w:tcPr>
          <w:p w14:paraId="69BDDB27"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6</w:t>
            </w:r>
          </w:p>
        </w:tc>
        <w:tc>
          <w:tcPr>
            <w:tcW w:w="1140" w:type="dxa"/>
          </w:tcPr>
          <w:p w14:paraId="338D511E"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Teacher 6</w:t>
            </w:r>
          </w:p>
        </w:tc>
        <w:tc>
          <w:tcPr>
            <w:tcW w:w="2475" w:type="dxa"/>
          </w:tcPr>
          <w:p w14:paraId="4F6DBF98"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Private Junior High School</w:t>
            </w:r>
          </w:p>
        </w:tc>
        <w:tc>
          <w:tcPr>
            <w:tcW w:w="915" w:type="dxa"/>
          </w:tcPr>
          <w:p w14:paraId="405BFFF0"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F</w:t>
            </w:r>
          </w:p>
        </w:tc>
        <w:tc>
          <w:tcPr>
            <w:tcW w:w="1080" w:type="dxa"/>
          </w:tcPr>
          <w:p w14:paraId="24766C3C"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46 years</w:t>
            </w:r>
          </w:p>
        </w:tc>
        <w:tc>
          <w:tcPr>
            <w:tcW w:w="1230" w:type="dxa"/>
          </w:tcPr>
          <w:p w14:paraId="6E230FAA"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23 years</w:t>
            </w:r>
          </w:p>
        </w:tc>
        <w:tc>
          <w:tcPr>
            <w:tcW w:w="2235" w:type="dxa"/>
          </w:tcPr>
          <w:p w14:paraId="521CCCBD" w14:textId="77777777" w:rsidR="00875D37" w:rsidRDefault="00000000">
            <w:pPr>
              <w:rPr>
                <w:rFonts w:ascii="Times New Roman" w:eastAsia="Times New Roman" w:hAnsi="Times New Roman" w:cs="Times New Roman"/>
              </w:rPr>
            </w:pPr>
            <w:r>
              <w:rPr>
                <w:rFonts w:ascii="Times New Roman" w:eastAsia="Times New Roman" w:hAnsi="Times New Roman" w:cs="Times New Roman"/>
              </w:rPr>
              <w:t>Grade VII and Grade VIII</w:t>
            </w:r>
          </w:p>
        </w:tc>
      </w:tr>
      <w:tr w:rsidR="00875D37" w14:paraId="7D2D8A29" w14:textId="77777777">
        <w:tc>
          <w:tcPr>
            <w:tcW w:w="255" w:type="dxa"/>
          </w:tcPr>
          <w:p w14:paraId="08C33AE9" w14:textId="77777777" w:rsidR="00875D37" w:rsidRDefault="00875D37">
            <w:pPr>
              <w:rPr>
                <w:rFonts w:ascii="Times New Roman" w:eastAsia="Times New Roman" w:hAnsi="Times New Roman" w:cs="Times New Roman"/>
              </w:rPr>
            </w:pPr>
          </w:p>
        </w:tc>
        <w:tc>
          <w:tcPr>
            <w:tcW w:w="1140" w:type="dxa"/>
          </w:tcPr>
          <w:p w14:paraId="44B7BF1B" w14:textId="77777777" w:rsidR="00875D37" w:rsidRDefault="00875D37">
            <w:pPr>
              <w:rPr>
                <w:rFonts w:ascii="Times New Roman" w:eastAsia="Times New Roman" w:hAnsi="Times New Roman" w:cs="Times New Roman"/>
              </w:rPr>
            </w:pPr>
          </w:p>
        </w:tc>
        <w:tc>
          <w:tcPr>
            <w:tcW w:w="2475" w:type="dxa"/>
          </w:tcPr>
          <w:p w14:paraId="582B4D11" w14:textId="77777777" w:rsidR="00875D37" w:rsidRDefault="00875D37">
            <w:pPr>
              <w:rPr>
                <w:rFonts w:ascii="Times New Roman" w:eastAsia="Times New Roman" w:hAnsi="Times New Roman" w:cs="Times New Roman"/>
              </w:rPr>
            </w:pPr>
          </w:p>
        </w:tc>
        <w:tc>
          <w:tcPr>
            <w:tcW w:w="915" w:type="dxa"/>
          </w:tcPr>
          <w:p w14:paraId="10387259" w14:textId="77777777" w:rsidR="00875D37" w:rsidRDefault="00875D37">
            <w:pPr>
              <w:rPr>
                <w:rFonts w:ascii="Times New Roman" w:eastAsia="Times New Roman" w:hAnsi="Times New Roman" w:cs="Times New Roman"/>
              </w:rPr>
            </w:pPr>
          </w:p>
        </w:tc>
        <w:tc>
          <w:tcPr>
            <w:tcW w:w="1080" w:type="dxa"/>
          </w:tcPr>
          <w:p w14:paraId="60878CC2" w14:textId="77777777" w:rsidR="00875D37" w:rsidRDefault="00875D37">
            <w:pPr>
              <w:rPr>
                <w:rFonts w:ascii="Times New Roman" w:eastAsia="Times New Roman" w:hAnsi="Times New Roman" w:cs="Times New Roman"/>
              </w:rPr>
            </w:pPr>
          </w:p>
        </w:tc>
        <w:tc>
          <w:tcPr>
            <w:tcW w:w="1230" w:type="dxa"/>
          </w:tcPr>
          <w:p w14:paraId="4B2FD2CE" w14:textId="77777777" w:rsidR="00875D37" w:rsidRDefault="00875D37">
            <w:pPr>
              <w:rPr>
                <w:rFonts w:ascii="Times New Roman" w:eastAsia="Times New Roman" w:hAnsi="Times New Roman" w:cs="Times New Roman"/>
              </w:rPr>
            </w:pPr>
          </w:p>
        </w:tc>
        <w:tc>
          <w:tcPr>
            <w:tcW w:w="2235" w:type="dxa"/>
          </w:tcPr>
          <w:p w14:paraId="04B70AFF" w14:textId="77777777" w:rsidR="00875D37" w:rsidRDefault="00875D37">
            <w:pPr>
              <w:rPr>
                <w:rFonts w:ascii="Times New Roman" w:eastAsia="Times New Roman" w:hAnsi="Times New Roman" w:cs="Times New Roman"/>
              </w:rPr>
            </w:pPr>
          </w:p>
        </w:tc>
      </w:tr>
    </w:tbl>
    <w:p w14:paraId="571A4992" w14:textId="77777777" w:rsidR="00875D37" w:rsidRDefault="00875D37">
      <w:pPr>
        <w:spacing w:line="240" w:lineRule="auto"/>
        <w:jc w:val="both"/>
        <w:rPr>
          <w:rFonts w:ascii="Times New Roman" w:eastAsia="Times New Roman" w:hAnsi="Times New Roman" w:cs="Times New Roman"/>
          <w:sz w:val="24"/>
          <w:szCs w:val="24"/>
        </w:rPr>
      </w:pPr>
    </w:p>
    <w:p w14:paraId="2685377D" w14:textId="65D0D6AD" w:rsidR="00875D37"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w:t>
      </w:r>
      <w:r w:rsidR="00055A9C">
        <w:rPr>
          <w:rFonts w:ascii="Times New Roman" w:eastAsia="Times New Roman" w:hAnsi="Times New Roman" w:cs="Times New Roman"/>
          <w:b/>
          <w:bCs/>
          <w:i/>
          <w:iCs/>
          <w:sz w:val="24"/>
          <w:szCs w:val="24"/>
        </w:rPr>
        <w:t>d</w:t>
      </w:r>
      <w:r>
        <w:rPr>
          <w:rFonts w:ascii="Times New Roman" w:eastAsia="Times New Roman" w:hAnsi="Times New Roman" w:cs="Times New Roman"/>
          <w:b/>
          <w:bCs/>
          <w:i/>
          <w:iCs/>
          <w:sz w:val="24"/>
          <w:szCs w:val="24"/>
        </w:rPr>
        <w:t>esign</w:t>
      </w:r>
    </w:p>
    <w:p w14:paraId="5FAE7AE5"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was conducted through qualitative research, more specifically the researcher chose basic interpretative study. According to (Ary et al., 2019) basic interpretative study aims to understand opinions from the participants. This method was chosen to explain English teachers’ strategies to optimize the use of AI in teaching reading.</w:t>
      </w:r>
    </w:p>
    <w:p w14:paraId="43AD7DC8" w14:textId="77777777" w:rsidR="00875D37" w:rsidRDefault="00875D37">
      <w:pPr>
        <w:spacing w:line="240" w:lineRule="auto"/>
        <w:ind w:firstLine="720"/>
        <w:rPr>
          <w:rFonts w:ascii="Times New Roman" w:eastAsia="Times New Roman" w:hAnsi="Times New Roman" w:cs="Times New Roman"/>
          <w:sz w:val="24"/>
          <w:szCs w:val="24"/>
        </w:rPr>
      </w:pPr>
    </w:p>
    <w:p w14:paraId="71BF2C48" w14:textId="06881838" w:rsidR="00875D37"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w:t>
      </w:r>
      <w:r w:rsidR="00055A9C">
        <w:rPr>
          <w:rFonts w:ascii="Times New Roman" w:eastAsia="Times New Roman" w:hAnsi="Times New Roman" w:cs="Times New Roman"/>
          <w:b/>
          <w:bCs/>
          <w:i/>
          <w:iCs/>
          <w:sz w:val="24"/>
          <w:szCs w:val="24"/>
        </w:rPr>
        <w:t>s</w:t>
      </w:r>
      <w:r>
        <w:rPr>
          <w:rFonts w:ascii="Times New Roman" w:eastAsia="Times New Roman" w:hAnsi="Times New Roman" w:cs="Times New Roman"/>
          <w:b/>
          <w:bCs/>
          <w:i/>
          <w:iCs/>
          <w:sz w:val="24"/>
          <w:szCs w:val="24"/>
        </w:rPr>
        <w:t>etting</w:t>
      </w:r>
    </w:p>
    <w:p w14:paraId="4E12C310" w14:textId="77777777" w:rsidR="00875D37" w:rsidRDefault="00000000" w:rsidP="00055A9C">
      <w:pPr>
        <w:spacing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study was conducted in two junior high schools and one senior vocational high school using a questionnaire. The high school level was chosen because in this level, students learn a higher level of English skills which could be helped a lot with using digital technologies, especially AI tools. Therefore, richer ideas about how AI tools which were implemented could be obtained. The schools were chosen based on a criterion where the English teacher had an experience in using AI for teaching reading. The researchers used snowball sampling to choose the participants. As stated by Ary et al. (2019) snowball sampling refers to the situation when the first participant suggests other people who meet the criteria of the sample. Since there was little information about English teachers in Junior High School who met the criteria, the initial participants would be asked to identify the other teachers who met this criterion. </w:t>
      </w:r>
    </w:p>
    <w:p w14:paraId="17734A36" w14:textId="77777777" w:rsidR="00055A9C" w:rsidRDefault="00055A9C" w:rsidP="00055A9C">
      <w:pPr>
        <w:spacing w:line="240" w:lineRule="auto"/>
        <w:jc w:val="both"/>
        <w:rPr>
          <w:rFonts w:ascii="Times New Roman" w:eastAsia="Times New Roman" w:hAnsi="Times New Roman" w:cs="Times New Roman"/>
          <w:sz w:val="24"/>
          <w:szCs w:val="24"/>
        </w:rPr>
      </w:pPr>
    </w:p>
    <w:p w14:paraId="40D20EDC" w14:textId="2E15DAAF"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questionnaire was collected, the participants from the questionnaire session were chosen for an interview. The participants selected were two English teachers of two public junior high schools, two English teachers of two private junior high schools, and two English teachers of a vocational high school. The researchers decided to select participants from different kinds of school to gather opinions. The research was conducted from August to October 2025.</w:t>
      </w:r>
    </w:p>
    <w:p w14:paraId="5590E3CA" w14:textId="7F312F17" w:rsidR="00875D37"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bCs/>
          <w:i/>
          <w:iCs/>
          <w:sz w:val="24"/>
          <w:szCs w:val="24"/>
        </w:rPr>
        <w:t xml:space="preserve"> Data </w:t>
      </w:r>
      <w:r w:rsidR="00055A9C">
        <w:rPr>
          <w:rFonts w:ascii="Times New Roman" w:eastAsia="Times New Roman" w:hAnsi="Times New Roman" w:cs="Times New Roman"/>
          <w:b/>
          <w:bCs/>
          <w:i/>
          <w:iCs/>
          <w:sz w:val="24"/>
          <w:szCs w:val="24"/>
        </w:rPr>
        <w:t>c</w:t>
      </w:r>
      <w:r>
        <w:rPr>
          <w:rFonts w:ascii="Times New Roman" w:eastAsia="Times New Roman" w:hAnsi="Times New Roman" w:cs="Times New Roman"/>
          <w:b/>
          <w:bCs/>
          <w:i/>
          <w:iCs/>
          <w:sz w:val="24"/>
          <w:szCs w:val="24"/>
        </w:rPr>
        <w:t xml:space="preserve">ollection </w:t>
      </w:r>
      <w:r w:rsidR="00055A9C">
        <w:rPr>
          <w:rFonts w:ascii="Times New Roman" w:eastAsia="Times New Roman" w:hAnsi="Times New Roman" w:cs="Times New Roman"/>
          <w:b/>
          <w:bCs/>
          <w:i/>
          <w:iCs/>
          <w:sz w:val="24"/>
          <w:szCs w:val="24"/>
        </w:rPr>
        <w:t>m</w:t>
      </w:r>
      <w:r>
        <w:rPr>
          <w:rFonts w:ascii="Times New Roman" w:eastAsia="Times New Roman" w:hAnsi="Times New Roman" w:cs="Times New Roman"/>
          <w:b/>
          <w:bCs/>
          <w:i/>
          <w:iCs/>
          <w:sz w:val="24"/>
          <w:szCs w:val="24"/>
        </w:rPr>
        <w:t xml:space="preserve">ethods, </w:t>
      </w:r>
      <w:r w:rsidR="00055A9C">
        <w:rPr>
          <w:rFonts w:ascii="Times New Roman" w:eastAsia="Times New Roman" w:hAnsi="Times New Roman" w:cs="Times New Roman"/>
          <w:b/>
          <w:bCs/>
          <w:i/>
          <w:iCs/>
          <w:sz w:val="24"/>
          <w:szCs w:val="24"/>
        </w:rPr>
        <w:t>i</w:t>
      </w:r>
      <w:r>
        <w:rPr>
          <w:rFonts w:ascii="Times New Roman" w:eastAsia="Times New Roman" w:hAnsi="Times New Roman" w:cs="Times New Roman"/>
          <w:b/>
          <w:bCs/>
          <w:i/>
          <w:iCs/>
          <w:sz w:val="24"/>
          <w:szCs w:val="24"/>
        </w:rPr>
        <w:t xml:space="preserve">nstruments &amp; </w:t>
      </w:r>
      <w:r w:rsidR="00055A9C">
        <w:rPr>
          <w:rFonts w:ascii="Times New Roman" w:eastAsia="Times New Roman" w:hAnsi="Times New Roman" w:cs="Times New Roman"/>
          <w:b/>
          <w:bCs/>
          <w:i/>
          <w:iCs/>
          <w:sz w:val="24"/>
          <w:szCs w:val="24"/>
        </w:rPr>
        <w:t>p</w:t>
      </w:r>
      <w:r>
        <w:rPr>
          <w:rFonts w:ascii="Times New Roman" w:eastAsia="Times New Roman" w:hAnsi="Times New Roman" w:cs="Times New Roman"/>
          <w:b/>
          <w:bCs/>
          <w:i/>
          <w:iCs/>
          <w:sz w:val="24"/>
          <w:szCs w:val="24"/>
        </w:rPr>
        <w:t>rocedures</w:t>
      </w:r>
    </w:p>
    <w:p w14:paraId="327F9C5E"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used combinations of two methods. The first method was questionnaire. The questionnaire was used to obtain broad ideas and opinions about teachers’ choices of AI tools and their experience in using them. The questionnaire used close-ended and open-ended questions because this will give participants more flexibility to answer the questions. The questionnaire was </w:t>
      </w:r>
      <w:r>
        <w:rPr>
          <w:rFonts w:ascii="Times New Roman" w:eastAsia="Times New Roman" w:hAnsi="Times New Roman" w:cs="Times New Roman"/>
          <w:sz w:val="24"/>
          <w:szCs w:val="24"/>
        </w:rPr>
        <w:lastRenderedPageBreak/>
        <w:t xml:space="preserve">done online and the respondents answered the questionnaire on their own, without the researcher around (Dawson, 2009). </w:t>
      </w:r>
    </w:p>
    <w:p w14:paraId="6AEB0009" w14:textId="77777777" w:rsidR="00055A9C" w:rsidRDefault="00055A9C" w:rsidP="00055A9C">
      <w:pPr>
        <w:spacing w:line="240" w:lineRule="auto"/>
        <w:jc w:val="both"/>
        <w:rPr>
          <w:rFonts w:ascii="Times New Roman" w:eastAsia="Times New Roman" w:hAnsi="Times New Roman" w:cs="Times New Roman"/>
          <w:sz w:val="24"/>
          <w:szCs w:val="24"/>
        </w:rPr>
      </w:pPr>
    </w:p>
    <w:p w14:paraId="649E8FC6" w14:textId="7DF9958B"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method was semi-structured interviews. Interview sessions were done to obtain more explanations and experience from the participants which could not be explained during the questionnaire session. Semi-structured interviews were conducted by preparing initial guide questions while giving follow-up questions to probe more information, this can give flexibility and diversity to each participant (Zacharias, 2013; Mackey &amp; Gass 2021). The method was chosen by the research. The researcher prepared an interview protocol and used a voice recorder. The interview protocol was adapted from (Chea &amp; Xia 2024) who also discussed AI tools in teaching reading.</w:t>
      </w:r>
    </w:p>
    <w:p w14:paraId="16B1AD8B" w14:textId="77777777" w:rsidR="00055A9C" w:rsidRDefault="00055A9C">
      <w:pPr>
        <w:spacing w:line="240" w:lineRule="auto"/>
        <w:jc w:val="both"/>
        <w:rPr>
          <w:rFonts w:ascii="Times New Roman" w:eastAsia="Times New Roman" w:hAnsi="Times New Roman" w:cs="Times New Roman"/>
          <w:sz w:val="24"/>
          <w:szCs w:val="24"/>
        </w:rPr>
      </w:pPr>
    </w:p>
    <w:p w14:paraId="31FE7FAA" w14:textId="600E1111" w:rsidR="00875D37"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collect the research data, the researchers followed several actions. Firstly, the schools were selected and requested permission from the principals to do research there. After permissions were obtained, questionnaires were given to the participants to answer through using Google Form from August to October 2025. After the questionnaires were collected, the research continued to the interview phase. An audio recorder was used to record what the participants said during the interview from November until December 2025. The audio records were transcribed and the data were used for analysis. </w:t>
      </w:r>
    </w:p>
    <w:p w14:paraId="0B746358" w14:textId="77777777" w:rsidR="00875D37" w:rsidRDefault="00875D37">
      <w:pPr>
        <w:spacing w:line="240" w:lineRule="auto"/>
        <w:jc w:val="both"/>
        <w:rPr>
          <w:rFonts w:ascii="Times New Roman" w:eastAsia="Times New Roman" w:hAnsi="Times New Roman" w:cs="Times New Roman"/>
          <w:color w:val="FF0000"/>
          <w:sz w:val="24"/>
          <w:szCs w:val="24"/>
        </w:rPr>
      </w:pPr>
    </w:p>
    <w:p w14:paraId="0B13DE7F" w14:textId="02255C50" w:rsidR="00875D37"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Data </w:t>
      </w:r>
      <w:r w:rsidR="00055A9C">
        <w:rPr>
          <w:rFonts w:ascii="Times New Roman" w:eastAsia="Times New Roman" w:hAnsi="Times New Roman" w:cs="Times New Roman"/>
          <w:b/>
          <w:bCs/>
          <w:i/>
          <w:iCs/>
          <w:sz w:val="24"/>
          <w:szCs w:val="24"/>
        </w:rPr>
        <w:t>a</w:t>
      </w:r>
      <w:r>
        <w:rPr>
          <w:rFonts w:ascii="Times New Roman" w:eastAsia="Times New Roman" w:hAnsi="Times New Roman" w:cs="Times New Roman"/>
          <w:b/>
          <w:bCs/>
          <w:i/>
          <w:iCs/>
          <w:sz w:val="24"/>
          <w:szCs w:val="24"/>
        </w:rPr>
        <w:t>nalysis</w:t>
      </w:r>
    </w:p>
    <w:p w14:paraId="144B521B" w14:textId="77777777"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researchers collected the research data using a questionnaire and semi-structured interviews to get information of English teachers’ view about AI tools they used for teaching reading and how they can maximize them.</w:t>
      </w:r>
    </w:p>
    <w:p w14:paraId="05D0463F" w14:textId="77777777" w:rsidR="00055A9C" w:rsidRDefault="00055A9C" w:rsidP="00055A9C">
      <w:pPr>
        <w:spacing w:line="240" w:lineRule="auto"/>
        <w:jc w:val="both"/>
        <w:rPr>
          <w:rFonts w:ascii="Times New Roman" w:eastAsia="Times New Roman" w:hAnsi="Times New Roman" w:cs="Times New Roman"/>
          <w:i/>
          <w:iCs/>
          <w:sz w:val="24"/>
          <w:szCs w:val="24"/>
        </w:rPr>
      </w:pPr>
    </w:p>
    <w:p w14:paraId="2899907B" w14:textId="6742B96C" w:rsidR="00875D37" w:rsidRDefault="00000000" w:rsidP="00055A9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recorded information from both the questionnaire and semi-structured interviews was grouped in similar categories, this analysis method is commonly known as thematic analysis (Zacharias, 2013). By using this analysis method, the researcher could identify teachers’ choice of AI tools by groups. After that, each AI tool was discussed separately. This study discussed teachers’ choice of AI tools and what they think about them.</w:t>
      </w:r>
    </w:p>
    <w:p w14:paraId="26487AC7" w14:textId="77777777" w:rsidR="00875D37" w:rsidRDefault="00875D37">
      <w:pPr>
        <w:spacing w:line="240" w:lineRule="auto"/>
        <w:ind w:firstLine="720"/>
        <w:rPr>
          <w:rFonts w:ascii="Times New Roman" w:eastAsia="Times New Roman" w:hAnsi="Times New Roman" w:cs="Times New Roman"/>
          <w:color w:val="FF0000"/>
          <w:sz w:val="24"/>
          <w:szCs w:val="24"/>
        </w:rPr>
      </w:pPr>
    </w:p>
    <w:p w14:paraId="3FC41F05" w14:textId="77777777" w:rsidR="009B1B8F" w:rsidRDefault="00055A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Research findings and discussion</w:t>
      </w:r>
      <w:r>
        <w:rPr>
          <w:rFonts w:ascii="Times New Roman" w:eastAsia="Times New Roman" w:hAnsi="Times New Roman" w:cs="Times New Roman"/>
          <w:b/>
          <w:bCs/>
          <w:sz w:val="24"/>
          <w:szCs w:val="24"/>
        </w:rPr>
        <w:br/>
      </w:r>
    </w:p>
    <w:p w14:paraId="459AF1B2" w14:textId="2D62BB9C" w:rsidR="00875D37" w:rsidRDefault="00055A9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section the analyzed data obtained from the questionnaires and interviews with the teacher participants are discussed.</w:t>
      </w:r>
    </w:p>
    <w:p w14:paraId="6437057D" w14:textId="77777777" w:rsidR="00875D37" w:rsidRDefault="00875D37">
      <w:pPr>
        <w:spacing w:line="240" w:lineRule="auto"/>
        <w:rPr>
          <w:rFonts w:ascii="Times New Roman" w:eastAsia="Times New Roman" w:hAnsi="Times New Roman" w:cs="Times New Roman"/>
          <w:sz w:val="24"/>
          <w:szCs w:val="24"/>
        </w:rPr>
      </w:pPr>
    </w:p>
    <w:p w14:paraId="2DDA85B8" w14:textId="2406B5C7" w:rsidR="00875D37"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AI </w:t>
      </w:r>
      <w:r w:rsidR="00D9159F">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ools </w:t>
      </w:r>
      <w:r w:rsidR="00D9159F">
        <w:rPr>
          <w:rFonts w:ascii="Times New Roman" w:eastAsia="Times New Roman" w:hAnsi="Times New Roman" w:cs="Times New Roman"/>
          <w:b/>
          <w:bCs/>
          <w:i/>
          <w:iCs/>
          <w:sz w:val="24"/>
          <w:szCs w:val="24"/>
        </w:rPr>
        <w:t>u</w:t>
      </w:r>
      <w:r>
        <w:rPr>
          <w:rFonts w:ascii="Times New Roman" w:eastAsia="Times New Roman" w:hAnsi="Times New Roman" w:cs="Times New Roman"/>
          <w:b/>
          <w:bCs/>
          <w:i/>
          <w:iCs/>
          <w:sz w:val="24"/>
          <w:szCs w:val="24"/>
        </w:rPr>
        <w:t xml:space="preserve">sed by </w:t>
      </w:r>
      <w:r w:rsidR="00D9159F">
        <w:rPr>
          <w:rFonts w:ascii="Times New Roman" w:eastAsia="Times New Roman" w:hAnsi="Times New Roman" w:cs="Times New Roman"/>
          <w:b/>
          <w:bCs/>
          <w:i/>
          <w:iCs/>
          <w:sz w:val="24"/>
          <w:szCs w:val="24"/>
        </w:rPr>
        <w:t>h</w:t>
      </w:r>
      <w:r>
        <w:rPr>
          <w:rFonts w:ascii="Times New Roman" w:eastAsia="Times New Roman" w:hAnsi="Times New Roman" w:cs="Times New Roman"/>
          <w:b/>
          <w:bCs/>
          <w:i/>
          <w:iCs/>
          <w:sz w:val="24"/>
          <w:szCs w:val="24"/>
        </w:rPr>
        <w:t xml:space="preserve">igh </w:t>
      </w:r>
      <w:r w:rsidR="00D9159F">
        <w:rPr>
          <w:rFonts w:ascii="Times New Roman" w:eastAsia="Times New Roman" w:hAnsi="Times New Roman" w:cs="Times New Roman"/>
          <w:b/>
          <w:bCs/>
          <w:i/>
          <w:iCs/>
          <w:sz w:val="24"/>
          <w:szCs w:val="24"/>
        </w:rPr>
        <w:t>s</w:t>
      </w:r>
      <w:r>
        <w:rPr>
          <w:rFonts w:ascii="Times New Roman" w:eastAsia="Times New Roman" w:hAnsi="Times New Roman" w:cs="Times New Roman"/>
          <w:b/>
          <w:bCs/>
          <w:i/>
          <w:iCs/>
          <w:sz w:val="24"/>
          <w:szCs w:val="24"/>
        </w:rPr>
        <w:t xml:space="preserve">chool English </w:t>
      </w:r>
      <w:r w:rsidR="00D9159F">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eachers &amp; the </w:t>
      </w:r>
      <w:r w:rsidR="00D9159F">
        <w:rPr>
          <w:rFonts w:ascii="Times New Roman" w:eastAsia="Times New Roman" w:hAnsi="Times New Roman" w:cs="Times New Roman"/>
          <w:b/>
          <w:bCs/>
          <w:i/>
          <w:iCs/>
          <w:sz w:val="24"/>
          <w:szCs w:val="24"/>
        </w:rPr>
        <w:t>r</w:t>
      </w:r>
      <w:r>
        <w:rPr>
          <w:rFonts w:ascii="Times New Roman" w:eastAsia="Times New Roman" w:hAnsi="Times New Roman" w:cs="Times New Roman"/>
          <w:b/>
          <w:bCs/>
          <w:i/>
          <w:iCs/>
          <w:sz w:val="24"/>
          <w:szCs w:val="24"/>
        </w:rPr>
        <w:t>easons</w:t>
      </w:r>
      <w:r>
        <w:rPr>
          <w:rFonts w:ascii="Times New Roman" w:eastAsia="Times New Roman" w:hAnsi="Times New Roman" w:cs="Times New Roman"/>
          <w:b/>
          <w:bCs/>
          <w:i/>
          <w:iCs/>
          <w:sz w:val="24"/>
          <w:szCs w:val="24"/>
        </w:rPr>
        <w:br/>
      </w:r>
      <w:r>
        <w:rPr>
          <w:rFonts w:ascii="Times New Roman" w:eastAsia="Times New Roman" w:hAnsi="Times New Roman" w:cs="Times New Roman"/>
          <w:b/>
          <w:bCs/>
          <w:i/>
          <w:iCs/>
          <w:sz w:val="24"/>
          <w:szCs w:val="24"/>
        </w:rPr>
        <w:br/>
      </w:r>
      <w:r>
        <w:rPr>
          <w:rFonts w:ascii="Times New Roman" w:eastAsia="Times New Roman" w:hAnsi="Times New Roman" w:cs="Times New Roman"/>
          <w:sz w:val="24"/>
          <w:szCs w:val="24"/>
        </w:rPr>
        <w:t>All the AI tools used by high school English teachers to teach reading texts and their experiences in using them are elaborated in this section. This order of discussion starts from the tools with the least user and continues to the most used.</w:t>
      </w:r>
    </w:p>
    <w:p w14:paraId="3348C09B" w14:textId="77777777" w:rsidR="00875D37" w:rsidRDefault="00875D37">
      <w:pPr>
        <w:spacing w:line="240" w:lineRule="auto"/>
        <w:rPr>
          <w:rFonts w:ascii="Times New Roman" w:eastAsia="Times New Roman" w:hAnsi="Times New Roman" w:cs="Times New Roman"/>
          <w:sz w:val="24"/>
          <w:szCs w:val="24"/>
        </w:rPr>
      </w:pPr>
    </w:p>
    <w:p w14:paraId="0911CF35" w14:textId="77777777" w:rsidR="00875D37" w:rsidRDefault="00000000" w:rsidP="00D9159F">
      <w:pPr>
        <w:numPr>
          <w:ilvl w:val="0"/>
          <w:numId w:val="1"/>
        </w:numPr>
        <w:pBdr>
          <w:top w:val="nil"/>
          <w:left w:val="nil"/>
          <w:bottom w:val="nil"/>
          <w:right w:val="nil"/>
          <w:between w:val="nil"/>
        </w:pBdr>
        <w:spacing w:line="240" w:lineRule="auto"/>
        <w:ind w:left="360"/>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Copilot</w:t>
      </w:r>
    </w:p>
    <w:p w14:paraId="0B46D004"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Copilot is an AI app developed by Microsoft. According to a piece of research conducted by Stratton (2024), the main use of the tool is to answer questions and solve problems, such as summarizing the content of a long text article. This tool can also be integrated in Word, Excel, and </w:t>
      </w:r>
      <w:r>
        <w:rPr>
          <w:rFonts w:ascii="Times New Roman" w:eastAsia="Times New Roman" w:hAnsi="Times New Roman" w:cs="Times New Roman"/>
          <w:sz w:val="24"/>
          <w:szCs w:val="24"/>
        </w:rPr>
        <w:lastRenderedPageBreak/>
        <w:t>Microsoft Edge browser. It means Copilot can give the users information needed, summary, and it can also generate ideas based on the users’ desires. The image of Copilot is shown in Figure 1.</w:t>
      </w:r>
    </w:p>
    <w:p w14:paraId="36A6DFED" w14:textId="77777777" w:rsidR="00875D37" w:rsidRDefault="00875D37">
      <w:pPr>
        <w:spacing w:line="240" w:lineRule="auto"/>
        <w:ind w:firstLine="360"/>
        <w:rPr>
          <w:rFonts w:ascii="Times New Roman" w:eastAsia="Times New Roman" w:hAnsi="Times New Roman" w:cs="Times New Roman"/>
          <w:sz w:val="24"/>
          <w:szCs w:val="24"/>
        </w:rPr>
      </w:pPr>
    </w:p>
    <w:p w14:paraId="3AE962F6"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453D1CA" wp14:editId="0EA411B2">
            <wp:extent cx="4802348" cy="226944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802348" cy="2269443"/>
                    </a:xfrm>
                    <a:prstGeom prst="rect">
                      <a:avLst/>
                    </a:prstGeom>
                    <a:ln/>
                  </pic:spPr>
                </pic:pic>
              </a:graphicData>
            </a:graphic>
          </wp:inline>
        </w:drawing>
      </w:r>
    </w:p>
    <w:p w14:paraId="2686455F"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Copilot</w:t>
      </w:r>
      <w:r>
        <w:rPr>
          <w:rFonts w:ascii="Times New Roman" w:eastAsia="Times New Roman" w:hAnsi="Times New Roman" w:cs="Times New Roman"/>
          <w:sz w:val="24"/>
          <w:szCs w:val="24"/>
        </w:rPr>
        <w:br/>
        <w:t xml:space="preserve">(Source: </w:t>
      </w:r>
      <w:hyperlink r:id="rId13">
        <w:r w:rsidR="00875D37">
          <w:rPr>
            <w:rFonts w:ascii="Times New Roman" w:eastAsia="Times New Roman" w:hAnsi="Times New Roman" w:cs="Times New Roman"/>
            <w:color w:val="1155CC"/>
            <w:sz w:val="24"/>
            <w:szCs w:val="24"/>
            <w:u w:val="single"/>
          </w:rPr>
          <w:t>https://copilot.microsoft.com/</w:t>
        </w:r>
      </w:hyperlink>
      <w:r>
        <w:rPr>
          <w:rFonts w:ascii="Times New Roman" w:eastAsia="Times New Roman" w:hAnsi="Times New Roman" w:cs="Times New Roman"/>
          <w:sz w:val="24"/>
          <w:szCs w:val="24"/>
        </w:rPr>
        <w:t xml:space="preserve"> )</w:t>
      </w:r>
    </w:p>
    <w:p w14:paraId="0820045D" w14:textId="77777777" w:rsidR="00875D37" w:rsidRDefault="00875D37">
      <w:pPr>
        <w:spacing w:line="240" w:lineRule="auto"/>
        <w:jc w:val="center"/>
        <w:rPr>
          <w:rFonts w:ascii="Times New Roman" w:eastAsia="Times New Roman" w:hAnsi="Times New Roman" w:cs="Times New Roman"/>
          <w:sz w:val="24"/>
          <w:szCs w:val="24"/>
        </w:rPr>
      </w:pPr>
    </w:p>
    <w:p w14:paraId="4F5415C3"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this AI tool was only limited to a single participant, who was from a private vocational school. He was Teacher 1. He used this AI tool to help him teach reading to his students. He felt that the Co-pilot supported his work in teaching. The underlying reason was because Copilot could suggest teaching activities based on reading texts and adapt the text word level based on his students’ reading skills. Teacher 1 asserted, “</w:t>
      </w:r>
      <w:r>
        <w:rPr>
          <w:rFonts w:ascii="Times New Roman" w:eastAsia="Times New Roman" w:hAnsi="Times New Roman" w:cs="Times New Roman"/>
          <w:i/>
          <w:iCs/>
          <w:sz w:val="24"/>
          <w:szCs w:val="24"/>
        </w:rPr>
        <w:t>I feel more comfortable using Copilot because the result is more understandable and the language is more human</w:t>
      </w:r>
      <w:r>
        <w:rPr>
          <w:rFonts w:ascii="Times New Roman" w:eastAsia="Times New Roman" w:hAnsi="Times New Roman" w:cs="Times New Roman"/>
          <w:sz w:val="24"/>
          <w:szCs w:val="24"/>
        </w:rPr>
        <w:t xml:space="preserve">” (Interview Session, 18/12/2025). </w:t>
      </w:r>
    </w:p>
    <w:p w14:paraId="5FEDF2E0" w14:textId="77777777" w:rsidR="00D9159F" w:rsidRDefault="00D9159F" w:rsidP="00D9159F">
      <w:pPr>
        <w:spacing w:line="240" w:lineRule="auto"/>
        <w:jc w:val="both"/>
        <w:rPr>
          <w:rFonts w:ascii="Times New Roman" w:eastAsia="Times New Roman" w:hAnsi="Times New Roman" w:cs="Times New Roman"/>
          <w:sz w:val="24"/>
          <w:szCs w:val="24"/>
        </w:rPr>
      </w:pPr>
    </w:p>
    <w:p w14:paraId="67D3B999"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 1’s opinion is in line with Ozdemir (2024)’s research that Copilot can suggest activity ideas, images, and suggest resource sites. Ozdemir’s research aimed to find what support Copilot can provide for pre-service teachers to prepare reading lesson plans in </w:t>
      </w:r>
      <w:proofErr w:type="spellStart"/>
      <w:r>
        <w:rPr>
          <w:rFonts w:ascii="Times New Roman" w:eastAsia="Times New Roman" w:hAnsi="Times New Roman" w:cs="Times New Roman"/>
          <w:sz w:val="24"/>
          <w:szCs w:val="24"/>
        </w:rPr>
        <w:t>Turkiye</w:t>
      </w:r>
      <w:proofErr w:type="spellEnd"/>
      <w:r>
        <w:rPr>
          <w:rFonts w:ascii="Times New Roman" w:eastAsia="Times New Roman" w:hAnsi="Times New Roman" w:cs="Times New Roman"/>
          <w:sz w:val="24"/>
          <w:szCs w:val="24"/>
        </w:rPr>
        <w:t>. Based on the research that was done through analyzing pre-service teachers’ teaching diaries and interviews it can be concluded that Copilot was useful for accessing resource websites, generating activity ideas, and providing a lesson plan framework.</w:t>
      </w:r>
    </w:p>
    <w:p w14:paraId="408401AB" w14:textId="77777777" w:rsidR="00875D37" w:rsidRDefault="00875D37">
      <w:pPr>
        <w:spacing w:line="240" w:lineRule="auto"/>
        <w:ind w:firstLine="360"/>
        <w:jc w:val="both"/>
        <w:rPr>
          <w:rFonts w:ascii="Times New Roman" w:eastAsia="Times New Roman" w:hAnsi="Times New Roman" w:cs="Times New Roman"/>
          <w:color w:val="FF0000"/>
          <w:sz w:val="24"/>
          <w:szCs w:val="24"/>
        </w:rPr>
      </w:pPr>
    </w:p>
    <w:p w14:paraId="2340C3DB" w14:textId="77777777" w:rsidR="00875D37" w:rsidRDefault="00000000" w:rsidP="00D9159F">
      <w:pPr>
        <w:numPr>
          <w:ilvl w:val="0"/>
          <w:numId w:val="1"/>
        </w:numPr>
        <w:pBdr>
          <w:top w:val="nil"/>
          <w:left w:val="nil"/>
          <w:bottom w:val="nil"/>
          <w:right w:val="nil"/>
          <w:between w:val="nil"/>
        </w:pBdr>
        <w:spacing w:line="240" w:lineRule="auto"/>
        <w:ind w:left="360"/>
        <w:jc w:val="both"/>
        <w:rPr>
          <w:rFonts w:ascii="Times New Roman" w:eastAsia="Times New Roman" w:hAnsi="Times New Roman" w:cs="Times New Roman"/>
          <w:i/>
          <w:iCs/>
          <w:color w:val="000000"/>
          <w:sz w:val="24"/>
          <w:szCs w:val="24"/>
        </w:rPr>
      </w:pPr>
      <w:proofErr w:type="spellStart"/>
      <w:r>
        <w:rPr>
          <w:rFonts w:ascii="Times New Roman" w:eastAsia="Times New Roman" w:hAnsi="Times New Roman" w:cs="Times New Roman"/>
          <w:i/>
          <w:iCs/>
          <w:color w:val="000000"/>
          <w:sz w:val="24"/>
          <w:szCs w:val="24"/>
        </w:rPr>
        <w:t>Wordwall</w:t>
      </w:r>
      <w:proofErr w:type="spellEnd"/>
    </w:p>
    <w:p w14:paraId="06A66E05" w14:textId="77777777" w:rsidR="00875D37" w:rsidRDefault="00000000" w:rsidP="00D9159F">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is a digital game application for education. To be specific, it is a network-based digital gamification application.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provides games and quiz features which educators can use to measure students’ understanding towards the lessons (Khairunisa, 2021). According to (Rahmawati &amp; </w:t>
      </w:r>
      <w:proofErr w:type="spellStart"/>
      <w:r>
        <w:rPr>
          <w:rFonts w:ascii="Times New Roman" w:eastAsia="Times New Roman" w:hAnsi="Times New Roman" w:cs="Times New Roman"/>
          <w:sz w:val="24"/>
          <w:szCs w:val="24"/>
        </w:rPr>
        <w:t>Wijayanti</w:t>
      </w:r>
      <w:proofErr w:type="spellEnd"/>
      <w:r>
        <w:rPr>
          <w:rFonts w:ascii="Times New Roman" w:eastAsia="Times New Roman" w:hAnsi="Times New Roman" w:cs="Times New Roman"/>
          <w:sz w:val="24"/>
          <w:szCs w:val="24"/>
        </w:rPr>
        <w:t xml:space="preserve">, 2022),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can support teachers as a learning resource, media, and fun assessment tool for students by using pictures, audio, animation, and interactive games. Students can access this tool through laptops or smartphones. This makes students interested in learning English. The image of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is shown in Figure 2.</w:t>
      </w:r>
    </w:p>
    <w:p w14:paraId="39D777E7" w14:textId="77777777" w:rsidR="00875D37" w:rsidRDefault="00875D37">
      <w:pPr>
        <w:spacing w:line="240" w:lineRule="auto"/>
        <w:ind w:firstLine="360"/>
        <w:jc w:val="both"/>
        <w:rPr>
          <w:rFonts w:ascii="Times New Roman" w:eastAsia="Times New Roman" w:hAnsi="Times New Roman" w:cs="Times New Roman"/>
          <w:sz w:val="24"/>
          <w:szCs w:val="24"/>
        </w:rPr>
      </w:pPr>
    </w:p>
    <w:p w14:paraId="1A1FBAB4"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7478EF0" wp14:editId="1F436CA6">
            <wp:extent cx="4365576" cy="1866828"/>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365576" cy="1866828"/>
                    </a:xfrm>
                    <a:prstGeom prst="rect">
                      <a:avLst/>
                    </a:prstGeom>
                    <a:ln/>
                  </pic:spPr>
                </pic:pic>
              </a:graphicData>
            </a:graphic>
          </wp:inline>
        </w:drawing>
      </w:r>
    </w:p>
    <w:p w14:paraId="4E4A4070" w14:textId="77777777" w:rsidR="00875D37" w:rsidRDefault="00000000">
      <w:pPr>
        <w:spacing w:line="240" w:lineRule="auto"/>
        <w:jc w:val="center"/>
        <w:rPr>
          <w:rFonts w:ascii="Times New Roman" w:eastAsia="Times New Roman" w:hAnsi="Times New Roman" w:cs="Times New Roman"/>
          <w:color w:val="FF00FF"/>
          <w:sz w:val="24"/>
          <w:szCs w:val="24"/>
        </w:rPr>
      </w:pPr>
      <w:r>
        <w:rPr>
          <w:rFonts w:ascii="Times New Roman" w:eastAsia="Times New Roman" w:hAnsi="Times New Roman" w:cs="Times New Roman"/>
          <w:sz w:val="24"/>
          <w:szCs w:val="24"/>
        </w:rPr>
        <w:t xml:space="preserve">Figure 2.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br/>
        <w:t xml:space="preserve">(Source: </w:t>
      </w:r>
      <w:hyperlink r:id="rId15">
        <w:r w:rsidR="00875D37">
          <w:rPr>
            <w:rFonts w:ascii="Times New Roman" w:eastAsia="Times New Roman" w:hAnsi="Times New Roman" w:cs="Times New Roman"/>
            <w:color w:val="1155CC"/>
            <w:sz w:val="24"/>
            <w:szCs w:val="24"/>
            <w:u w:val="single"/>
          </w:rPr>
          <w:t>https://wordwall.net/</w:t>
        </w:r>
      </w:hyperlink>
      <w:r>
        <w:rPr>
          <w:rFonts w:ascii="Times New Roman" w:eastAsia="Times New Roman" w:hAnsi="Times New Roman" w:cs="Times New Roman"/>
          <w:sz w:val="24"/>
          <w:szCs w:val="24"/>
        </w:rPr>
        <w:t>)</w:t>
      </w:r>
    </w:p>
    <w:p w14:paraId="1196F99C" w14:textId="77777777" w:rsidR="00875D37"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There was only one participant who used this AI tool, and she was from a private vocational school. She was Teacher 2. She used this tool to give her students quizzes and in-class activities.</w:t>
      </w:r>
      <w:r>
        <w:rPr>
          <w:rFonts w:ascii="Times New Roman" w:eastAsia="Times New Roman" w:hAnsi="Times New Roman" w:cs="Times New Roman"/>
          <w:color w:val="0070C0"/>
          <w:sz w:val="24"/>
          <w:szCs w:val="24"/>
        </w:rPr>
        <w:t xml:space="preserve"> </w:t>
      </w:r>
      <w:r>
        <w:rPr>
          <w:rFonts w:ascii="Times New Roman" w:eastAsia="Times New Roman" w:hAnsi="Times New Roman" w:cs="Times New Roman"/>
          <w:sz w:val="24"/>
          <w:szCs w:val="24"/>
        </w:rPr>
        <w:t xml:space="preserve">She admitted that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brought engagement for the students when they learned reading in English. Teacher 2 further stated,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Wordwall</w:t>
      </w:r>
      <w:proofErr w:type="spellEnd"/>
      <w:r>
        <w:rPr>
          <w:rFonts w:ascii="Times New Roman" w:eastAsia="Times New Roman" w:hAnsi="Times New Roman" w:cs="Times New Roman"/>
          <w:i/>
          <w:iCs/>
          <w:sz w:val="24"/>
          <w:szCs w:val="24"/>
        </w:rPr>
        <w:t xml:space="preserve"> can help students to be actively engaged by providing crosswords and vocabulary exercises”</w:t>
      </w:r>
      <w:r>
        <w:rPr>
          <w:rFonts w:ascii="Times New Roman" w:eastAsia="Times New Roman" w:hAnsi="Times New Roman" w:cs="Times New Roman"/>
          <w:sz w:val="24"/>
          <w:szCs w:val="24"/>
        </w:rPr>
        <w:t xml:space="preserve"> (Interview Session, 22/12/2025). This statement is supported by </w:t>
      </w:r>
      <w:proofErr w:type="spellStart"/>
      <w:r>
        <w:rPr>
          <w:rFonts w:ascii="Times New Roman" w:eastAsia="Times New Roman" w:hAnsi="Times New Roman" w:cs="Times New Roman"/>
          <w:sz w:val="24"/>
          <w:szCs w:val="24"/>
        </w:rPr>
        <w:t>Sulala</w:t>
      </w:r>
      <w:proofErr w:type="spellEnd"/>
      <w:r>
        <w:rPr>
          <w:rFonts w:ascii="Times New Roman" w:eastAsia="Times New Roman" w:hAnsi="Times New Roman" w:cs="Times New Roman"/>
          <w:sz w:val="24"/>
          <w:szCs w:val="24"/>
        </w:rPr>
        <w:t xml:space="preserve"> and Pranata (2025) who suggested that consistent and planned implementation of a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can enhance vocabulary retention, independent study habits, and improve students’ engagement in class.</w:t>
      </w:r>
    </w:p>
    <w:p w14:paraId="67F27EE1" w14:textId="77777777" w:rsidR="00875D37" w:rsidRDefault="00875D37">
      <w:pPr>
        <w:spacing w:line="240" w:lineRule="auto"/>
        <w:rPr>
          <w:rFonts w:ascii="Times New Roman" w:eastAsia="Times New Roman" w:hAnsi="Times New Roman" w:cs="Times New Roman"/>
          <w:color w:val="FF00FF"/>
          <w:sz w:val="24"/>
          <w:szCs w:val="24"/>
        </w:rPr>
      </w:pPr>
    </w:p>
    <w:p w14:paraId="2F0325C0" w14:textId="77777777" w:rsidR="00D9159F" w:rsidRPr="00D9159F" w:rsidRDefault="00000000" w:rsidP="00D9159F">
      <w:pPr>
        <w:numPr>
          <w:ilvl w:val="0"/>
          <w:numId w:val="1"/>
        </w:num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Quizlet</w:t>
      </w:r>
    </w:p>
    <w:p w14:paraId="5CFA7A31" w14:textId="545A8091" w:rsidR="00875D37" w:rsidRDefault="00000000" w:rsidP="00D9159F">
      <w:p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Quizlet is an online platform which provides a diverse educational tool. As explained by Özdemir &amp; Seçkin (2024) it can provide flashcards, gamified activities, evaluation assessments, etc. Fursenko et al., (2021) also added that Quizlet can also be a platform that enables learners to personalize their study materials through varied modes of learning, such as flashcards, games, and quizzes. Teachers can use this to prepare their activities or quizzes and then invite their students to join using their own devices. The image of Quizlet is shown in Figure 3.</w:t>
      </w:r>
    </w:p>
    <w:p w14:paraId="133EFADF" w14:textId="77777777" w:rsidR="00D9159F" w:rsidRDefault="00D9159F" w:rsidP="00D9159F">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102E9EB1" w14:textId="77777777" w:rsidR="00875D37" w:rsidRDefault="00000000">
      <w:pPr>
        <w:spacing w:line="240" w:lineRule="auto"/>
        <w:jc w:val="center"/>
        <w:rPr>
          <w:rFonts w:ascii="Times New Roman" w:eastAsia="Times New Roman" w:hAnsi="Times New Roman" w:cs="Times New Roman"/>
          <w:color w:val="FF00FF"/>
          <w:sz w:val="24"/>
          <w:szCs w:val="24"/>
        </w:rPr>
      </w:pPr>
      <w:r>
        <w:rPr>
          <w:rFonts w:ascii="Times New Roman" w:eastAsia="Times New Roman" w:hAnsi="Times New Roman" w:cs="Times New Roman"/>
          <w:noProof/>
          <w:color w:val="FF00FF"/>
          <w:sz w:val="24"/>
          <w:szCs w:val="24"/>
        </w:rPr>
        <w:drawing>
          <wp:inline distT="114300" distB="114300" distL="114300" distR="114300" wp14:anchorId="78ABDF83" wp14:editId="74AAA22B">
            <wp:extent cx="4564994" cy="202499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564994" cy="2024993"/>
                    </a:xfrm>
                    <a:prstGeom prst="rect">
                      <a:avLst/>
                    </a:prstGeom>
                    <a:ln/>
                  </pic:spPr>
                </pic:pic>
              </a:graphicData>
            </a:graphic>
          </wp:inline>
        </w:drawing>
      </w:r>
    </w:p>
    <w:p w14:paraId="678AAD90" w14:textId="77777777" w:rsidR="00875D37" w:rsidRDefault="00000000">
      <w:pPr>
        <w:spacing w:line="240" w:lineRule="auto"/>
        <w:ind w:hanging="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Quizlet</w:t>
      </w:r>
      <w:r>
        <w:rPr>
          <w:rFonts w:ascii="Times New Roman" w:eastAsia="Times New Roman" w:hAnsi="Times New Roman" w:cs="Times New Roman"/>
          <w:sz w:val="24"/>
          <w:szCs w:val="24"/>
        </w:rPr>
        <w:br/>
        <w:t xml:space="preserve">(Source: </w:t>
      </w:r>
      <w:hyperlink r:id="rId17">
        <w:r w:rsidR="00875D37">
          <w:rPr>
            <w:rFonts w:ascii="Times New Roman" w:eastAsia="Times New Roman" w:hAnsi="Times New Roman" w:cs="Times New Roman"/>
            <w:color w:val="1155CC"/>
            <w:sz w:val="24"/>
            <w:szCs w:val="24"/>
            <w:u w:val="single"/>
          </w:rPr>
          <w:t>https://quizlet.com/</w:t>
        </w:r>
      </w:hyperlink>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4E314F2B"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of the six participants, specifically the teacher from the public junior high school, used this AI tool. She was Teacher 3. She used this tool to give her students quizzes and activities in class as it makes the students more engaged with the lesson first. She stated, “</w:t>
      </w:r>
      <w:r>
        <w:rPr>
          <w:rFonts w:ascii="Times New Roman" w:eastAsia="Times New Roman" w:hAnsi="Times New Roman" w:cs="Times New Roman"/>
          <w:i/>
          <w:iCs/>
          <w:sz w:val="24"/>
          <w:szCs w:val="24"/>
        </w:rPr>
        <w:t>I usually use this tool as a pre-teaching activity, before we do the main reading activities. After that, they will be more motivated to do the rest of the activities</w:t>
      </w:r>
      <w:r>
        <w:rPr>
          <w:rFonts w:ascii="Times New Roman" w:eastAsia="Times New Roman" w:hAnsi="Times New Roman" w:cs="Times New Roman"/>
          <w:sz w:val="24"/>
          <w:szCs w:val="24"/>
        </w:rPr>
        <w:t xml:space="preserve">” (Interview Session, 9/9/2025). </w:t>
      </w:r>
    </w:p>
    <w:p w14:paraId="58963651" w14:textId="77777777" w:rsidR="00D9159F" w:rsidRDefault="00D9159F" w:rsidP="00D9159F">
      <w:pPr>
        <w:spacing w:line="240" w:lineRule="auto"/>
        <w:jc w:val="both"/>
        <w:rPr>
          <w:rFonts w:ascii="Times New Roman" w:eastAsia="Times New Roman" w:hAnsi="Times New Roman" w:cs="Times New Roman"/>
          <w:sz w:val="24"/>
          <w:szCs w:val="24"/>
        </w:rPr>
      </w:pPr>
    </w:p>
    <w:p w14:paraId="54B70700"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Teacher 3’s statement is in line with Thu and Satomi Kawaguchi (2021) research which shows that Quizlet motivates and engages students in the learning activities. Their research aimed to learn the difference between using Quizlet and physical flashcards in teaching reading for ninth grade students in Vietnam. The research was done using pre-test, post-test, questionnaire, and interview. Based on the research, it can be concluded that Quizlet gives more enjoyment and can enhance English skills more than physical flashcards, resulting in more students preferring Quizlet to flashcards. It is because Quizlet provides multimodal input such as visual and audio in the form of games.</w:t>
      </w:r>
    </w:p>
    <w:p w14:paraId="0C9477CD" w14:textId="77777777" w:rsidR="00875D37" w:rsidRDefault="00875D37">
      <w:pPr>
        <w:spacing w:line="240" w:lineRule="auto"/>
        <w:ind w:firstLine="360"/>
        <w:jc w:val="both"/>
        <w:rPr>
          <w:rFonts w:ascii="Times New Roman" w:eastAsia="Times New Roman" w:hAnsi="Times New Roman" w:cs="Times New Roman"/>
          <w:color w:val="FF00FF"/>
          <w:sz w:val="24"/>
          <w:szCs w:val="24"/>
        </w:rPr>
      </w:pPr>
    </w:p>
    <w:p w14:paraId="36C49D0F" w14:textId="77777777" w:rsidR="00875D37" w:rsidRDefault="00000000" w:rsidP="00D9159F">
      <w:pPr>
        <w:numPr>
          <w:ilvl w:val="0"/>
          <w:numId w:val="1"/>
        </w:numPr>
        <w:pBdr>
          <w:top w:val="nil"/>
          <w:left w:val="nil"/>
          <w:bottom w:val="nil"/>
          <w:right w:val="nil"/>
          <w:between w:val="nil"/>
        </w:pBdr>
        <w:spacing w:line="240" w:lineRule="auto"/>
        <w:ind w:left="450" w:hanging="45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i/>
          <w:iCs/>
          <w:color w:val="000000"/>
          <w:sz w:val="24"/>
          <w:szCs w:val="24"/>
        </w:rPr>
        <w:t>QuestionWell</w:t>
      </w:r>
      <w:proofErr w:type="spellEnd"/>
    </w:p>
    <w:p w14:paraId="2FCA1B06" w14:textId="77777777" w:rsidR="00875D37" w:rsidRDefault="00000000">
      <w:pPr>
        <w:pBdr>
          <w:top w:val="nil"/>
          <w:left w:val="nil"/>
          <w:bottom w:val="nil"/>
          <w:right w:val="nil"/>
          <w:between w:val="nil"/>
        </w:pBdr>
        <w:spacing w:line="240" w:lineRule="auto"/>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br/>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is an online AI platform which is used to generate questions based on reading texts. According to Bialik (2026), users can generate questions based on a text or based on the topic given to the AI tool. Teachers can upload their texts on this platform and ask this platform to provide questions. Alternatively, teachers can also ask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to generate questions based on online texts or videos. The image of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is shown in Figure 4.</w:t>
      </w:r>
    </w:p>
    <w:p w14:paraId="777B6F19" w14:textId="77777777" w:rsidR="00875D37" w:rsidRDefault="00875D37">
      <w:pPr>
        <w:spacing w:line="240" w:lineRule="auto"/>
        <w:jc w:val="both"/>
        <w:rPr>
          <w:rFonts w:ascii="Times New Roman" w:eastAsia="Times New Roman" w:hAnsi="Times New Roman" w:cs="Times New Roman"/>
          <w:color w:val="FF00FF"/>
          <w:sz w:val="24"/>
          <w:szCs w:val="24"/>
        </w:rPr>
      </w:pPr>
    </w:p>
    <w:p w14:paraId="5561FB95" w14:textId="77777777" w:rsidR="00875D37" w:rsidRDefault="00000000">
      <w:pPr>
        <w:spacing w:line="240" w:lineRule="auto"/>
        <w:jc w:val="center"/>
        <w:rPr>
          <w:rFonts w:ascii="Times New Roman" w:eastAsia="Times New Roman" w:hAnsi="Times New Roman" w:cs="Times New Roman"/>
          <w:color w:val="FF00FF"/>
          <w:sz w:val="24"/>
          <w:szCs w:val="24"/>
        </w:rPr>
      </w:pPr>
      <w:r>
        <w:rPr>
          <w:rFonts w:ascii="Times New Roman" w:eastAsia="Times New Roman" w:hAnsi="Times New Roman" w:cs="Times New Roman"/>
          <w:noProof/>
          <w:color w:val="FF00FF"/>
          <w:sz w:val="24"/>
          <w:szCs w:val="24"/>
        </w:rPr>
        <w:drawing>
          <wp:inline distT="114300" distB="114300" distL="114300" distR="114300" wp14:anchorId="511C35F2" wp14:editId="424E552A">
            <wp:extent cx="3356253" cy="234203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l="33013"/>
                    <a:stretch>
                      <a:fillRect/>
                    </a:stretch>
                  </pic:blipFill>
                  <pic:spPr>
                    <a:xfrm>
                      <a:off x="0" y="0"/>
                      <a:ext cx="3356253" cy="2342038"/>
                    </a:xfrm>
                    <a:prstGeom prst="rect">
                      <a:avLst/>
                    </a:prstGeom>
                    <a:ln/>
                  </pic:spPr>
                </pic:pic>
              </a:graphicData>
            </a:graphic>
          </wp:inline>
        </w:drawing>
      </w:r>
    </w:p>
    <w:p w14:paraId="2AFD5361"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4.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br/>
        <w:t>(</w:t>
      </w:r>
      <w:proofErr w:type="spellStart"/>
      <w:r>
        <w:rPr>
          <w:rFonts w:ascii="Times New Roman" w:eastAsia="Times New Roman" w:hAnsi="Times New Roman" w:cs="Times New Roman"/>
          <w:sz w:val="24"/>
          <w:szCs w:val="24"/>
        </w:rPr>
        <w:t>Source:</w:t>
      </w:r>
      <w:hyperlink r:id="rId19">
        <w:r w:rsidR="00875D37">
          <w:rPr>
            <w:rFonts w:ascii="Times New Roman" w:eastAsia="Times New Roman" w:hAnsi="Times New Roman" w:cs="Times New Roman"/>
            <w:color w:val="1155CC"/>
            <w:sz w:val="24"/>
            <w:szCs w:val="24"/>
            <w:u w:val="single"/>
          </w:rPr>
          <w:t>https</w:t>
        </w:r>
        <w:proofErr w:type="spellEnd"/>
        <w:r w:rsidR="00875D37">
          <w:rPr>
            <w:rFonts w:ascii="Times New Roman" w:eastAsia="Times New Roman" w:hAnsi="Times New Roman" w:cs="Times New Roman"/>
            <w:color w:val="1155CC"/>
            <w:sz w:val="24"/>
            <w:szCs w:val="24"/>
            <w:u w:val="single"/>
          </w:rPr>
          <w:t>://questionwell.org/</w:t>
        </w:r>
      </w:hyperlink>
      <w:r>
        <w:rPr>
          <w:rFonts w:ascii="Times New Roman" w:eastAsia="Times New Roman" w:hAnsi="Times New Roman" w:cs="Times New Roman"/>
          <w:sz w:val="24"/>
          <w:szCs w:val="24"/>
        </w:rPr>
        <w:t>)</w:t>
      </w:r>
    </w:p>
    <w:p w14:paraId="53747852" w14:textId="77777777" w:rsidR="00875D37" w:rsidRDefault="00875D37">
      <w:pPr>
        <w:spacing w:line="240" w:lineRule="auto"/>
        <w:jc w:val="center"/>
        <w:rPr>
          <w:rFonts w:ascii="Times New Roman" w:eastAsia="Times New Roman" w:hAnsi="Times New Roman" w:cs="Times New Roman"/>
          <w:sz w:val="24"/>
          <w:szCs w:val="24"/>
        </w:rPr>
      </w:pPr>
    </w:p>
    <w:p w14:paraId="3638B197"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 of six participants, there are two users of this AI tool (Teacher 3 and Teacher 4) from the public junior high school. They argued that this tool helps them prepare comprehension questions and critical thinking questions which give students a challenge in learning. This statement is supported by research (Zuhri et al., 2024) which argues that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shows a potential as a supporting tool for teachers in generating valid and reliable multiple-choice questions. </w:t>
      </w:r>
    </w:p>
    <w:p w14:paraId="3801B27E" w14:textId="77777777" w:rsidR="00875D37" w:rsidRDefault="00875D37">
      <w:pPr>
        <w:spacing w:line="240" w:lineRule="auto"/>
        <w:jc w:val="both"/>
        <w:rPr>
          <w:rFonts w:ascii="Times New Roman" w:eastAsia="Times New Roman" w:hAnsi="Times New Roman" w:cs="Times New Roman"/>
          <w:color w:val="FF00FF"/>
          <w:sz w:val="24"/>
          <w:szCs w:val="24"/>
        </w:rPr>
      </w:pPr>
    </w:p>
    <w:p w14:paraId="34294DF0" w14:textId="77777777" w:rsidR="00875D37" w:rsidRDefault="00000000">
      <w:pPr>
        <w:numPr>
          <w:ilvl w:val="0"/>
          <w:numId w:val="1"/>
        </w:numPr>
        <w:pBdr>
          <w:top w:val="nil"/>
          <w:left w:val="nil"/>
          <w:bottom w:val="nil"/>
          <w:right w:val="nil"/>
          <w:between w:val="nil"/>
        </w:pBdr>
        <w:spacing w:line="240" w:lineRule="auto"/>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ChatGPT</w:t>
      </w:r>
    </w:p>
    <w:p w14:paraId="2F9FB293"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ChatGPT (Chat Generative Pre-Trained Transformer) is an AI-based tool developed by OpenAI, which enables text generation based on user prompts. According to </w:t>
      </w:r>
      <w:proofErr w:type="spellStart"/>
      <w:r>
        <w:rPr>
          <w:rFonts w:ascii="Times New Roman" w:eastAsia="Times New Roman" w:hAnsi="Times New Roman" w:cs="Times New Roman"/>
          <w:sz w:val="24"/>
          <w:szCs w:val="24"/>
        </w:rPr>
        <w:t>Halaweh</w:t>
      </w:r>
      <w:proofErr w:type="spellEnd"/>
      <w:r>
        <w:rPr>
          <w:rFonts w:ascii="Times New Roman" w:eastAsia="Times New Roman" w:hAnsi="Times New Roman" w:cs="Times New Roman"/>
          <w:sz w:val="24"/>
          <w:szCs w:val="24"/>
        </w:rPr>
        <w:t xml:space="preserve"> (2023) this tool is designed to understand human language and generate relevant responses to users’ needs. It is able to provide responses in forms of texts or images. The image of ChatGPT is shown in Figure 5.</w:t>
      </w:r>
    </w:p>
    <w:p w14:paraId="1C9288B2" w14:textId="77777777" w:rsidR="00875D37" w:rsidRDefault="00875D37">
      <w:pPr>
        <w:spacing w:line="240" w:lineRule="auto"/>
        <w:ind w:firstLine="450"/>
        <w:jc w:val="both"/>
        <w:rPr>
          <w:rFonts w:ascii="Times New Roman" w:eastAsia="Times New Roman" w:hAnsi="Times New Roman" w:cs="Times New Roman"/>
          <w:sz w:val="24"/>
          <w:szCs w:val="24"/>
        </w:rPr>
      </w:pPr>
    </w:p>
    <w:p w14:paraId="3C92DF98"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225F457" wp14:editId="151B7D68">
            <wp:extent cx="4452350" cy="239416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452350" cy="2394168"/>
                    </a:xfrm>
                    <a:prstGeom prst="rect">
                      <a:avLst/>
                    </a:prstGeom>
                    <a:ln/>
                  </pic:spPr>
                </pic:pic>
              </a:graphicData>
            </a:graphic>
          </wp:inline>
        </w:drawing>
      </w:r>
    </w:p>
    <w:p w14:paraId="69989645"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ChatGPT</w:t>
      </w:r>
      <w:r>
        <w:rPr>
          <w:rFonts w:ascii="Times New Roman" w:eastAsia="Times New Roman" w:hAnsi="Times New Roman" w:cs="Times New Roman"/>
          <w:sz w:val="24"/>
          <w:szCs w:val="24"/>
        </w:rPr>
        <w:br/>
        <w:t xml:space="preserve">(Source: </w:t>
      </w:r>
      <w:hyperlink r:id="rId21">
        <w:r w:rsidR="00875D37">
          <w:rPr>
            <w:rFonts w:ascii="Times New Roman" w:eastAsia="Times New Roman" w:hAnsi="Times New Roman" w:cs="Times New Roman"/>
            <w:color w:val="1155CC"/>
            <w:sz w:val="24"/>
            <w:szCs w:val="24"/>
            <w:u w:val="single"/>
          </w:rPr>
          <w:t>https://chatgpt.com/</w:t>
        </w:r>
      </w:hyperlink>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1DC9BCEB" w14:textId="77777777" w:rsidR="00875D37" w:rsidRDefault="00000000" w:rsidP="00D9159F">
      <w:pPr>
        <w:spacing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Half of the participants, specifically Teacher 2, Teacher 5, and Teacher 6 used ChatGPT as a tool to help improve their reading activities in the classroom. All three users of ChatGPT argued that it helped them a lot in preparing their reading activities. They argued that ChatGPT helped them generate reading texts, adapt texts, and also decide activities based on their reading texts. Teacher 2 stated, </w:t>
      </w:r>
      <w:r>
        <w:rPr>
          <w:rFonts w:ascii="Times New Roman" w:eastAsia="Times New Roman" w:hAnsi="Times New Roman" w:cs="Times New Roman"/>
          <w:i/>
          <w:iCs/>
          <w:sz w:val="24"/>
          <w:szCs w:val="24"/>
        </w:rPr>
        <w:t>“I usually use this tool to generate texts based on students’ study field or interest, other than that with ChatGPT I can also adapt them according to students' understanding levels”</w:t>
      </w:r>
      <w:r>
        <w:rPr>
          <w:rFonts w:ascii="Times New Roman" w:eastAsia="Times New Roman" w:hAnsi="Times New Roman" w:cs="Times New Roman"/>
          <w:sz w:val="24"/>
          <w:szCs w:val="24"/>
        </w:rPr>
        <w:t xml:space="preserve"> (Interview Session, 22/12/2025).</w:t>
      </w:r>
    </w:p>
    <w:p w14:paraId="5F6153C4" w14:textId="77777777" w:rsidR="00875D37" w:rsidRDefault="00875D37">
      <w:pPr>
        <w:spacing w:line="240" w:lineRule="auto"/>
        <w:rPr>
          <w:rFonts w:ascii="Times New Roman" w:eastAsia="Times New Roman" w:hAnsi="Times New Roman" w:cs="Times New Roman"/>
          <w:sz w:val="24"/>
          <w:szCs w:val="24"/>
        </w:rPr>
      </w:pPr>
    </w:p>
    <w:p w14:paraId="33D78296"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statement is supported by research from (</w:t>
      </w:r>
      <w:proofErr w:type="spellStart"/>
      <w:r>
        <w:rPr>
          <w:rFonts w:ascii="Times New Roman" w:eastAsia="Times New Roman" w:hAnsi="Times New Roman" w:cs="Times New Roman"/>
          <w:sz w:val="24"/>
          <w:szCs w:val="24"/>
        </w:rPr>
        <w:t>Jendia</w:t>
      </w:r>
      <w:proofErr w:type="spellEnd"/>
      <w:r>
        <w:rPr>
          <w:rFonts w:ascii="Times New Roman" w:eastAsia="Times New Roman" w:hAnsi="Times New Roman" w:cs="Times New Roman"/>
          <w:sz w:val="24"/>
          <w:szCs w:val="24"/>
        </w:rPr>
        <w:t xml:space="preserve"> &amp; Hanita Hanim Ismail, 2023) which argues that when students are motivated to read based on their interest, they can be more encouraged to engage with the text, give more effort, and implement effective reading strategies. This research aimed to answer whether ChatGPT is effective in generating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materials for students. And the result is the students are more motivated to do their reading activities, other than that teachers can save more time in developing materials.</w:t>
      </w:r>
    </w:p>
    <w:p w14:paraId="6DB97C0C" w14:textId="77777777" w:rsidR="00875D37" w:rsidRDefault="00875D37">
      <w:pPr>
        <w:spacing w:line="240" w:lineRule="auto"/>
        <w:ind w:firstLine="360"/>
        <w:jc w:val="both"/>
        <w:rPr>
          <w:rFonts w:ascii="Times New Roman" w:eastAsia="Times New Roman" w:hAnsi="Times New Roman" w:cs="Times New Roman"/>
          <w:sz w:val="24"/>
          <w:szCs w:val="24"/>
        </w:rPr>
      </w:pPr>
    </w:p>
    <w:p w14:paraId="7FD8C41A" w14:textId="77777777" w:rsidR="00875D37" w:rsidRDefault="00000000" w:rsidP="00D9159F">
      <w:pPr>
        <w:numPr>
          <w:ilvl w:val="0"/>
          <w:numId w:val="1"/>
        </w:numPr>
        <w:pBdr>
          <w:top w:val="nil"/>
          <w:left w:val="nil"/>
          <w:bottom w:val="nil"/>
          <w:right w:val="nil"/>
          <w:between w:val="nil"/>
        </w:pBdr>
        <w:spacing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Gemini</w:t>
      </w:r>
    </w:p>
    <w:p w14:paraId="39E8214A" w14:textId="77777777" w:rsidR="00875D37" w:rsidRDefault="00000000" w:rsidP="00D9159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Gemini AI is an AI based technology which was developed by Google. It can generate responses based on the users’ requests. Based on research by Fitria (2025) Gemini AI can generate responses in forms of texts, images, audio, and video according to the users’ needs. Because of this, this tool can be effective to be used for many purposes such as education or content creation. </w:t>
      </w:r>
      <w:proofErr w:type="spellStart"/>
      <w:r>
        <w:rPr>
          <w:rFonts w:ascii="Times New Roman" w:eastAsia="Times New Roman" w:hAnsi="Times New Roman" w:cs="Times New Roman"/>
          <w:sz w:val="24"/>
          <w:szCs w:val="24"/>
        </w:rPr>
        <w:t>Masalkhi</w:t>
      </w:r>
      <w:proofErr w:type="spellEnd"/>
      <w:r>
        <w:rPr>
          <w:rFonts w:ascii="Times New Roman" w:eastAsia="Times New Roman" w:hAnsi="Times New Roman" w:cs="Times New Roman"/>
          <w:sz w:val="24"/>
          <w:szCs w:val="24"/>
        </w:rPr>
        <w:t xml:space="preserve"> et al. (2024) also added that Gemini AI brings a huge growth in chatbot technology because of its advanced features and capabilities. The image of Gemini is shown in Figure 6.</w:t>
      </w:r>
    </w:p>
    <w:p w14:paraId="1951F9DD" w14:textId="77777777" w:rsidR="00875D37" w:rsidRDefault="00875D37">
      <w:pPr>
        <w:spacing w:line="240" w:lineRule="auto"/>
        <w:jc w:val="both"/>
        <w:rPr>
          <w:rFonts w:ascii="Times New Roman" w:eastAsia="Times New Roman" w:hAnsi="Times New Roman" w:cs="Times New Roman"/>
          <w:sz w:val="24"/>
          <w:szCs w:val="24"/>
        </w:rPr>
      </w:pPr>
    </w:p>
    <w:p w14:paraId="78EB4EED" w14:textId="77777777" w:rsidR="00875D37"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AA6C36A" wp14:editId="4AA3A208">
            <wp:extent cx="4541865" cy="211485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541865" cy="2114855"/>
                    </a:xfrm>
                    <a:prstGeom prst="rect">
                      <a:avLst/>
                    </a:prstGeom>
                    <a:ln/>
                  </pic:spPr>
                </pic:pic>
              </a:graphicData>
            </a:graphic>
          </wp:inline>
        </w:drawing>
      </w:r>
      <w:r>
        <w:rPr>
          <w:rFonts w:ascii="Times New Roman" w:eastAsia="Times New Roman" w:hAnsi="Times New Roman" w:cs="Times New Roman"/>
          <w:sz w:val="24"/>
          <w:szCs w:val="24"/>
        </w:rPr>
        <w:br/>
        <w:t>Figure 6. Gemini</w:t>
      </w:r>
      <w:r>
        <w:rPr>
          <w:rFonts w:ascii="Times New Roman" w:eastAsia="Times New Roman" w:hAnsi="Times New Roman" w:cs="Times New Roman"/>
          <w:sz w:val="24"/>
          <w:szCs w:val="24"/>
        </w:rPr>
        <w:br/>
        <w:t>Source: (</w:t>
      </w:r>
      <w:hyperlink r:id="rId23">
        <w:r w:rsidR="00875D37">
          <w:rPr>
            <w:rFonts w:ascii="Times New Roman" w:eastAsia="Times New Roman" w:hAnsi="Times New Roman" w:cs="Times New Roman"/>
            <w:color w:val="1155CC"/>
            <w:sz w:val="24"/>
            <w:szCs w:val="24"/>
            <w:u w:val="single"/>
          </w:rPr>
          <w:t>https://gemini.google.com/app</w:t>
        </w:r>
      </w:hyperlink>
      <w:r>
        <w:rPr>
          <w:rFonts w:ascii="Times New Roman" w:eastAsia="Times New Roman" w:hAnsi="Times New Roman" w:cs="Times New Roman"/>
          <w:sz w:val="24"/>
          <w:szCs w:val="24"/>
        </w:rPr>
        <w:t>)</w:t>
      </w:r>
    </w:p>
    <w:p w14:paraId="763FCA6A" w14:textId="77777777" w:rsidR="00875D37" w:rsidRDefault="00875D37">
      <w:pPr>
        <w:spacing w:line="240" w:lineRule="auto"/>
        <w:rPr>
          <w:rFonts w:ascii="Times New Roman" w:eastAsia="Times New Roman" w:hAnsi="Times New Roman" w:cs="Times New Roman"/>
          <w:sz w:val="24"/>
          <w:szCs w:val="24"/>
        </w:rPr>
      </w:pPr>
    </w:p>
    <w:p w14:paraId="08452924" w14:textId="77777777" w:rsidR="00875D37" w:rsidRDefault="00000000" w:rsidP="00771AC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Gemini was used by Teacher 1, Teacher 3, and Teacher 4 to help them prepare reading activities in the classroom. They mostly used Gemini to adapt their reading texts' difficulty and generate comprehension questions based on their texts. However, Teacher 1 said that </w:t>
      </w:r>
      <w:r>
        <w:rPr>
          <w:rFonts w:ascii="Times New Roman" w:eastAsia="Times New Roman" w:hAnsi="Times New Roman" w:cs="Times New Roman"/>
          <w:i/>
          <w:iCs/>
          <w:sz w:val="24"/>
          <w:szCs w:val="24"/>
        </w:rPr>
        <w:t>“Gemini is somewhat smarter and difficult to understand than other AI tools. Usually, after I asked Gemini about something and it gave me complex answers, I used another AI tool (Copilot) to simplify it for me.</w:t>
      </w:r>
      <w:r>
        <w:rPr>
          <w:rFonts w:ascii="Times New Roman" w:eastAsia="Times New Roman" w:hAnsi="Times New Roman" w:cs="Times New Roman"/>
          <w:sz w:val="24"/>
          <w:szCs w:val="24"/>
        </w:rPr>
        <w:t xml:space="preserve"> (Interview Session 18/12/2026).</w:t>
      </w:r>
    </w:p>
    <w:p w14:paraId="30C75381" w14:textId="77777777" w:rsidR="00771AC6" w:rsidRDefault="00771AC6" w:rsidP="00771AC6">
      <w:pPr>
        <w:spacing w:line="240" w:lineRule="auto"/>
        <w:jc w:val="both"/>
        <w:rPr>
          <w:rFonts w:ascii="Times New Roman" w:eastAsia="Times New Roman" w:hAnsi="Times New Roman" w:cs="Times New Roman"/>
          <w:sz w:val="24"/>
          <w:szCs w:val="24"/>
        </w:rPr>
      </w:pPr>
    </w:p>
    <w:p w14:paraId="6047FB74" w14:textId="4C09D899" w:rsidR="00875D37" w:rsidRDefault="00000000" w:rsidP="00771AC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the AI tools used by six English teachers at the secondary level to teach reading comprehension. All the AI tools used and the teachers who used them are displayed in Table 2. The AI tools’ names and the teachers’ reasons are displayed in the table.</w:t>
      </w:r>
    </w:p>
    <w:p w14:paraId="448685E1" w14:textId="77777777" w:rsidR="00875D37" w:rsidRDefault="00875D37">
      <w:pPr>
        <w:spacing w:line="240" w:lineRule="auto"/>
        <w:jc w:val="both"/>
        <w:rPr>
          <w:rFonts w:ascii="Times New Roman" w:eastAsia="Times New Roman" w:hAnsi="Times New Roman" w:cs="Times New Roman"/>
          <w:sz w:val="24"/>
          <w:szCs w:val="24"/>
        </w:rPr>
      </w:pPr>
    </w:p>
    <w:p w14:paraId="77CAE26D" w14:textId="77777777" w:rsidR="00875D37" w:rsidRDefault="00000000">
      <w:pPr>
        <w:spacing w:line="240" w:lineRule="auto"/>
        <w:ind w:firstLine="720"/>
        <w:jc w:val="center"/>
        <w:rPr>
          <w:rFonts w:ascii="Times New Roman" w:eastAsia="Times New Roman" w:hAnsi="Times New Roman" w:cs="Times New Roman"/>
        </w:rPr>
      </w:pPr>
      <w:r>
        <w:rPr>
          <w:rFonts w:ascii="Times New Roman" w:eastAsia="Times New Roman" w:hAnsi="Times New Roman" w:cs="Times New Roman"/>
        </w:rPr>
        <w:t>Table 2. AI Tools Used by the Teacher Respondents</w:t>
      </w:r>
    </w:p>
    <w:p w14:paraId="3D5D59B2" w14:textId="77777777" w:rsidR="00875D37" w:rsidRDefault="00875D37">
      <w:pPr>
        <w:spacing w:line="240" w:lineRule="auto"/>
        <w:ind w:firstLine="720"/>
        <w:jc w:val="both"/>
        <w:rPr>
          <w:rFonts w:ascii="Times New Roman" w:eastAsia="Times New Roman" w:hAnsi="Times New Roman" w:cs="Times New Roman"/>
        </w:rPr>
      </w:pPr>
    </w:p>
    <w:tbl>
      <w:tblPr>
        <w:tblStyle w:val="a0"/>
        <w:tblW w:w="9350" w:type="dxa"/>
        <w:jc w:val="center"/>
        <w:tblInd w:w="0" w:type="dxa"/>
        <w:tblBorders>
          <w:top w:val="single" w:sz="4" w:space="0" w:color="000000"/>
          <w:left w:val="nil"/>
          <w:bottom w:val="nil"/>
          <w:right w:val="nil"/>
          <w:insideH w:val="single" w:sz="4" w:space="0" w:color="000000"/>
          <w:insideV w:val="nil"/>
        </w:tblBorders>
        <w:tblLayout w:type="fixed"/>
        <w:tblLook w:val="0400" w:firstRow="0" w:lastRow="0" w:firstColumn="0" w:lastColumn="0" w:noHBand="0" w:noVBand="1"/>
      </w:tblPr>
      <w:tblGrid>
        <w:gridCol w:w="445"/>
        <w:gridCol w:w="2070"/>
        <w:gridCol w:w="2250"/>
        <w:gridCol w:w="4585"/>
      </w:tblGrid>
      <w:tr w:rsidR="00875D37" w14:paraId="6775E863" w14:textId="77777777">
        <w:trPr>
          <w:jc w:val="center"/>
        </w:trPr>
        <w:tc>
          <w:tcPr>
            <w:tcW w:w="445" w:type="dxa"/>
          </w:tcPr>
          <w:p w14:paraId="4146E34C" w14:textId="77777777" w:rsidR="00875D37" w:rsidRDefault="00875D37">
            <w:pPr>
              <w:jc w:val="both"/>
              <w:rPr>
                <w:rFonts w:ascii="Times New Roman" w:eastAsia="Times New Roman" w:hAnsi="Times New Roman" w:cs="Times New Roman"/>
              </w:rPr>
            </w:pPr>
          </w:p>
        </w:tc>
        <w:tc>
          <w:tcPr>
            <w:tcW w:w="2070" w:type="dxa"/>
          </w:tcPr>
          <w:p w14:paraId="578AA816"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AI Tools</w:t>
            </w:r>
          </w:p>
        </w:tc>
        <w:tc>
          <w:tcPr>
            <w:tcW w:w="2250" w:type="dxa"/>
          </w:tcPr>
          <w:p w14:paraId="7D5F26C9"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Users</w:t>
            </w:r>
          </w:p>
        </w:tc>
        <w:tc>
          <w:tcPr>
            <w:tcW w:w="4585" w:type="dxa"/>
          </w:tcPr>
          <w:p w14:paraId="465FE235"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Reasons</w:t>
            </w:r>
          </w:p>
        </w:tc>
      </w:tr>
      <w:tr w:rsidR="00875D37" w14:paraId="5D85CE41" w14:textId="77777777">
        <w:trPr>
          <w:jc w:val="center"/>
        </w:trPr>
        <w:tc>
          <w:tcPr>
            <w:tcW w:w="445" w:type="dxa"/>
          </w:tcPr>
          <w:p w14:paraId="316115B4"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1</w:t>
            </w:r>
          </w:p>
        </w:tc>
        <w:tc>
          <w:tcPr>
            <w:tcW w:w="2070" w:type="dxa"/>
          </w:tcPr>
          <w:p w14:paraId="748A57E7" w14:textId="77777777" w:rsidR="00875D37"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Copilot</w:t>
            </w:r>
          </w:p>
        </w:tc>
        <w:tc>
          <w:tcPr>
            <w:tcW w:w="2250" w:type="dxa"/>
          </w:tcPr>
          <w:p w14:paraId="7A5B3DFD" w14:textId="77777777" w:rsidR="00875D37"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Teacher 1</w:t>
            </w:r>
          </w:p>
        </w:tc>
        <w:tc>
          <w:tcPr>
            <w:tcW w:w="4585" w:type="dxa"/>
          </w:tcPr>
          <w:p w14:paraId="19660388" w14:textId="77777777" w:rsidR="00875D37"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Copilot could suggest teaching activities based on reading texts and adapt the text word level based on his students’ reading skills.</w:t>
            </w:r>
          </w:p>
          <w:p w14:paraId="79A22C2E" w14:textId="77777777" w:rsidR="00875D37" w:rsidRDefault="00875D37">
            <w:pPr>
              <w:jc w:val="both"/>
              <w:rPr>
                <w:rFonts w:ascii="Times New Roman" w:eastAsia="Times New Roman" w:hAnsi="Times New Roman" w:cs="Times New Roman"/>
                <w:color w:val="000000"/>
              </w:rPr>
            </w:pPr>
          </w:p>
        </w:tc>
      </w:tr>
      <w:tr w:rsidR="00875D37" w14:paraId="2F0738A3" w14:textId="77777777">
        <w:trPr>
          <w:jc w:val="center"/>
        </w:trPr>
        <w:tc>
          <w:tcPr>
            <w:tcW w:w="445" w:type="dxa"/>
          </w:tcPr>
          <w:p w14:paraId="714682E1"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2</w:t>
            </w:r>
          </w:p>
        </w:tc>
        <w:tc>
          <w:tcPr>
            <w:tcW w:w="2070" w:type="dxa"/>
          </w:tcPr>
          <w:p w14:paraId="3917E7D3" w14:textId="77777777" w:rsidR="00875D37"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Wordwall</w:t>
            </w:r>
            <w:proofErr w:type="spellEnd"/>
            <w:r>
              <w:rPr>
                <w:rFonts w:ascii="Times New Roman" w:eastAsia="Times New Roman" w:hAnsi="Times New Roman" w:cs="Times New Roman"/>
              </w:rPr>
              <w:t xml:space="preserve"> </w:t>
            </w:r>
          </w:p>
        </w:tc>
        <w:tc>
          <w:tcPr>
            <w:tcW w:w="2250" w:type="dxa"/>
          </w:tcPr>
          <w:p w14:paraId="65256DAE"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Teacher 2</w:t>
            </w:r>
          </w:p>
        </w:tc>
        <w:tc>
          <w:tcPr>
            <w:tcW w:w="4585" w:type="dxa"/>
          </w:tcPr>
          <w:p w14:paraId="67ED98DB" w14:textId="77777777" w:rsidR="00875D37"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Wordwall</w:t>
            </w:r>
            <w:proofErr w:type="spellEnd"/>
            <w:r>
              <w:rPr>
                <w:rFonts w:ascii="Times New Roman" w:eastAsia="Times New Roman" w:hAnsi="Times New Roman" w:cs="Times New Roman"/>
              </w:rPr>
              <w:t xml:space="preserve"> brought engagement for the students when they learned reading in English. </w:t>
            </w:r>
          </w:p>
          <w:p w14:paraId="210DF1F0" w14:textId="77777777" w:rsidR="00875D37" w:rsidRDefault="00875D37">
            <w:pPr>
              <w:jc w:val="both"/>
              <w:rPr>
                <w:rFonts w:ascii="Times New Roman" w:eastAsia="Times New Roman" w:hAnsi="Times New Roman" w:cs="Times New Roman"/>
              </w:rPr>
            </w:pPr>
          </w:p>
        </w:tc>
      </w:tr>
      <w:tr w:rsidR="00875D37" w14:paraId="442159EE" w14:textId="77777777">
        <w:trPr>
          <w:jc w:val="center"/>
        </w:trPr>
        <w:tc>
          <w:tcPr>
            <w:tcW w:w="445" w:type="dxa"/>
          </w:tcPr>
          <w:p w14:paraId="4314A4C0"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3</w:t>
            </w:r>
          </w:p>
        </w:tc>
        <w:tc>
          <w:tcPr>
            <w:tcW w:w="2070" w:type="dxa"/>
          </w:tcPr>
          <w:p w14:paraId="0A0123EF"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Quizlet</w:t>
            </w:r>
          </w:p>
        </w:tc>
        <w:tc>
          <w:tcPr>
            <w:tcW w:w="2250" w:type="dxa"/>
          </w:tcPr>
          <w:p w14:paraId="68CC348E"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Teacher 3</w:t>
            </w:r>
          </w:p>
        </w:tc>
        <w:tc>
          <w:tcPr>
            <w:tcW w:w="4585" w:type="dxa"/>
          </w:tcPr>
          <w:p w14:paraId="7D091648"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Quizlet was effective as a pre-teaching activity to improve engagement before starting the main activities.</w:t>
            </w:r>
          </w:p>
          <w:p w14:paraId="60A8BB2B" w14:textId="77777777" w:rsidR="00875D37" w:rsidRDefault="00875D37">
            <w:pPr>
              <w:jc w:val="both"/>
              <w:rPr>
                <w:rFonts w:ascii="Times New Roman" w:eastAsia="Times New Roman" w:hAnsi="Times New Roman" w:cs="Times New Roman"/>
              </w:rPr>
            </w:pPr>
          </w:p>
        </w:tc>
      </w:tr>
      <w:tr w:rsidR="00875D37" w14:paraId="27EADEA5" w14:textId="77777777">
        <w:trPr>
          <w:jc w:val="center"/>
        </w:trPr>
        <w:tc>
          <w:tcPr>
            <w:tcW w:w="445" w:type="dxa"/>
          </w:tcPr>
          <w:p w14:paraId="4E83DC39"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4</w:t>
            </w:r>
          </w:p>
        </w:tc>
        <w:tc>
          <w:tcPr>
            <w:tcW w:w="2070" w:type="dxa"/>
          </w:tcPr>
          <w:p w14:paraId="33A44B9A" w14:textId="77777777" w:rsidR="00875D37"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QuestionWell</w:t>
            </w:r>
            <w:proofErr w:type="spellEnd"/>
          </w:p>
        </w:tc>
        <w:tc>
          <w:tcPr>
            <w:tcW w:w="2250" w:type="dxa"/>
          </w:tcPr>
          <w:p w14:paraId="40F52511"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Teacher 3 and Teacher 4</w:t>
            </w:r>
          </w:p>
        </w:tc>
        <w:tc>
          <w:tcPr>
            <w:tcW w:w="4585" w:type="dxa"/>
          </w:tcPr>
          <w:p w14:paraId="179BDA04" w14:textId="77777777" w:rsidR="00875D37"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QuestionWell</w:t>
            </w:r>
            <w:proofErr w:type="spellEnd"/>
            <w:r>
              <w:rPr>
                <w:rFonts w:ascii="Times New Roman" w:eastAsia="Times New Roman" w:hAnsi="Times New Roman" w:cs="Times New Roman"/>
              </w:rPr>
              <w:t xml:space="preserve"> helped teachers prepare comprehension and critical thinking questions which give students more challenge in learning.</w:t>
            </w:r>
          </w:p>
          <w:p w14:paraId="510780F4" w14:textId="77777777" w:rsidR="00875D37" w:rsidRDefault="00875D37">
            <w:pPr>
              <w:jc w:val="both"/>
              <w:rPr>
                <w:rFonts w:ascii="Times New Roman" w:eastAsia="Times New Roman" w:hAnsi="Times New Roman" w:cs="Times New Roman"/>
              </w:rPr>
            </w:pPr>
          </w:p>
        </w:tc>
      </w:tr>
      <w:tr w:rsidR="00875D37" w14:paraId="52AC960E" w14:textId="77777777">
        <w:trPr>
          <w:jc w:val="center"/>
        </w:trPr>
        <w:tc>
          <w:tcPr>
            <w:tcW w:w="445" w:type="dxa"/>
          </w:tcPr>
          <w:p w14:paraId="786C16C9"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5</w:t>
            </w:r>
          </w:p>
        </w:tc>
        <w:tc>
          <w:tcPr>
            <w:tcW w:w="2070" w:type="dxa"/>
          </w:tcPr>
          <w:p w14:paraId="65B31BB9"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ChatGPT</w:t>
            </w:r>
          </w:p>
        </w:tc>
        <w:tc>
          <w:tcPr>
            <w:tcW w:w="2250" w:type="dxa"/>
          </w:tcPr>
          <w:p w14:paraId="233B680B"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Teacher 2, Teacher 5, and Teacher 6</w:t>
            </w:r>
          </w:p>
        </w:tc>
        <w:tc>
          <w:tcPr>
            <w:tcW w:w="4585" w:type="dxa"/>
          </w:tcPr>
          <w:p w14:paraId="39132DB0"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ChatGPT helped teachers generate reading texts, adapt reading texts, and suggest activities based on the texts being learned.</w:t>
            </w:r>
          </w:p>
          <w:p w14:paraId="2FCC7B8D" w14:textId="77777777" w:rsidR="00875D37" w:rsidRDefault="00875D37">
            <w:pPr>
              <w:jc w:val="both"/>
              <w:rPr>
                <w:rFonts w:ascii="Times New Roman" w:eastAsia="Times New Roman" w:hAnsi="Times New Roman" w:cs="Times New Roman"/>
              </w:rPr>
            </w:pPr>
          </w:p>
        </w:tc>
      </w:tr>
      <w:tr w:rsidR="00875D37" w14:paraId="58515DCC" w14:textId="77777777">
        <w:trPr>
          <w:jc w:val="center"/>
        </w:trPr>
        <w:tc>
          <w:tcPr>
            <w:tcW w:w="445" w:type="dxa"/>
          </w:tcPr>
          <w:p w14:paraId="42057C04"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lastRenderedPageBreak/>
              <w:t>6</w:t>
            </w:r>
          </w:p>
        </w:tc>
        <w:tc>
          <w:tcPr>
            <w:tcW w:w="2070" w:type="dxa"/>
          </w:tcPr>
          <w:p w14:paraId="677372A1"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Gemini</w:t>
            </w:r>
          </w:p>
        </w:tc>
        <w:tc>
          <w:tcPr>
            <w:tcW w:w="2250" w:type="dxa"/>
          </w:tcPr>
          <w:p w14:paraId="530167C6"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Teacher 1, Teacher 3, and Teacher 4</w:t>
            </w:r>
          </w:p>
        </w:tc>
        <w:tc>
          <w:tcPr>
            <w:tcW w:w="4585" w:type="dxa"/>
          </w:tcPr>
          <w:p w14:paraId="77F6F63C" w14:textId="77777777" w:rsidR="00875D37" w:rsidRDefault="00000000">
            <w:pPr>
              <w:jc w:val="both"/>
              <w:rPr>
                <w:rFonts w:ascii="Times New Roman" w:eastAsia="Times New Roman" w:hAnsi="Times New Roman" w:cs="Times New Roman"/>
              </w:rPr>
            </w:pPr>
            <w:r>
              <w:rPr>
                <w:rFonts w:ascii="Times New Roman" w:eastAsia="Times New Roman" w:hAnsi="Times New Roman" w:cs="Times New Roman"/>
              </w:rPr>
              <w:t>Gemini helped teachers adapt reading text difficulty based on students' reading skills and generate comprehension questions based on their texts.</w:t>
            </w:r>
          </w:p>
        </w:tc>
      </w:tr>
    </w:tbl>
    <w:p w14:paraId="44883AA5" w14:textId="77777777" w:rsidR="00875D37" w:rsidRDefault="00875D37">
      <w:pPr>
        <w:spacing w:line="240" w:lineRule="auto"/>
        <w:rPr>
          <w:rFonts w:ascii="Times New Roman" w:eastAsia="Times New Roman" w:hAnsi="Times New Roman" w:cs="Times New Roman"/>
          <w:b/>
          <w:bCs/>
          <w:sz w:val="24"/>
          <w:szCs w:val="24"/>
        </w:rPr>
      </w:pPr>
    </w:p>
    <w:p w14:paraId="393E961F" w14:textId="1C2BE2A6" w:rsidR="00875D37"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Challenges </w:t>
      </w:r>
      <w:r w:rsidR="00C570AD">
        <w:rPr>
          <w:rFonts w:ascii="Times New Roman" w:eastAsia="Times New Roman" w:hAnsi="Times New Roman" w:cs="Times New Roman"/>
          <w:b/>
          <w:bCs/>
          <w:i/>
          <w:iCs/>
          <w:sz w:val="24"/>
          <w:szCs w:val="24"/>
        </w:rPr>
        <w:t>f</w:t>
      </w:r>
      <w:r>
        <w:rPr>
          <w:rFonts w:ascii="Times New Roman" w:eastAsia="Times New Roman" w:hAnsi="Times New Roman" w:cs="Times New Roman"/>
          <w:b/>
          <w:bCs/>
          <w:i/>
          <w:iCs/>
          <w:sz w:val="24"/>
          <w:szCs w:val="24"/>
        </w:rPr>
        <w:t xml:space="preserve">aced by </w:t>
      </w:r>
      <w:r w:rsidR="00C570AD">
        <w:rPr>
          <w:rFonts w:ascii="Times New Roman" w:eastAsia="Times New Roman" w:hAnsi="Times New Roman" w:cs="Times New Roman"/>
          <w:b/>
          <w:bCs/>
          <w:i/>
          <w:iCs/>
          <w:sz w:val="24"/>
          <w:szCs w:val="24"/>
        </w:rPr>
        <w:t>h</w:t>
      </w:r>
      <w:r>
        <w:rPr>
          <w:rFonts w:ascii="Times New Roman" w:eastAsia="Times New Roman" w:hAnsi="Times New Roman" w:cs="Times New Roman"/>
          <w:b/>
          <w:bCs/>
          <w:i/>
          <w:iCs/>
          <w:sz w:val="24"/>
          <w:szCs w:val="24"/>
        </w:rPr>
        <w:t xml:space="preserve">igh </w:t>
      </w:r>
      <w:r w:rsidR="00C570AD">
        <w:rPr>
          <w:rFonts w:ascii="Times New Roman" w:eastAsia="Times New Roman" w:hAnsi="Times New Roman" w:cs="Times New Roman"/>
          <w:b/>
          <w:bCs/>
          <w:i/>
          <w:iCs/>
          <w:sz w:val="24"/>
          <w:szCs w:val="24"/>
        </w:rPr>
        <w:t>s</w:t>
      </w:r>
      <w:r>
        <w:rPr>
          <w:rFonts w:ascii="Times New Roman" w:eastAsia="Times New Roman" w:hAnsi="Times New Roman" w:cs="Times New Roman"/>
          <w:b/>
          <w:bCs/>
          <w:i/>
          <w:iCs/>
          <w:sz w:val="24"/>
          <w:szCs w:val="24"/>
        </w:rPr>
        <w:t xml:space="preserve">chool </w:t>
      </w:r>
      <w:r w:rsidR="00C570AD">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eachers in </w:t>
      </w:r>
      <w:r w:rsidR="00C570AD">
        <w:rPr>
          <w:rFonts w:ascii="Times New Roman" w:eastAsia="Times New Roman" w:hAnsi="Times New Roman" w:cs="Times New Roman"/>
          <w:b/>
          <w:bCs/>
          <w:i/>
          <w:iCs/>
          <w:sz w:val="24"/>
          <w:szCs w:val="24"/>
        </w:rPr>
        <w:t>u</w:t>
      </w:r>
      <w:r>
        <w:rPr>
          <w:rFonts w:ascii="Times New Roman" w:eastAsia="Times New Roman" w:hAnsi="Times New Roman" w:cs="Times New Roman"/>
          <w:b/>
          <w:bCs/>
          <w:i/>
          <w:iCs/>
          <w:sz w:val="24"/>
          <w:szCs w:val="24"/>
        </w:rPr>
        <w:t xml:space="preserve">sing </w:t>
      </w:r>
      <w:r w:rsidR="00C570AD">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 xml:space="preserve">he AI </w:t>
      </w:r>
      <w:r w:rsidR="00C570AD">
        <w:rPr>
          <w:rFonts w:ascii="Times New Roman" w:eastAsia="Times New Roman" w:hAnsi="Times New Roman" w:cs="Times New Roman"/>
          <w:b/>
          <w:bCs/>
          <w:i/>
          <w:iCs/>
          <w:sz w:val="24"/>
          <w:szCs w:val="24"/>
        </w:rPr>
        <w:t>t</w:t>
      </w:r>
      <w:r>
        <w:rPr>
          <w:rFonts w:ascii="Times New Roman" w:eastAsia="Times New Roman" w:hAnsi="Times New Roman" w:cs="Times New Roman"/>
          <w:b/>
          <w:bCs/>
          <w:i/>
          <w:iCs/>
          <w:sz w:val="24"/>
          <w:szCs w:val="24"/>
        </w:rPr>
        <w:t>ools</w:t>
      </w:r>
      <w:r>
        <w:rPr>
          <w:rFonts w:ascii="Times New Roman" w:eastAsia="Times New Roman" w:hAnsi="Times New Roman" w:cs="Times New Roman"/>
          <w:b/>
          <w:bCs/>
          <w:i/>
          <w:iCs/>
          <w:sz w:val="24"/>
          <w:szCs w:val="24"/>
        </w:rPr>
        <w:br/>
      </w:r>
      <w:r>
        <w:rPr>
          <w:rFonts w:ascii="Times New Roman" w:eastAsia="Times New Roman" w:hAnsi="Times New Roman" w:cs="Times New Roman"/>
          <w:b/>
          <w:bCs/>
          <w:i/>
          <w:iCs/>
          <w:sz w:val="24"/>
          <w:szCs w:val="24"/>
        </w:rPr>
        <w:br/>
      </w:r>
      <w:r>
        <w:rPr>
          <w:rFonts w:ascii="Times New Roman" w:eastAsia="Times New Roman" w:hAnsi="Times New Roman" w:cs="Times New Roman"/>
          <w:sz w:val="24"/>
          <w:szCs w:val="24"/>
        </w:rPr>
        <w:t xml:space="preserve">This section discusses the challenges which the teacher participants encountered in using AI tools. The order of discussion is based on the seriousness of the </w:t>
      </w:r>
      <w:proofErr w:type="gramStart"/>
      <w:r>
        <w:rPr>
          <w:rFonts w:ascii="Times New Roman" w:eastAsia="Times New Roman" w:hAnsi="Times New Roman" w:cs="Times New Roman"/>
          <w:sz w:val="24"/>
          <w:szCs w:val="24"/>
        </w:rPr>
        <w:t>challenges,</w:t>
      </w:r>
      <w:proofErr w:type="gramEnd"/>
      <w:r>
        <w:rPr>
          <w:rFonts w:ascii="Times New Roman" w:eastAsia="Times New Roman" w:hAnsi="Times New Roman" w:cs="Times New Roman"/>
          <w:sz w:val="24"/>
          <w:szCs w:val="24"/>
        </w:rPr>
        <w:t xml:space="preserve"> it starts from the least to the most serious challenges.</w:t>
      </w:r>
    </w:p>
    <w:p w14:paraId="3111F65C" w14:textId="77777777" w:rsidR="00875D37" w:rsidRDefault="00875D37">
      <w:pPr>
        <w:spacing w:line="240" w:lineRule="auto"/>
        <w:rPr>
          <w:rFonts w:ascii="Times New Roman" w:eastAsia="Times New Roman" w:hAnsi="Times New Roman" w:cs="Times New Roman"/>
          <w:sz w:val="24"/>
          <w:szCs w:val="24"/>
        </w:rPr>
      </w:pPr>
    </w:p>
    <w:p w14:paraId="1924EBC2" w14:textId="77777777" w:rsidR="00875D37" w:rsidRPr="009B1B8F" w:rsidRDefault="00000000">
      <w:pPr>
        <w:spacing w:line="240" w:lineRule="auto"/>
        <w:rPr>
          <w:rFonts w:ascii="Times New Roman" w:eastAsia="Times New Roman" w:hAnsi="Times New Roman" w:cs="Times New Roman"/>
          <w:i/>
          <w:iCs/>
          <w:sz w:val="24"/>
          <w:szCs w:val="24"/>
          <w:highlight w:val="white"/>
        </w:rPr>
      </w:pPr>
      <w:r w:rsidRPr="009B1B8F">
        <w:rPr>
          <w:rFonts w:ascii="Times New Roman" w:eastAsia="Times New Roman" w:hAnsi="Times New Roman" w:cs="Times New Roman"/>
          <w:i/>
          <w:iCs/>
          <w:sz w:val="24"/>
          <w:szCs w:val="24"/>
          <w:highlight w:val="white"/>
        </w:rPr>
        <w:t>Challenge 1: Technical Problem</w:t>
      </w:r>
    </w:p>
    <w:p w14:paraId="38753E21" w14:textId="77777777" w:rsidR="00875D37" w:rsidRDefault="00000000" w:rsidP="00C570AD">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could also be technical issues that could happen during classroom activities which was experienced by Teacher 3. For example, some students did not have a smartphone or an unstable internet connection. This could be solved by pairing the students with their friends who have a smartphone. Other than that, sometimes a question wheel activity from Quizlet also has some issues. For example, one student has chosen an answer from the question wheel, but it did not change or move at all. Lastly, the problem with the AI system is that it did not provide the result that the users wanted. Therefore, Teacher 3 has to give the prompts as detailed as possible.</w:t>
      </w:r>
    </w:p>
    <w:p w14:paraId="04DD4ADD" w14:textId="77777777" w:rsidR="00875D37" w:rsidRDefault="00875D37">
      <w:pPr>
        <w:spacing w:line="240" w:lineRule="auto"/>
        <w:jc w:val="both"/>
        <w:rPr>
          <w:rFonts w:ascii="Times New Roman" w:eastAsia="Times New Roman" w:hAnsi="Times New Roman" w:cs="Times New Roman"/>
          <w:color w:val="FF0000"/>
          <w:sz w:val="24"/>
          <w:szCs w:val="24"/>
          <w:highlight w:val="white"/>
        </w:rPr>
      </w:pPr>
    </w:p>
    <w:p w14:paraId="388DAFB7" w14:textId="77777777" w:rsidR="00875D37" w:rsidRPr="009B1B8F" w:rsidRDefault="00000000">
      <w:pPr>
        <w:spacing w:line="240" w:lineRule="auto"/>
        <w:jc w:val="both"/>
        <w:rPr>
          <w:rFonts w:ascii="Times New Roman" w:eastAsia="Times New Roman" w:hAnsi="Times New Roman" w:cs="Times New Roman"/>
          <w:i/>
          <w:iCs/>
          <w:sz w:val="24"/>
          <w:szCs w:val="24"/>
          <w:highlight w:val="white"/>
        </w:rPr>
      </w:pPr>
      <w:r w:rsidRPr="009B1B8F">
        <w:rPr>
          <w:rFonts w:ascii="Times New Roman" w:eastAsia="Times New Roman" w:hAnsi="Times New Roman" w:cs="Times New Roman"/>
          <w:i/>
          <w:iCs/>
          <w:sz w:val="24"/>
          <w:szCs w:val="24"/>
          <w:highlight w:val="white"/>
        </w:rPr>
        <w:t>Challenge 2: Inaccuracy of AI Responses</w:t>
      </w:r>
    </w:p>
    <w:p w14:paraId="2E9AD87F" w14:textId="77777777" w:rsidR="00875D37" w:rsidRDefault="00000000" w:rsidP="00C570AD">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research by (Abidin, 2024) who studied ChatGPT’s answers in the medical field, it is reported that the AI tool can accurately answer simple questions. However, after it was given more complex questions, the answers </w:t>
      </w:r>
      <w:r>
        <w:rPr>
          <w:rFonts w:ascii="Times New Roman" w:eastAsia="Times New Roman" w:hAnsi="Times New Roman" w:cs="Times New Roman"/>
          <w:sz w:val="24"/>
          <w:szCs w:val="24"/>
        </w:rPr>
        <w:t xml:space="preserve">appeared </w:t>
      </w:r>
      <w:r>
        <w:rPr>
          <w:rFonts w:ascii="Times New Roman" w:eastAsia="Times New Roman" w:hAnsi="Times New Roman" w:cs="Times New Roman"/>
          <w:sz w:val="24"/>
          <w:szCs w:val="24"/>
          <w:highlight w:val="white"/>
        </w:rPr>
        <w:t xml:space="preserve">to be inaccurate. Teacher 1 also encountered challenges in generating comprehension questions based on reading texts generated by Copilot. Nonetheless, he said that some questions were very difficult  even </w:t>
      </w:r>
      <w:proofErr w:type="gramStart"/>
      <w:r>
        <w:rPr>
          <w:rFonts w:ascii="Times New Roman" w:eastAsia="Times New Roman" w:hAnsi="Times New Roman" w:cs="Times New Roman"/>
          <w:sz w:val="24"/>
          <w:szCs w:val="24"/>
          <w:highlight w:val="white"/>
        </w:rPr>
        <w:t>by</w:t>
      </w:r>
      <w:proofErr w:type="gramEnd"/>
      <w:r>
        <w:rPr>
          <w:rFonts w:ascii="Times New Roman" w:eastAsia="Times New Roman" w:hAnsi="Times New Roman" w:cs="Times New Roman"/>
          <w:sz w:val="24"/>
          <w:szCs w:val="24"/>
          <w:highlight w:val="white"/>
        </w:rPr>
        <w:t xml:space="preserve"> the teacher himself to understand and sometimes they were inaccurate. Teacher 1 stated, </w:t>
      </w:r>
      <w:r>
        <w:rPr>
          <w:rFonts w:ascii="Times New Roman" w:eastAsia="Times New Roman" w:hAnsi="Times New Roman" w:cs="Times New Roman"/>
          <w:i/>
          <w:iCs/>
          <w:sz w:val="24"/>
          <w:szCs w:val="24"/>
          <w:highlight w:val="white"/>
        </w:rPr>
        <w:t>“When we use AI tools to generate reading comprehension questions our prompts have to be detailed. Sometimes when I asked 10 questions based on the text, 2 of the questions were too difficult to understand even by the teacher and sometimes they were irrelevant”</w:t>
      </w:r>
      <w:r>
        <w:rPr>
          <w:rFonts w:ascii="Times New Roman" w:eastAsia="Times New Roman" w:hAnsi="Times New Roman" w:cs="Times New Roman"/>
          <w:sz w:val="24"/>
          <w:szCs w:val="24"/>
          <w:highlight w:val="white"/>
        </w:rPr>
        <w:t xml:space="preserve"> (Interview Session, 18/12/2025). Therefore, he suggested that it was important to write detailed AI prompts for Copilot. If the tool still made difficult-to-understand comprehension questions, Teacher 1 would ask it to other AI tools.</w:t>
      </w:r>
    </w:p>
    <w:p w14:paraId="057051E3" w14:textId="77777777" w:rsidR="00875D37" w:rsidRDefault="00875D37">
      <w:pPr>
        <w:spacing w:line="240" w:lineRule="auto"/>
        <w:ind w:firstLine="720"/>
        <w:jc w:val="both"/>
        <w:rPr>
          <w:rFonts w:ascii="Times New Roman" w:eastAsia="Times New Roman" w:hAnsi="Times New Roman" w:cs="Times New Roman"/>
          <w:sz w:val="24"/>
          <w:szCs w:val="24"/>
          <w:highlight w:val="white"/>
        </w:rPr>
      </w:pPr>
    </w:p>
    <w:p w14:paraId="41022B76" w14:textId="77777777" w:rsidR="00875D37" w:rsidRPr="009B1B8F" w:rsidRDefault="00000000">
      <w:pPr>
        <w:spacing w:line="240" w:lineRule="auto"/>
        <w:jc w:val="both"/>
        <w:rPr>
          <w:rFonts w:ascii="Times New Roman" w:eastAsia="Times New Roman" w:hAnsi="Times New Roman" w:cs="Times New Roman"/>
          <w:i/>
          <w:iCs/>
          <w:sz w:val="24"/>
          <w:szCs w:val="24"/>
          <w:highlight w:val="white"/>
        </w:rPr>
      </w:pPr>
      <w:r w:rsidRPr="009B1B8F">
        <w:rPr>
          <w:rFonts w:ascii="Times New Roman" w:eastAsia="Times New Roman" w:hAnsi="Times New Roman" w:cs="Times New Roman"/>
          <w:i/>
          <w:iCs/>
          <w:sz w:val="24"/>
          <w:szCs w:val="24"/>
          <w:highlight w:val="white"/>
        </w:rPr>
        <w:t>Challenge 3: Students’ Dependency on AI Tools</w:t>
      </w:r>
    </w:p>
    <w:p w14:paraId="0B4A17FA" w14:textId="77777777" w:rsidR="00875D37" w:rsidRDefault="00000000" w:rsidP="00C570AD">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Using AI tools frequently can make the students depend on the AI tools to learn. As Sain et al. (2024) reported from their research about the opportunities and challenges of ChatGPT, it was concluded that dependency on AI tools can bring various impacts to students such as cognitive ability impairment and reduced critical thinking skills. Teacher 2 complained that reliance on AI technology, whether using </w:t>
      </w:r>
      <w:proofErr w:type="spellStart"/>
      <w:r>
        <w:rPr>
          <w:rFonts w:ascii="Times New Roman" w:eastAsia="Times New Roman" w:hAnsi="Times New Roman" w:cs="Times New Roman"/>
          <w:sz w:val="24"/>
          <w:szCs w:val="24"/>
          <w:highlight w:val="white"/>
        </w:rPr>
        <w:t>Wordwall</w:t>
      </w:r>
      <w:proofErr w:type="spellEnd"/>
      <w:r>
        <w:rPr>
          <w:rFonts w:ascii="Times New Roman" w:eastAsia="Times New Roman" w:hAnsi="Times New Roman" w:cs="Times New Roman"/>
          <w:sz w:val="24"/>
          <w:szCs w:val="24"/>
          <w:highlight w:val="white"/>
        </w:rPr>
        <w:t xml:space="preserve"> or other sources, could limit student’s critical thinking ability growth. As Teacher 2 explained </w:t>
      </w:r>
      <w:r>
        <w:rPr>
          <w:rFonts w:ascii="Times New Roman" w:eastAsia="Times New Roman" w:hAnsi="Times New Roman" w:cs="Times New Roman"/>
          <w:i/>
          <w:iCs/>
          <w:sz w:val="24"/>
          <w:szCs w:val="24"/>
          <w:highlight w:val="white"/>
        </w:rPr>
        <w:t>“Oftentimes, since they are accustomed to playing video games, the students paid more attention to the games itself rather than the content of English and did not even pay attention to teachers’ instructions.”</w:t>
      </w:r>
      <w:r>
        <w:rPr>
          <w:rFonts w:ascii="Times New Roman" w:eastAsia="Times New Roman" w:hAnsi="Times New Roman" w:cs="Times New Roman"/>
          <w:sz w:val="24"/>
          <w:szCs w:val="24"/>
          <w:highlight w:val="white"/>
        </w:rPr>
        <w:t>. (Interview Session, 22/12/2025).</w:t>
      </w:r>
    </w:p>
    <w:p w14:paraId="416F2E5E" w14:textId="77777777" w:rsidR="00C570AD" w:rsidRDefault="00C570AD" w:rsidP="00C570AD">
      <w:pPr>
        <w:spacing w:line="240" w:lineRule="auto"/>
        <w:jc w:val="both"/>
        <w:rPr>
          <w:rFonts w:ascii="Times New Roman" w:eastAsia="Times New Roman" w:hAnsi="Times New Roman" w:cs="Times New Roman"/>
          <w:sz w:val="24"/>
          <w:szCs w:val="24"/>
          <w:highlight w:val="white"/>
        </w:rPr>
      </w:pPr>
    </w:p>
    <w:p w14:paraId="34867796" w14:textId="13B27CEC" w:rsidR="00875D37" w:rsidRDefault="00000000" w:rsidP="00C570AD">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Because of these issues, Teacher 2 suggested some strategies to solve this issue. Firstly, after the students encountered new words from </w:t>
      </w:r>
      <w:proofErr w:type="spellStart"/>
      <w:r>
        <w:rPr>
          <w:rFonts w:ascii="Times New Roman" w:eastAsia="Times New Roman" w:hAnsi="Times New Roman" w:cs="Times New Roman"/>
          <w:sz w:val="24"/>
          <w:szCs w:val="24"/>
          <w:highlight w:val="white"/>
        </w:rPr>
        <w:t>Wordwall</w:t>
      </w:r>
      <w:proofErr w:type="spellEnd"/>
      <w:r>
        <w:rPr>
          <w:rFonts w:ascii="Times New Roman" w:eastAsia="Times New Roman" w:hAnsi="Times New Roman" w:cs="Times New Roman"/>
          <w:sz w:val="24"/>
          <w:szCs w:val="24"/>
          <w:highlight w:val="white"/>
        </w:rPr>
        <w:t xml:space="preserve">, the class would discuss the meaning and how it can be used in real life. Other than that, Teacher 2 made a race for the students using questions based on the reading texts printed on small sheets of papers. The first students who could answer </w:t>
      </w:r>
      <w:r>
        <w:rPr>
          <w:rFonts w:ascii="Times New Roman" w:eastAsia="Times New Roman" w:hAnsi="Times New Roman" w:cs="Times New Roman"/>
          <w:sz w:val="24"/>
          <w:szCs w:val="24"/>
          <w:highlight w:val="white"/>
        </w:rPr>
        <w:lastRenderedPageBreak/>
        <w:t>the most correct answers would win the race. This method could encourage them to actively participate in the competition and not to rely on their technology because they did not have the time to check on their phone to search on the internet or use AI too much.</w:t>
      </w:r>
    </w:p>
    <w:p w14:paraId="3CEA133C" w14:textId="77777777" w:rsidR="00C570AD" w:rsidRDefault="00C570AD" w:rsidP="00C570AD">
      <w:pPr>
        <w:spacing w:line="240" w:lineRule="auto"/>
        <w:jc w:val="both"/>
        <w:rPr>
          <w:rFonts w:ascii="Times New Roman" w:eastAsia="Times New Roman" w:hAnsi="Times New Roman" w:cs="Times New Roman"/>
          <w:sz w:val="24"/>
          <w:szCs w:val="24"/>
          <w:highlight w:val="white"/>
        </w:rPr>
      </w:pPr>
    </w:p>
    <w:p w14:paraId="25A67DF3" w14:textId="6152B4AC" w:rsidR="00875D37" w:rsidRDefault="00000000" w:rsidP="00C570AD">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Based on the questionnaires and interviews Teacher 4, Teacher 5, and Teacher 6 stated that they did not face any issue when they used AI tools. However, as elaborated above, there were three challenges that the teacher participants encountered when they utilized the AI tools. The challenges were technical problems, inaccuracy of AI tools, and students’ dependency on AI tools. Fortunately, the teachers also offered strategies to solve those problems. Overall, AI tools are man-made machines used to help us with our daily tasks. Therefore, it is still far from perfection and needs a lot of improvements. From these results and discussions there are some suggestions English teachers can implement in their teaching activities. Firstly, technical issues could happen anytime during teaching activity, thus teachers should always be ready with solutions should the issue come up. Additionally, AI tools are human-made tools that are still developing. Teachers should not rely too much on it because sometimes AI tools can give inaccurate responses to the users’ requests. Finally, teachers should also teach their students not to depend too much on AI tools because it can reduce students’ thinking skills. Teachers can make physical activities without using AI technology as an alternative.</w:t>
      </w:r>
    </w:p>
    <w:p w14:paraId="2606A5E5" w14:textId="77777777" w:rsidR="00C570AD" w:rsidRDefault="00C570AD" w:rsidP="00C570AD">
      <w:pPr>
        <w:spacing w:line="240" w:lineRule="auto"/>
        <w:rPr>
          <w:rFonts w:ascii="Times New Roman" w:eastAsia="Times New Roman" w:hAnsi="Times New Roman" w:cs="Times New Roman"/>
          <w:sz w:val="24"/>
          <w:szCs w:val="24"/>
        </w:rPr>
      </w:pPr>
    </w:p>
    <w:p w14:paraId="593343FD" w14:textId="5EDB8192" w:rsidR="00875D37" w:rsidRDefault="00C570AD" w:rsidP="00C570A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36181FFD" w14:textId="77777777" w:rsidR="009B1B8F" w:rsidRDefault="009B1B8F" w:rsidP="00C570AD">
      <w:pPr>
        <w:spacing w:line="240" w:lineRule="auto"/>
        <w:rPr>
          <w:rFonts w:ascii="Times New Roman" w:eastAsia="Times New Roman" w:hAnsi="Times New Roman" w:cs="Times New Roman"/>
          <w:b/>
          <w:bCs/>
          <w:sz w:val="24"/>
          <w:szCs w:val="24"/>
        </w:rPr>
      </w:pPr>
    </w:p>
    <w:p w14:paraId="1EC42B76" w14:textId="77777777" w:rsidR="00875D37" w:rsidRDefault="00000000" w:rsidP="00C570A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tried to answer two research questions: [1] </w:t>
      </w:r>
      <w:r>
        <w:rPr>
          <w:rFonts w:ascii="Times New Roman" w:eastAsia="Times New Roman" w:hAnsi="Times New Roman" w:cs="Times New Roman"/>
          <w:i/>
          <w:iCs/>
          <w:sz w:val="24"/>
          <w:szCs w:val="24"/>
        </w:rPr>
        <w:t>What AI tools do High School teachers use to teach reading texts to their students?</w:t>
      </w:r>
      <w:r>
        <w:rPr>
          <w:rFonts w:ascii="Times New Roman" w:eastAsia="Times New Roman" w:hAnsi="Times New Roman" w:cs="Times New Roman"/>
          <w:sz w:val="24"/>
          <w:szCs w:val="24"/>
        </w:rPr>
        <w:t xml:space="preserve"> And [2] </w:t>
      </w:r>
      <w:r>
        <w:rPr>
          <w:rFonts w:ascii="Times New Roman" w:eastAsia="Times New Roman" w:hAnsi="Times New Roman" w:cs="Times New Roman"/>
          <w:i/>
          <w:iCs/>
          <w:sz w:val="24"/>
          <w:szCs w:val="24"/>
        </w:rPr>
        <w:t>What are the challenges of using AI tools in teaching reading texts to their students?</w:t>
      </w:r>
      <w:r>
        <w:rPr>
          <w:rFonts w:ascii="Times New Roman" w:eastAsia="Times New Roman" w:hAnsi="Times New Roman" w:cs="Times New Roman"/>
          <w:sz w:val="24"/>
          <w:szCs w:val="24"/>
        </w:rPr>
        <w:t xml:space="preserve"> By using questionnaires and semi-structured interviews with six English teachers from private and public junior high schools and a vocational high school, this research managed to identify which AI tools were utilized by the respondents to improve teaching reading in English, and the challenges that they faced. </w:t>
      </w:r>
    </w:p>
    <w:p w14:paraId="54290F4D" w14:textId="77777777" w:rsidR="00C570AD" w:rsidRDefault="00C570AD" w:rsidP="00C570AD">
      <w:pPr>
        <w:spacing w:line="240" w:lineRule="auto"/>
        <w:jc w:val="both"/>
        <w:rPr>
          <w:rFonts w:ascii="Times New Roman" w:eastAsia="Times New Roman" w:hAnsi="Times New Roman" w:cs="Times New Roman"/>
          <w:sz w:val="24"/>
          <w:szCs w:val="24"/>
        </w:rPr>
      </w:pPr>
    </w:p>
    <w:p w14:paraId="66C40C95" w14:textId="77777777" w:rsidR="00875D37" w:rsidRDefault="00000000" w:rsidP="00C570A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frequently used tools by the participants were ChatGPT and Gemini AI which were used by three teachers. These tools were mostly used to generate and adapt reading texts based on students’ interests and understanding levels. Additionally,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was chosen by two teachers for its feature to generate comprehension and critical thinking questions based on reading texts. There is Copilot, used by a teacher as an assistant who suggested teaching activities to exercise reading comprehension. There were also gamification platforms such as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and Quizlet which improved students’ engagement and motivation towards reading activities by giving them quizzes and games through their own devices. </w:t>
      </w:r>
    </w:p>
    <w:p w14:paraId="278B156B" w14:textId="77777777" w:rsidR="00C570AD" w:rsidRDefault="00C570AD" w:rsidP="00C570AD">
      <w:pPr>
        <w:spacing w:line="240" w:lineRule="auto"/>
        <w:jc w:val="both"/>
        <w:rPr>
          <w:rFonts w:ascii="Times New Roman" w:eastAsia="Times New Roman" w:hAnsi="Times New Roman" w:cs="Times New Roman"/>
          <w:sz w:val="24"/>
          <w:szCs w:val="24"/>
        </w:rPr>
      </w:pPr>
    </w:p>
    <w:p w14:paraId="0A238B3F" w14:textId="77777777" w:rsidR="00875D37" w:rsidRDefault="00000000" w:rsidP="00C570A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results showed that AI tools worked as supporting tools that helped teachers design the learning activities more effectively, efficiently, and engaging. By using these AI tools, the learning activities could enhance students’ motivation and reading comprehension. Even though there could be several challenges such as technical problems, the AI tools’ inaccuracy, and students’ dependency on AI tools. The teacher participants also provided strategies to solve those challenges. </w:t>
      </w:r>
    </w:p>
    <w:p w14:paraId="1F0A06CA" w14:textId="77777777" w:rsidR="00C570AD" w:rsidRDefault="00C570AD" w:rsidP="00C570AD">
      <w:pPr>
        <w:spacing w:line="240" w:lineRule="auto"/>
        <w:jc w:val="both"/>
        <w:rPr>
          <w:rFonts w:ascii="Times New Roman" w:eastAsia="Times New Roman" w:hAnsi="Times New Roman" w:cs="Times New Roman"/>
          <w:sz w:val="24"/>
          <w:szCs w:val="24"/>
        </w:rPr>
      </w:pPr>
    </w:p>
    <w:p w14:paraId="10A19E92" w14:textId="1DC16345" w:rsidR="00875D37" w:rsidRDefault="00000000" w:rsidP="00C570A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valuable data derived from this research, there are some limitations of this study. First, the small number of participants. There were only 6 teacher participants. Though the six participants could provide insights about what AI tools they used, it cannot be widely generalized </w:t>
      </w:r>
      <w:r>
        <w:rPr>
          <w:rFonts w:ascii="Times New Roman" w:eastAsia="Times New Roman" w:hAnsi="Times New Roman" w:cs="Times New Roman"/>
          <w:sz w:val="24"/>
          <w:szCs w:val="24"/>
        </w:rPr>
        <w:lastRenderedPageBreak/>
        <w:t xml:space="preserve">to all English teachers. Another weakness is the limited methods in collecting data. The researcher used only open-ended questionnaires and interviews. Future researchers can add more respondents from different levels of education. Furthermore, observations in English classrooms will also be necessary to be conducted. This is essential to obtain practical explanations for the use of AI tools in teaching reading. Hopefully, this research can encourage English teachers to explore AI tools to improve the effectiveness of teaching English reading activities in the digital era. </w:t>
      </w:r>
    </w:p>
    <w:p w14:paraId="1CC9565C" w14:textId="77777777" w:rsidR="00C570AD" w:rsidRDefault="00C570AD" w:rsidP="00C570AD">
      <w:pPr>
        <w:spacing w:line="240" w:lineRule="auto"/>
        <w:rPr>
          <w:rFonts w:ascii="Times New Roman" w:eastAsia="Times New Roman" w:hAnsi="Times New Roman" w:cs="Times New Roman"/>
          <w:b/>
          <w:bCs/>
          <w:sz w:val="24"/>
          <w:szCs w:val="24"/>
        </w:rPr>
      </w:pPr>
    </w:p>
    <w:p w14:paraId="08386334" w14:textId="28B8BC05" w:rsidR="00875D37" w:rsidRDefault="009B1B8F" w:rsidP="00C570A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References</w:t>
      </w:r>
    </w:p>
    <w:p w14:paraId="764281CD" w14:textId="77777777" w:rsidR="00875D37" w:rsidRDefault="00875D37">
      <w:pPr>
        <w:spacing w:line="240" w:lineRule="auto"/>
        <w:ind w:firstLine="720"/>
        <w:rPr>
          <w:rFonts w:ascii="Times New Roman" w:eastAsia="Times New Roman" w:hAnsi="Times New Roman" w:cs="Times New Roman"/>
          <w:b/>
          <w:bCs/>
          <w:sz w:val="24"/>
          <w:szCs w:val="24"/>
        </w:rPr>
      </w:pPr>
    </w:p>
    <w:p w14:paraId="707A9359"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Abidin, Z. (2024). Evaluating the Precision and Dependability of Medical Answers Generated by ChatGPT. </w:t>
      </w:r>
      <w:r>
        <w:rPr>
          <w:rFonts w:ascii="Times New Roman" w:eastAsia="Times New Roman" w:hAnsi="Times New Roman" w:cs="Times New Roman"/>
          <w:i/>
          <w:iCs/>
          <w:sz w:val="24"/>
          <w:szCs w:val="24"/>
        </w:rPr>
        <w:t>Journal of Science, Technology, Education, Art and Medicine</w:t>
      </w:r>
      <w:r>
        <w:rPr>
          <w:rFonts w:ascii="Times New Roman" w:eastAsia="Times New Roman" w:hAnsi="Times New Roman" w:cs="Times New Roman"/>
          <w:sz w:val="24"/>
          <w:szCs w:val="24"/>
        </w:rPr>
        <w:t>, 1(1), 13. https://doi.org/10.63137/jsteam.744858</w:t>
      </w:r>
    </w:p>
    <w:p w14:paraId="2973C388" w14:textId="77777777" w:rsidR="00875D37" w:rsidRDefault="00000000">
      <w:pPr>
        <w:spacing w:after="24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Alshriedeh</w:t>
      </w:r>
      <w:proofErr w:type="spellEnd"/>
      <w:r>
        <w:rPr>
          <w:rFonts w:ascii="Times New Roman" w:eastAsia="Times New Roman" w:hAnsi="Times New Roman" w:cs="Times New Roman"/>
          <w:sz w:val="24"/>
          <w:szCs w:val="24"/>
        </w:rPr>
        <w:t xml:space="preserve">, M. (2021). The impact of artificial intelligence programs on improving EFL students' reading skills. </w:t>
      </w:r>
      <w:r>
        <w:rPr>
          <w:rFonts w:ascii="Times New Roman" w:eastAsia="Times New Roman" w:hAnsi="Times New Roman" w:cs="Times New Roman"/>
          <w:i/>
          <w:iCs/>
          <w:sz w:val="24"/>
          <w:szCs w:val="24"/>
        </w:rPr>
        <w:t>International Journal of English Linguistics</w:t>
      </w:r>
      <w:r>
        <w:rPr>
          <w:rFonts w:ascii="Times New Roman" w:eastAsia="Times New Roman" w:hAnsi="Times New Roman" w:cs="Times New Roman"/>
          <w:sz w:val="24"/>
          <w:szCs w:val="24"/>
        </w:rPr>
        <w:t>, 11(1), 27-38.</w:t>
      </w:r>
    </w:p>
    <w:p w14:paraId="5920F82B"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Andrés, M. O. J., &amp; Antonio, A. B. X. (2025). Advantages and </w:t>
      </w:r>
      <w:proofErr w:type="spellStart"/>
      <w:r>
        <w:rPr>
          <w:rFonts w:ascii="Times New Roman" w:eastAsia="Times New Roman" w:hAnsi="Times New Roman" w:cs="Times New Roman"/>
          <w:sz w:val="24"/>
          <w:szCs w:val="24"/>
        </w:rPr>
        <w:t>disadvatages</w:t>
      </w:r>
      <w:proofErr w:type="spellEnd"/>
      <w:r>
        <w:rPr>
          <w:rFonts w:ascii="Times New Roman" w:eastAsia="Times New Roman" w:hAnsi="Times New Roman" w:cs="Times New Roman"/>
          <w:sz w:val="24"/>
          <w:szCs w:val="24"/>
        </w:rPr>
        <w:t xml:space="preserve"> of artificial intelligence in the foreign language (English) teaching-learning process.</w:t>
      </w:r>
    </w:p>
    <w:p w14:paraId="60DD7990"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Ary, D., Jacobs, L. C., Walker, D. A., &amp; K, C. (2019). </w:t>
      </w:r>
      <w:r>
        <w:rPr>
          <w:rFonts w:ascii="Times New Roman" w:eastAsia="Times New Roman" w:hAnsi="Times New Roman" w:cs="Times New Roman"/>
          <w:i/>
          <w:iCs/>
          <w:sz w:val="24"/>
          <w:szCs w:val="24"/>
        </w:rPr>
        <w:t>Introduction to research in education</w:t>
      </w:r>
      <w:r>
        <w:rPr>
          <w:rFonts w:ascii="Times New Roman" w:eastAsia="Times New Roman" w:hAnsi="Times New Roman" w:cs="Times New Roman"/>
          <w:sz w:val="24"/>
          <w:szCs w:val="24"/>
        </w:rPr>
        <w:t xml:space="preserve"> (10th ed.). Cengage.</w:t>
      </w:r>
    </w:p>
    <w:p w14:paraId="2B8D7164"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Bialik, M. (2026). </w:t>
      </w:r>
      <w:proofErr w:type="spellStart"/>
      <w:r>
        <w:rPr>
          <w:rFonts w:ascii="Times New Roman" w:eastAsia="Times New Roman" w:hAnsi="Times New Roman" w:cs="Times New Roman"/>
          <w:sz w:val="24"/>
          <w:szCs w:val="24"/>
        </w:rPr>
        <w:t>TeachersFirst</w:t>
      </w:r>
      <w:proofErr w:type="spellEnd"/>
      <w:r>
        <w:rPr>
          <w:rFonts w:ascii="Times New Roman" w:eastAsia="Times New Roman" w:hAnsi="Times New Roman" w:cs="Times New Roman"/>
          <w:sz w:val="24"/>
          <w:szCs w:val="24"/>
        </w:rPr>
        <w:t xml:space="preserve"> Review -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Teachersfirst.org.</w:t>
      </w:r>
      <w:hyperlink r:id="rId24">
        <w:r w:rsidR="00875D37">
          <w:rPr>
            <w:rFonts w:ascii="Times New Roman" w:eastAsia="Times New Roman" w:hAnsi="Times New Roman" w:cs="Times New Roman"/>
            <w:sz w:val="24"/>
            <w:szCs w:val="24"/>
          </w:rPr>
          <w:t xml:space="preserve"> </w:t>
        </w:r>
      </w:hyperlink>
      <w:hyperlink r:id="rId25">
        <w:r w:rsidR="00875D37">
          <w:rPr>
            <w:rFonts w:ascii="Times New Roman" w:eastAsia="Times New Roman" w:hAnsi="Times New Roman" w:cs="Times New Roman"/>
            <w:color w:val="0000FF"/>
            <w:sz w:val="24"/>
            <w:szCs w:val="24"/>
            <w:u w:val="single"/>
          </w:rPr>
          <w:t>https://teachersfirst.org/single.cfm?id=19917</w:t>
        </w:r>
      </w:hyperlink>
    </w:p>
    <w:p w14:paraId="6C43C844"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Chea, P., &amp; Xiao, Y. (2024). Artificial intelligence in higher education: The power and damage of AI-assisted tools on academic English reading skills. </w:t>
      </w:r>
      <w:r>
        <w:rPr>
          <w:rFonts w:ascii="Times New Roman" w:eastAsia="Times New Roman" w:hAnsi="Times New Roman" w:cs="Times New Roman"/>
          <w:i/>
          <w:iCs/>
          <w:sz w:val="24"/>
          <w:szCs w:val="24"/>
        </w:rPr>
        <w:t>Journal of General Education and Humanities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(3), 287–306.</w:t>
      </w:r>
      <w:hyperlink r:id="rId26">
        <w:r w:rsidR="00875D37">
          <w:rPr>
            <w:rFonts w:ascii="Times New Roman" w:eastAsia="Times New Roman" w:hAnsi="Times New Roman" w:cs="Times New Roman"/>
            <w:sz w:val="24"/>
            <w:szCs w:val="24"/>
          </w:rPr>
          <w:t xml:space="preserve"> </w:t>
        </w:r>
      </w:hyperlink>
      <w:hyperlink r:id="rId27">
        <w:r w:rsidR="00875D37">
          <w:rPr>
            <w:rFonts w:ascii="Times New Roman" w:eastAsia="Times New Roman" w:hAnsi="Times New Roman" w:cs="Times New Roman"/>
            <w:color w:val="0000FF"/>
            <w:sz w:val="24"/>
            <w:szCs w:val="24"/>
            <w:u w:val="single"/>
          </w:rPr>
          <w:t>https://doi.org/10.58421/gehu.v3i3.242</w:t>
        </w:r>
      </w:hyperlink>
    </w:p>
    <w:p w14:paraId="7F66C8B8"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Crompton, H., Edmett, A., </w:t>
      </w:r>
      <w:proofErr w:type="spellStart"/>
      <w:r>
        <w:rPr>
          <w:rFonts w:ascii="Times New Roman" w:eastAsia="Times New Roman" w:hAnsi="Times New Roman" w:cs="Times New Roman"/>
          <w:sz w:val="24"/>
          <w:szCs w:val="24"/>
        </w:rPr>
        <w:t>Ichaporia</w:t>
      </w:r>
      <w:proofErr w:type="spellEnd"/>
      <w:r>
        <w:rPr>
          <w:rFonts w:ascii="Times New Roman" w:eastAsia="Times New Roman" w:hAnsi="Times New Roman" w:cs="Times New Roman"/>
          <w:sz w:val="24"/>
          <w:szCs w:val="24"/>
        </w:rPr>
        <w:t xml:space="preserve">, N., &amp; Burke, D. (2024). AI and English language teaching: affordances and challenges. </w:t>
      </w:r>
      <w:r>
        <w:rPr>
          <w:rFonts w:ascii="Times New Roman" w:eastAsia="Times New Roman" w:hAnsi="Times New Roman" w:cs="Times New Roman"/>
          <w:i/>
          <w:iCs/>
          <w:sz w:val="24"/>
          <w:szCs w:val="24"/>
        </w:rPr>
        <w:t>British Journal of Educational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March</w:t>
      </w:r>
      <w:r>
        <w:rPr>
          <w:rFonts w:ascii="Times New Roman" w:eastAsia="Times New Roman" w:hAnsi="Times New Roman" w:cs="Times New Roman"/>
          <w:sz w:val="24"/>
          <w:szCs w:val="24"/>
        </w:rPr>
        <w:t>, 2503–2529.</w:t>
      </w:r>
      <w:hyperlink r:id="rId28">
        <w:r w:rsidR="00875D37">
          <w:rPr>
            <w:rFonts w:ascii="Times New Roman" w:eastAsia="Times New Roman" w:hAnsi="Times New Roman" w:cs="Times New Roman"/>
            <w:sz w:val="24"/>
            <w:szCs w:val="24"/>
          </w:rPr>
          <w:t xml:space="preserve"> </w:t>
        </w:r>
      </w:hyperlink>
      <w:hyperlink r:id="rId29">
        <w:r w:rsidR="00875D37">
          <w:rPr>
            <w:rFonts w:ascii="Times New Roman" w:eastAsia="Times New Roman" w:hAnsi="Times New Roman" w:cs="Times New Roman"/>
            <w:color w:val="0000FF"/>
            <w:sz w:val="24"/>
            <w:szCs w:val="24"/>
            <w:u w:val="single"/>
          </w:rPr>
          <w:t>https://doi.org/10.1111/bjet.13460</w:t>
        </w:r>
      </w:hyperlink>
    </w:p>
    <w:p w14:paraId="252F29F7"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sidRPr="001A0F98">
        <w:rPr>
          <w:rFonts w:ascii="Times New Roman" w:eastAsia="Times New Roman" w:hAnsi="Times New Roman" w:cs="Times New Roman"/>
          <w:sz w:val="24"/>
          <w:szCs w:val="24"/>
          <w:lang w:val="pl-PL"/>
        </w:rPr>
        <w:t>Daweli</w:t>
      </w:r>
      <w:proofErr w:type="spellEnd"/>
      <w:r w:rsidRPr="001A0F98">
        <w:rPr>
          <w:rFonts w:ascii="Times New Roman" w:eastAsia="Times New Roman" w:hAnsi="Times New Roman" w:cs="Times New Roman"/>
          <w:sz w:val="24"/>
          <w:szCs w:val="24"/>
          <w:lang w:val="pl-PL"/>
        </w:rPr>
        <w:t xml:space="preserve">, T. W., &amp; </w:t>
      </w:r>
      <w:proofErr w:type="spellStart"/>
      <w:r w:rsidRPr="001A0F98">
        <w:rPr>
          <w:rFonts w:ascii="Times New Roman" w:eastAsia="Times New Roman" w:hAnsi="Times New Roman" w:cs="Times New Roman"/>
          <w:sz w:val="24"/>
          <w:szCs w:val="24"/>
          <w:lang w:val="pl-PL"/>
        </w:rPr>
        <w:t>Mahyoub</w:t>
      </w:r>
      <w:proofErr w:type="spellEnd"/>
      <w:r w:rsidRPr="001A0F98">
        <w:rPr>
          <w:rFonts w:ascii="Times New Roman" w:eastAsia="Times New Roman" w:hAnsi="Times New Roman" w:cs="Times New Roman"/>
          <w:sz w:val="24"/>
          <w:szCs w:val="24"/>
          <w:lang w:val="pl-PL"/>
        </w:rPr>
        <w:t xml:space="preserve">, R. A. M. (2024). </w:t>
      </w:r>
      <w:r>
        <w:rPr>
          <w:rFonts w:ascii="Times New Roman" w:eastAsia="Times New Roman" w:hAnsi="Times New Roman" w:cs="Times New Roman"/>
          <w:sz w:val="24"/>
          <w:szCs w:val="24"/>
        </w:rPr>
        <w:t xml:space="preserve">Exploring EFL learners’ perspectives on using AI tools and their impacts in reading instruction: An exploratory study. </w:t>
      </w:r>
      <w:r>
        <w:rPr>
          <w:rFonts w:ascii="Times New Roman" w:eastAsia="Times New Roman" w:hAnsi="Times New Roman" w:cs="Times New Roman"/>
          <w:i/>
          <w:iCs/>
          <w:sz w:val="24"/>
          <w:szCs w:val="24"/>
        </w:rPr>
        <w:t>Arab World English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 160–171.</w:t>
      </w:r>
      <w:hyperlink r:id="rId30">
        <w:r w:rsidR="00875D37">
          <w:rPr>
            <w:rFonts w:ascii="Times New Roman" w:eastAsia="Times New Roman" w:hAnsi="Times New Roman" w:cs="Times New Roman"/>
            <w:sz w:val="24"/>
            <w:szCs w:val="24"/>
          </w:rPr>
          <w:t xml:space="preserve"> </w:t>
        </w:r>
      </w:hyperlink>
      <w:hyperlink r:id="rId31">
        <w:r w:rsidR="00875D37">
          <w:rPr>
            <w:rFonts w:ascii="Times New Roman" w:eastAsia="Times New Roman" w:hAnsi="Times New Roman" w:cs="Times New Roman"/>
            <w:color w:val="0000FF"/>
            <w:sz w:val="24"/>
            <w:szCs w:val="24"/>
            <w:u w:val="single"/>
          </w:rPr>
          <w:t>https://doi.org/10.24093/awej/call10.11</w:t>
        </w:r>
      </w:hyperlink>
    </w:p>
    <w:p w14:paraId="1D69AA98"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Dawson, C. (2009). </w:t>
      </w:r>
      <w:r>
        <w:rPr>
          <w:rFonts w:ascii="Times New Roman" w:eastAsia="Times New Roman" w:hAnsi="Times New Roman" w:cs="Times New Roman"/>
          <w:i/>
          <w:iCs/>
          <w:sz w:val="24"/>
          <w:szCs w:val="24"/>
        </w:rPr>
        <w:t xml:space="preserve">Introduction to Research Methods : </w:t>
      </w:r>
      <w:proofErr w:type="spellStart"/>
      <w:r>
        <w:rPr>
          <w:rFonts w:ascii="Times New Roman" w:eastAsia="Times New Roman" w:hAnsi="Times New Roman" w:cs="Times New Roman"/>
          <w:i/>
          <w:iCs/>
          <w:sz w:val="24"/>
          <w:szCs w:val="24"/>
        </w:rPr>
        <w:t>Apractical</w:t>
      </w:r>
      <w:proofErr w:type="spellEnd"/>
      <w:r>
        <w:rPr>
          <w:rFonts w:ascii="Times New Roman" w:eastAsia="Times New Roman" w:hAnsi="Times New Roman" w:cs="Times New Roman"/>
          <w:i/>
          <w:iCs/>
          <w:sz w:val="24"/>
          <w:szCs w:val="24"/>
        </w:rPr>
        <w:t xml:space="preserve"> guide for anyone undertaking a research project</w:t>
      </w:r>
      <w:r>
        <w:rPr>
          <w:rFonts w:ascii="Times New Roman" w:eastAsia="Times New Roman" w:hAnsi="Times New Roman" w:cs="Times New Roman"/>
          <w:sz w:val="24"/>
          <w:szCs w:val="24"/>
        </w:rPr>
        <w:t xml:space="preserve"> (4th ed.). How To Books.</w:t>
      </w:r>
    </w:p>
    <w:p w14:paraId="79C25618"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De la Vall, R. R. F., &amp; Araya, F. G. (2023). Exploring the benefits and challenges of AI-language learning tools. </w:t>
      </w:r>
      <w:r>
        <w:rPr>
          <w:rFonts w:ascii="Times New Roman" w:eastAsia="Times New Roman" w:hAnsi="Times New Roman" w:cs="Times New Roman"/>
          <w:i/>
          <w:iCs/>
          <w:sz w:val="24"/>
          <w:szCs w:val="24"/>
        </w:rPr>
        <w:t>International Journal of Social Sciences and Humanities Invention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(01), 7569–7576.</w:t>
      </w:r>
      <w:hyperlink r:id="rId32">
        <w:r w:rsidR="00875D37">
          <w:rPr>
            <w:rFonts w:ascii="Times New Roman" w:eastAsia="Times New Roman" w:hAnsi="Times New Roman" w:cs="Times New Roman"/>
            <w:sz w:val="24"/>
            <w:szCs w:val="24"/>
          </w:rPr>
          <w:t xml:space="preserve"> </w:t>
        </w:r>
      </w:hyperlink>
      <w:hyperlink r:id="rId33">
        <w:r w:rsidR="00875D37">
          <w:rPr>
            <w:rFonts w:ascii="Times New Roman" w:eastAsia="Times New Roman" w:hAnsi="Times New Roman" w:cs="Times New Roman"/>
            <w:color w:val="0000FF"/>
            <w:sz w:val="24"/>
            <w:szCs w:val="24"/>
            <w:u w:val="single"/>
          </w:rPr>
          <w:t>https://doi.org/10.18535/ijsshi/v10i01.02</w:t>
        </w:r>
      </w:hyperlink>
    </w:p>
    <w:p w14:paraId="2F6DBE7F"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Fitira, R. L. N., Zuhairi, A., &amp; Umamah, A. (2024). The effectiveness of AI assisted reading text for reading aloud technique for students’ reading skills.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Penelitian</w:t>
      </w:r>
      <w:proofErr w:type="spellEnd"/>
      <w:r>
        <w:rPr>
          <w:rFonts w:ascii="Times New Roman" w:eastAsia="Times New Roman" w:hAnsi="Times New Roman" w:cs="Times New Roman"/>
          <w:i/>
          <w:iCs/>
          <w:sz w:val="24"/>
          <w:szCs w:val="24"/>
        </w:rPr>
        <w:t>, Pendidikan, Dan Pembelajaran</w:t>
      </w:r>
      <w:r>
        <w:rPr>
          <w:rFonts w:ascii="Times New Roman" w:eastAsia="Times New Roman" w:hAnsi="Times New Roman" w:cs="Times New Roman"/>
          <w:sz w:val="24"/>
          <w:szCs w:val="24"/>
        </w:rPr>
        <w:t>, 0–6.</w:t>
      </w:r>
    </w:p>
    <w:p w14:paraId="2031D7A5"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Fitria, T. N. (2025). Revolutionizing English learning with AI: Insights from ChatGPT and Google Gemini. </w:t>
      </w:r>
      <w:r>
        <w:rPr>
          <w:rFonts w:ascii="Times New Roman" w:eastAsia="Times New Roman" w:hAnsi="Times New Roman" w:cs="Times New Roman"/>
          <w:i/>
          <w:iCs/>
          <w:sz w:val="24"/>
          <w:szCs w:val="24"/>
        </w:rPr>
        <w:t>International Journal of Computer and Information System (IJCIS)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(2), 77–91.</w:t>
      </w:r>
      <w:hyperlink r:id="rId34">
        <w:r w:rsidR="00875D37">
          <w:rPr>
            <w:rFonts w:ascii="Times New Roman" w:eastAsia="Times New Roman" w:hAnsi="Times New Roman" w:cs="Times New Roman"/>
            <w:sz w:val="24"/>
            <w:szCs w:val="24"/>
          </w:rPr>
          <w:t xml:space="preserve"> </w:t>
        </w:r>
      </w:hyperlink>
      <w:hyperlink r:id="rId35">
        <w:r w:rsidR="00875D37">
          <w:rPr>
            <w:rFonts w:ascii="Times New Roman" w:eastAsia="Times New Roman" w:hAnsi="Times New Roman" w:cs="Times New Roman"/>
            <w:color w:val="1155CC"/>
            <w:sz w:val="24"/>
            <w:szCs w:val="24"/>
            <w:u w:val="single"/>
          </w:rPr>
          <w:t>https://doi.org/10.29040/ijcis.v6i2.219</w:t>
        </w:r>
      </w:hyperlink>
    </w:p>
    <w:p w14:paraId="332A8FB0"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sidRPr="001A0F98">
        <w:rPr>
          <w:rFonts w:ascii="Times New Roman" w:eastAsia="Times New Roman" w:hAnsi="Times New Roman" w:cs="Times New Roman"/>
          <w:sz w:val="24"/>
          <w:szCs w:val="24"/>
          <w:lang w:val="pl-PL"/>
        </w:rPr>
        <w:t>Fursenko</w:t>
      </w:r>
      <w:proofErr w:type="spellEnd"/>
      <w:r w:rsidRPr="001A0F98">
        <w:rPr>
          <w:rFonts w:ascii="Times New Roman" w:eastAsia="Times New Roman" w:hAnsi="Times New Roman" w:cs="Times New Roman"/>
          <w:sz w:val="24"/>
          <w:szCs w:val="24"/>
          <w:lang w:val="pl-PL"/>
        </w:rPr>
        <w:t xml:space="preserve">, T., </w:t>
      </w:r>
      <w:proofErr w:type="spellStart"/>
      <w:r w:rsidRPr="001A0F98">
        <w:rPr>
          <w:rFonts w:ascii="Times New Roman" w:eastAsia="Times New Roman" w:hAnsi="Times New Roman" w:cs="Times New Roman"/>
          <w:sz w:val="24"/>
          <w:szCs w:val="24"/>
          <w:lang w:val="pl-PL"/>
        </w:rPr>
        <w:t>Bystrova</w:t>
      </w:r>
      <w:proofErr w:type="spellEnd"/>
      <w:r w:rsidRPr="001A0F98">
        <w:rPr>
          <w:rFonts w:ascii="Times New Roman" w:eastAsia="Times New Roman" w:hAnsi="Times New Roman" w:cs="Times New Roman"/>
          <w:sz w:val="24"/>
          <w:szCs w:val="24"/>
          <w:lang w:val="pl-PL"/>
        </w:rPr>
        <w:t xml:space="preserve">, B., &amp; Druz, Y. (2021). </w:t>
      </w:r>
      <w:r>
        <w:rPr>
          <w:rFonts w:ascii="Times New Roman" w:eastAsia="Times New Roman" w:hAnsi="Times New Roman" w:cs="Times New Roman"/>
          <w:sz w:val="24"/>
          <w:szCs w:val="24"/>
        </w:rPr>
        <w:t xml:space="preserve">Integrating Quizlet into aviation English course. </w:t>
      </w:r>
      <w:r>
        <w:rPr>
          <w:rFonts w:ascii="Times New Roman" w:eastAsia="Times New Roman" w:hAnsi="Times New Roman" w:cs="Times New Roman"/>
          <w:i/>
          <w:iCs/>
          <w:sz w:val="24"/>
          <w:szCs w:val="24"/>
        </w:rPr>
        <w:t>Advanced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(18), 118–127.</w:t>
      </w:r>
      <w:hyperlink r:id="rId36">
        <w:r w:rsidR="00875D37">
          <w:rPr>
            <w:rFonts w:ascii="Times New Roman" w:eastAsia="Times New Roman" w:hAnsi="Times New Roman" w:cs="Times New Roman"/>
            <w:sz w:val="24"/>
            <w:szCs w:val="24"/>
          </w:rPr>
          <w:t xml:space="preserve"> </w:t>
        </w:r>
      </w:hyperlink>
      <w:hyperlink r:id="rId37">
        <w:r w:rsidR="00875D37">
          <w:rPr>
            <w:rFonts w:ascii="Times New Roman" w:eastAsia="Times New Roman" w:hAnsi="Times New Roman" w:cs="Times New Roman"/>
            <w:color w:val="0000FF"/>
            <w:sz w:val="24"/>
            <w:szCs w:val="24"/>
            <w:u w:val="single"/>
          </w:rPr>
          <w:t>https://doi.org/10.20535/2410-8286.217990</w:t>
        </w:r>
      </w:hyperlink>
    </w:p>
    <w:p w14:paraId="02D71601"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Pr>
          <w:rFonts w:ascii="Times New Roman" w:eastAsia="Times New Roman" w:hAnsi="Times New Roman" w:cs="Times New Roman"/>
          <w:sz w:val="24"/>
          <w:szCs w:val="24"/>
        </w:rPr>
        <w:t>Halaweh</w:t>
      </w:r>
      <w:proofErr w:type="spellEnd"/>
      <w:r>
        <w:rPr>
          <w:rFonts w:ascii="Times New Roman" w:eastAsia="Times New Roman" w:hAnsi="Times New Roman" w:cs="Times New Roman"/>
          <w:sz w:val="24"/>
          <w:szCs w:val="24"/>
        </w:rPr>
        <w:t xml:space="preserve">, M. (2023). ChatGPT in education: Strategies for responsible implementation. </w:t>
      </w:r>
      <w:r>
        <w:rPr>
          <w:rFonts w:ascii="Times New Roman" w:eastAsia="Times New Roman" w:hAnsi="Times New Roman" w:cs="Times New Roman"/>
          <w:i/>
          <w:iCs/>
          <w:sz w:val="24"/>
          <w:szCs w:val="24"/>
        </w:rPr>
        <w:t>Contemporary Educational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(2),</w:t>
      </w:r>
      <w:hyperlink r:id="rId38">
        <w:r w:rsidR="00875D37">
          <w:rPr>
            <w:rFonts w:ascii="Times New Roman" w:eastAsia="Times New Roman" w:hAnsi="Times New Roman" w:cs="Times New Roman"/>
            <w:sz w:val="24"/>
            <w:szCs w:val="24"/>
          </w:rPr>
          <w:t xml:space="preserve"> </w:t>
        </w:r>
      </w:hyperlink>
      <w:hyperlink r:id="rId39">
        <w:r w:rsidR="00875D37">
          <w:rPr>
            <w:rFonts w:ascii="Times New Roman" w:eastAsia="Times New Roman" w:hAnsi="Times New Roman" w:cs="Times New Roman"/>
            <w:color w:val="0000FF"/>
            <w:sz w:val="24"/>
            <w:szCs w:val="24"/>
            <w:u w:val="single"/>
          </w:rPr>
          <w:t>https://doi.org/10.30935/cedtech/13036</w:t>
        </w:r>
      </w:hyperlink>
    </w:p>
    <w:p w14:paraId="1073C748"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He, X. (2024). Enhancing reading comprehension with AI-generated adaptive texts. </w:t>
      </w:r>
      <w:r>
        <w:rPr>
          <w:rFonts w:ascii="Times New Roman" w:eastAsia="Times New Roman" w:hAnsi="Times New Roman" w:cs="Times New Roman"/>
          <w:i/>
          <w:iCs/>
          <w:sz w:val="24"/>
          <w:szCs w:val="24"/>
        </w:rPr>
        <w:t>International Journal of New Developments in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(7), 46–52.</w:t>
      </w:r>
      <w:hyperlink r:id="rId40">
        <w:r w:rsidR="00875D37">
          <w:rPr>
            <w:rFonts w:ascii="Times New Roman" w:eastAsia="Times New Roman" w:hAnsi="Times New Roman" w:cs="Times New Roman"/>
            <w:sz w:val="24"/>
            <w:szCs w:val="24"/>
          </w:rPr>
          <w:t xml:space="preserve"> </w:t>
        </w:r>
      </w:hyperlink>
      <w:hyperlink r:id="rId41">
        <w:r w:rsidR="00875D37">
          <w:rPr>
            <w:rFonts w:ascii="Times New Roman" w:eastAsia="Times New Roman" w:hAnsi="Times New Roman" w:cs="Times New Roman"/>
            <w:color w:val="0000FF"/>
            <w:sz w:val="24"/>
            <w:szCs w:val="24"/>
            <w:u w:val="single"/>
          </w:rPr>
          <w:t>https://doi.org/10.25236/ijnde.2024.060708</w:t>
        </w:r>
      </w:hyperlink>
    </w:p>
    <w:p w14:paraId="44B0E15C"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Hsiao, J.-C., &amp; Chang, J. S. (2023). Enhancing EFL reading and writing through AI-powered tools: design, implementation, and evaluation of an online course. </w:t>
      </w:r>
      <w:r>
        <w:rPr>
          <w:rFonts w:ascii="Times New Roman" w:eastAsia="Times New Roman" w:hAnsi="Times New Roman" w:cs="Times New Roman"/>
          <w:i/>
          <w:iCs/>
          <w:sz w:val="24"/>
          <w:szCs w:val="24"/>
        </w:rPr>
        <w:t>Interactive Learning Environments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32</w:t>
      </w:r>
      <w:r>
        <w:rPr>
          <w:rFonts w:ascii="Times New Roman" w:eastAsia="Times New Roman" w:hAnsi="Times New Roman" w:cs="Times New Roman"/>
          <w:sz w:val="24"/>
          <w:szCs w:val="24"/>
        </w:rPr>
        <w:t>(9), 1–16.</w:t>
      </w:r>
      <w:hyperlink r:id="rId42">
        <w:r w:rsidR="00875D37">
          <w:rPr>
            <w:rFonts w:ascii="Times New Roman" w:eastAsia="Times New Roman" w:hAnsi="Times New Roman" w:cs="Times New Roman"/>
            <w:sz w:val="24"/>
            <w:szCs w:val="24"/>
          </w:rPr>
          <w:t xml:space="preserve"> </w:t>
        </w:r>
      </w:hyperlink>
      <w:hyperlink r:id="rId43">
        <w:r w:rsidR="00875D37">
          <w:rPr>
            <w:rFonts w:ascii="Times New Roman" w:eastAsia="Times New Roman" w:hAnsi="Times New Roman" w:cs="Times New Roman"/>
            <w:color w:val="1155CC"/>
            <w:sz w:val="24"/>
            <w:szCs w:val="24"/>
            <w:u w:val="single"/>
          </w:rPr>
          <w:t>https://doi.org/10.1080/10494820.2023.2207187</w:t>
        </w:r>
      </w:hyperlink>
    </w:p>
    <w:p w14:paraId="50C26CD9"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Indarti, T., </w:t>
      </w:r>
      <w:proofErr w:type="spellStart"/>
      <w:r>
        <w:rPr>
          <w:rFonts w:ascii="Times New Roman" w:eastAsia="Times New Roman" w:hAnsi="Times New Roman" w:cs="Times New Roman"/>
          <w:sz w:val="24"/>
          <w:szCs w:val="24"/>
        </w:rPr>
        <w:t>Zaenal</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Fanani</w:t>
      </w:r>
      <w:proofErr w:type="spellEnd"/>
      <w:r>
        <w:rPr>
          <w:rFonts w:ascii="Times New Roman" w:eastAsia="Times New Roman" w:hAnsi="Times New Roman" w:cs="Times New Roman"/>
          <w:sz w:val="24"/>
          <w:szCs w:val="24"/>
        </w:rPr>
        <w:t xml:space="preserve">, Nasrullah, R., </w:t>
      </w:r>
      <w:proofErr w:type="spellStart"/>
      <w:r>
        <w:rPr>
          <w:rFonts w:ascii="Times New Roman" w:eastAsia="Times New Roman" w:hAnsi="Times New Roman" w:cs="Times New Roman"/>
          <w:sz w:val="24"/>
          <w:szCs w:val="24"/>
        </w:rPr>
        <w:t>Septiana</w:t>
      </w:r>
      <w:proofErr w:type="spellEnd"/>
      <w:r>
        <w:rPr>
          <w:rFonts w:ascii="Times New Roman" w:eastAsia="Times New Roman" w:hAnsi="Times New Roman" w:cs="Times New Roman"/>
          <w:sz w:val="24"/>
          <w:szCs w:val="24"/>
        </w:rPr>
        <w:t xml:space="preserve">, H. &amp; </w:t>
      </w:r>
      <w:proofErr w:type="spellStart"/>
      <w:r>
        <w:rPr>
          <w:rFonts w:ascii="Times New Roman" w:eastAsia="Times New Roman" w:hAnsi="Times New Roman" w:cs="Times New Roman"/>
          <w:sz w:val="24"/>
          <w:szCs w:val="24"/>
        </w:rPr>
        <w:t>Afdholy</w:t>
      </w:r>
      <w:proofErr w:type="spellEnd"/>
      <w:r>
        <w:rPr>
          <w:rFonts w:ascii="Times New Roman" w:eastAsia="Times New Roman" w:hAnsi="Times New Roman" w:cs="Times New Roman"/>
          <w:sz w:val="24"/>
          <w:szCs w:val="24"/>
        </w:rPr>
        <w:t xml:space="preserve">, N. (2024b). Innovative artificial intelligence (AI) technology learning support for Indonesian language teachers at a junior high school in </w:t>
      </w:r>
      <w:proofErr w:type="spellStart"/>
      <w:r>
        <w:rPr>
          <w:rFonts w:ascii="Times New Roman" w:eastAsia="Times New Roman" w:hAnsi="Times New Roman" w:cs="Times New Roman"/>
          <w:sz w:val="24"/>
          <w:szCs w:val="24"/>
        </w:rPr>
        <w:t>Tuban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TRANSFORMASI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Pengabdian</w:t>
      </w:r>
      <w:proofErr w:type="spellEnd"/>
      <w:r>
        <w:rPr>
          <w:rFonts w:ascii="Times New Roman" w:eastAsia="Times New Roman" w:hAnsi="Times New Roman" w:cs="Times New Roman"/>
          <w:i/>
          <w:iCs/>
          <w:sz w:val="24"/>
          <w:szCs w:val="24"/>
        </w:rPr>
        <w:t xml:space="preserve"> Masyarakat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w:t>
      </w:r>
      <w:r>
        <w:rPr>
          <w:rFonts w:ascii="Times New Roman" w:eastAsia="Times New Roman" w:hAnsi="Times New Roman" w:cs="Times New Roman"/>
          <w:sz w:val="24"/>
          <w:szCs w:val="24"/>
        </w:rPr>
        <w:t>(2), 438–452.</w:t>
      </w:r>
      <w:hyperlink r:id="rId44">
        <w:r w:rsidR="00875D37">
          <w:rPr>
            <w:rFonts w:ascii="Times New Roman" w:eastAsia="Times New Roman" w:hAnsi="Times New Roman" w:cs="Times New Roman"/>
            <w:sz w:val="24"/>
            <w:szCs w:val="24"/>
          </w:rPr>
          <w:t xml:space="preserve"> </w:t>
        </w:r>
      </w:hyperlink>
      <w:hyperlink r:id="rId45">
        <w:r w:rsidR="00875D37">
          <w:rPr>
            <w:rFonts w:ascii="Times New Roman" w:eastAsia="Times New Roman" w:hAnsi="Times New Roman" w:cs="Times New Roman"/>
            <w:color w:val="1155CC"/>
            <w:sz w:val="24"/>
            <w:szCs w:val="24"/>
            <w:u w:val="single"/>
          </w:rPr>
          <w:t>https://doi.org/10.20414/transformasi.v20i2.11317</w:t>
        </w:r>
      </w:hyperlink>
    </w:p>
    <w:p w14:paraId="4DD6A649"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Pr>
          <w:rFonts w:ascii="Times New Roman" w:eastAsia="Times New Roman" w:hAnsi="Times New Roman" w:cs="Times New Roman"/>
          <w:sz w:val="24"/>
          <w:szCs w:val="24"/>
        </w:rPr>
        <w:t>Jendia</w:t>
      </w:r>
      <w:proofErr w:type="spellEnd"/>
      <w:r>
        <w:rPr>
          <w:rFonts w:ascii="Times New Roman" w:eastAsia="Times New Roman" w:hAnsi="Times New Roman" w:cs="Times New Roman"/>
          <w:sz w:val="24"/>
          <w:szCs w:val="24"/>
        </w:rPr>
        <w:t xml:space="preserve">, J., &amp; Hanita Hanim Ismail. (2023). Developing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reading materials for Malaysian primary school pupils using ChatGPT: A review. </w:t>
      </w:r>
      <w:r>
        <w:rPr>
          <w:rFonts w:ascii="Times New Roman" w:eastAsia="Times New Roman" w:hAnsi="Times New Roman" w:cs="Times New Roman"/>
          <w:i/>
          <w:iCs/>
          <w:sz w:val="24"/>
          <w:szCs w:val="24"/>
        </w:rPr>
        <w:t>International Journal of Academic Research in Business &amp;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(12).</w:t>
      </w:r>
      <w:hyperlink r:id="rId46">
        <w:r w:rsidR="00875D37">
          <w:rPr>
            <w:rFonts w:ascii="Times New Roman" w:eastAsia="Times New Roman" w:hAnsi="Times New Roman" w:cs="Times New Roman"/>
            <w:sz w:val="24"/>
            <w:szCs w:val="24"/>
          </w:rPr>
          <w:t xml:space="preserve"> </w:t>
        </w:r>
      </w:hyperlink>
      <w:hyperlink r:id="rId47">
        <w:r w:rsidR="00875D37">
          <w:rPr>
            <w:rFonts w:ascii="Times New Roman" w:eastAsia="Times New Roman" w:hAnsi="Times New Roman" w:cs="Times New Roman"/>
            <w:color w:val="0000FF"/>
            <w:sz w:val="24"/>
            <w:szCs w:val="24"/>
            <w:u w:val="single"/>
          </w:rPr>
          <w:t>https://doi.org/10.6007/ijarbss/v13-i12/20172</w:t>
        </w:r>
      </w:hyperlink>
    </w:p>
    <w:p w14:paraId="3EB6161C" w14:textId="77777777" w:rsidR="00875D37" w:rsidRDefault="00000000">
      <w:pPr>
        <w:spacing w:after="240" w:line="240" w:lineRule="auto"/>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Khafidhoh</w:t>
      </w:r>
      <w:proofErr w:type="spellEnd"/>
      <w:r>
        <w:rPr>
          <w:rFonts w:ascii="Times New Roman" w:eastAsia="Times New Roman" w:hAnsi="Times New Roman" w:cs="Times New Roman"/>
          <w:sz w:val="24"/>
          <w:szCs w:val="24"/>
        </w:rPr>
        <w:t xml:space="preserve">, K., &amp; Abdullah, N. N. H. (2022). Junior high school students’ difficulties in reading English texts. </w:t>
      </w:r>
      <w:r>
        <w:rPr>
          <w:rFonts w:ascii="Times New Roman" w:eastAsia="Times New Roman" w:hAnsi="Times New Roman" w:cs="Times New Roman"/>
          <w:i/>
          <w:iCs/>
          <w:sz w:val="24"/>
          <w:szCs w:val="24"/>
        </w:rPr>
        <w:t>Ahmad Dahlan Journal of English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(2), 78–90.</w:t>
      </w:r>
      <w:hyperlink r:id="rId48">
        <w:r w:rsidR="00875D37">
          <w:rPr>
            <w:rFonts w:ascii="Times New Roman" w:eastAsia="Times New Roman" w:hAnsi="Times New Roman" w:cs="Times New Roman"/>
            <w:sz w:val="24"/>
            <w:szCs w:val="24"/>
          </w:rPr>
          <w:t xml:space="preserve"> </w:t>
        </w:r>
      </w:hyperlink>
      <w:hyperlink r:id="rId49">
        <w:r w:rsidR="00875D37">
          <w:rPr>
            <w:rFonts w:ascii="Times New Roman" w:eastAsia="Times New Roman" w:hAnsi="Times New Roman" w:cs="Times New Roman"/>
            <w:color w:val="1155CC"/>
            <w:sz w:val="24"/>
            <w:szCs w:val="24"/>
            <w:u w:val="single"/>
          </w:rPr>
          <w:t>https://doi.org/10.26555/adjes.v9i2.213</w:t>
        </w:r>
      </w:hyperlink>
    </w:p>
    <w:p w14:paraId="6A7B16F9" w14:textId="77777777" w:rsidR="00875D37" w:rsidRPr="001A0F98" w:rsidRDefault="00000000">
      <w:pPr>
        <w:spacing w:after="240" w:line="240" w:lineRule="auto"/>
        <w:rPr>
          <w:rFonts w:ascii="Times New Roman" w:eastAsia="Times New Roman" w:hAnsi="Times New Roman" w:cs="Times New Roman"/>
          <w:color w:val="0000FF"/>
          <w:sz w:val="24"/>
          <w:szCs w:val="24"/>
          <w:u w:val="single"/>
          <w:lang w:val="pl-PL"/>
        </w:rPr>
      </w:pPr>
      <w:r>
        <w:rPr>
          <w:rFonts w:ascii="Times New Roman" w:eastAsia="Times New Roman" w:hAnsi="Times New Roman" w:cs="Times New Roman"/>
          <w:sz w:val="24"/>
          <w:szCs w:val="24"/>
        </w:rPr>
        <w:t xml:space="preserve">Khairunisa, Y. (2021). </w:t>
      </w:r>
      <w:proofErr w:type="spellStart"/>
      <w:r>
        <w:rPr>
          <w:rFonts w:ascii="Times New Roman" w:eastAsia="Times New Roman" w:hAnsi="Times New Roman" w:cs="Times New Roman"/>
          <w:sz w:val="24"/>
          <w:szCs w:val="24"/>
        </w:rPr>
        <w:t>Pemanfaatan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fitur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gamifikasi</w:t>
      </w:r>
      <w:proofErr w:type="spellEnd"/>
      <w:r>
        <w:rPr>
          <w:rFonts w:ascii="Times New Roman" w:eastAsia="Times New Roman" w:hAnsi="Times New Roman" w:cs="Times New Roman"/>
          <w:sz w:val="24"/>
          <w:szCs w:val="24"/>
        </w:rPr>
        <w:t xml:space="preserve"> daring Maze Chase–</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sebagai</w:t>
      </w:r>
      <w:proofErr w:type="spellEnd"/>
      <w:r>
        <w:rPr>
          <w:rFonts w:ascii="Times New Roman" w:eastAsia="Times New Roman" w:hAnsi="Times New Roman" w:cs="Times New Roman"/>
          <w:sz w:val="24"/>
          <w:szCs w:val="24"/>
        </w:rPr>
        <w:t xml:space="preserve"> media </w:t>
      </w:r>
      <w:proofErr w:type="spellStart"/>
      <w:r>
        <w:rPr>
          <w:rFonts w:ascii="Times New Roman" w:eastAsia="Times New Roman" w:hAnsi="Times New Roman" w:cs="Times New Roman"/>
          <w:sz w:val="24"/>
          <w:szCs w:val="24"/>
        </w:rPr>
        <w:t>pembelajaran</w:t>
      </w:r>
      <w:proofErr w:type="spellEnd"/>
      <w:r>
        <w:rPr>
          <w:rFonts w:ascii="Times New Roman" w:eastAsia="Times New Roman" w:hAnsi="Times New Roman" w:cs="Times New Roman"/>
          <w:sz w:val="24"/>
          <w:szCs w:val="24"/>
        </w:rPr>
        <w:t xml:space="preserve"> digital </w:t>
      </w:r>
      <w:proofErr w:type="spellStart"/>
      <w:r>
        <w:rPr>
          <w:rFonts w:ascii="Times New Roman" w:eastAsia="Times New Roman" w:hAnsi="Times New Roman" w:cs="Times New Roman"/>
          <w:sz w:val="24"/>
          <w:szCs w:val="24"/>
        </w:rPr>
        <w:t>mata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kuliah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statistika</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probabilitas</w:t>
      </w:r>
      <w:proofErr w:type="spellEnd"/>
      <w:r>
        <w:rPr>
          <w:rFonts w:ascii="Times New Roman" w:eastAsia="Times New Roman" w:hAnsi="Times New Roman" w:cs="Times New Roman"/>
          <w:sz w:val="24"/>
          <w:szCs w:val="24"/>
        </w:rPr>
        <w:t xml:space="preserve">. </w:t>
      </w:r>
      <w:proofErr w:type="spellStart"/>
      <w:r w:rsidRPr="001A0F98">
        <w:rPr>
          <w:rFonts w:ascii="Times New Roman" w:eastAsia="Times New Roman" w:hAnsi="Times New Roman" w:cs="Times New Roman"/>
          <w:i/>
          <w:iCs/>
          <w:sz w:val="24"/>
          <w:szCs w:val="24"/>
          <w:lang w:val="pl-PL"/>
        </w:rPr>
        <w:t>Mediasi</w:t>
      </w:r>
      <w:proofErr w:type="spellEnd"/>
      <w:r w:rsidRPr="001A0F98">
        <w:rPr>
          <w:rFonts w:ascii="Times New Roman" w:eastAsia="Times New Roman" w:hAnsi="Times New Roman" w:cs="Times New Roman"/>
          <w:sz w:val="24"/>
          <w:szCs w:val="24"/>
          <w:lang w:val="pl-PL"/>
        </w:rPr>
        <w:t xml:space="preserve">, </w:t>
      </w:r>
      <w:r w:rsidRPr="001A0F98">
        <w:rPr>
          <w:rFonts w:ascii="Times New Roman" w:eastAsia="Times New Roman" w:hAnsi="Times New Roman" w:cs="Times New Roman"/>
          <w:i/>
          <w:iCs/>
          <w:sz w:val="24"/>
          <w:szCs w:val="24"/>
          <w:lang w:val="pl-PL"/>
        </w:rPr>
        <w:t>2</w:t>
      </w:r>
      <w:r w:rsidRPr="001A0F98">
        <w:rPr>
          <w:rFonts w:ascii="Times New Roman" w:eastAsia="Times New Roman" w:hAnsi="Times New Roman" w:cs="Times New Roman"/>
          <w:sz w:val="24"/>
          <w:szCs w:val="24"/>
          <w:lang w:val="pl-PL"/>
        </w:rPr>
        <w:t>(1), 41–47.</w:t>
      </w:r>
      <w:hyperlink r:id="rId50">
        <w:r w:rsidR="00875D37" w:rsidRPr="001A0F98">
          <w:rPr>
            <w:rFonts w:ascii="Times New Roman" w:eastAsia="Times New Roman" w:hAnsi="Times New Roman" w:cs="Times New Roman"/>
            <w:sz w:val="24"/>
            <w:szCs w:val="24"/>
            <w:lang w:val="pl-PL"/>
          </w:rPr>
          <w:t xml:space="preserve"> </w:t>
        </w:r>
      </w:hyperlink>
      <w:hyperlink r:id="rId51">
        <w:r w:rsidR="00875D37" w:rsidRPr="001A0F98">
          <w:rPr>
            <w:rFonts w:ascii="Times New Roman" w:eastAsia="Times New Roman" w:hAnsi="Times New Roman" w:cs="Times New Roman"/>
            <w:color w:val="0000FF"/>
            <w:sz w:val="24"/>
            <w:szCs w:val="24"/>
            <w:u w:val="single"/>
            <w:lang w:val="pl-PL"/>
          </w:rPr>
          <w:t>https://doi.org/10.46961/mediasi.v2i1.254</w:t>
        </w:r>
      </w:hyperlink>
    </w:p>
    <w:p w14:paraId="0F2D3064" w14:textId="77777777" w:rsidR="00875D37" w:rsidRDefault="00000000">
      <w:pPr>
        <w:spacing w:after="240" w:line="240" w:lineRule="auto"/>
        <w:rPr>
          <w:rFonts w:ascii="Times New Roman" w:eastAsia="Times New Roman" w:hAnsi="Times New Roman" w:cs="Times New Roman"/>
          <w:sz w:val="24"/>
          <w:szCs w:val="24"/>
        </w:rPr>
      </w:pPr>
      <w:proofErr w:type="spellStart"/>
      <w:r w:rsidRPr="001A0F98">
        <w:rPr>
          <w:rFonts w:ascii="Times New Roman" w:eastAsia="Times New Roman" w:hAnsi="Times New Roman" w:cs="Times New Roman"/>
          <w:sz w:val="24"/>
          <w:szCs w:val="24"/>
          <w:lang w:val="pl-PL"/>
        </w:rPr>
        <w:t>Khanzode</w:t>
      </w:r>
      <w:proofErr w:type="spellEnd"/>
      <w:r w:rsidRPr="001A0F98">
        <w:rPr>
          <w:rFonts w:ascii="Times New Roman" w:eastAsia="Times New Roman" w:hAnsi="Times New Roman" w:cs="Times New Roman"/>
          <w:sz w:val="24"/>
          <w:szCs w:val="24"/>
          <w:lang w:val="pl-PL"/>
        </w:rPr>
        <w:t xml:space="preserve">, Ku. C. A., &amp; </w:t>
      </w:r>
      <w:proofErr w:type="spellStart"/>
      <w:r w:rsidRPr="001A0F98">
        <w:rPr>
          <w:rFonts w:ascii="Times New Roman" w:eastAsia="Times New Roman" w:hAnsi="Times New Roman" w:cs="Times New Roman"/>
          <w:sz w:val="24"/>
          <w:szCs w:val="24"/>
          <w:lang w:val="pl-PL"/>
        </w:rPr>
        <w:t>Sarode</w:t>
      </w:r>
      <w:proofErr w:type="spellEnd"/>
      <w:r w:rsidRPr="001A0F98">
        <w:rPr>
          <w:rFonts w:ascii="Times New Roman" w:eastAsia="Times New Roman" w:hAnsi="Times New Roman" w:cs="Times New Roman"/>
          <w:sz w:val="24"/>
          <w:szCs w:val="24"/>
          <w:lang w:val="pl-PL"/>
        </w:rPr>
        <w:t xml:space="preserve">, Dr. R. D. (2020). </w:t>
      </w:r>
      <w:r>
        <w:rPr>
          <w:rFonts w:ascii="Times New Roman" w:eastAsia="Times New Roman" w:hAnsi="Times New Roman" w:cs="Times New Roman"/>
          <w:sz w:val="24"/>
          <w:szCs w:val="24"/>
        </w:rPr>
        <w:t xml:space="preserve">Advantages and disadvantages of artificial intelligence and machine learning: A literature review. </w:t>
      </w:r>
      <w:r>
        <w:rPr>
          <w:rFonts w:ascii="Times New Roman" w:eastAsia="Times New Roman" w:hAnsi="Times New Roman" w:cs="Times New Roman"/>
          <w:i/>
          <w:iCs/>
          <w:sz w:val="24"/>
          <w:szCs w:val="24"/>
        </w:rPr>
        <w:t>International Journal of Library &amp; Information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(1), 30–36.</w:t>
      </w:r>
    </w:p>
    <w:p w14:paraId="53A62F50"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Mackey, A., &amp; Gass, S. M. (2021). </w:t>
      </w:r>
      <w:r>
        <w:rPr>
          <w:rFonts w:ascii="Times New Roman" w:eastAsia="Times New Roman" w:hAnsi="Times New Roman" w:cs="Times New Roman"/>
          <w:i/>
          <w:iCs/>
          <w:sz w:val="24"/>
          <w:szCs w:val="24"/>
        </w:rPr>
        <w:t>Second language research: Methodology and design.</w:t>
      </w:r>
      <w:r>
        <w:rPr>
          <w:rFonts w:ascii="Times New Roman" w:eastAsia="Times New Roman" w:hAnsi="Times New Roman" w:cs="Times New Roman"/>
          <w:sz w:val="24"/>
          <w:szCs w:val="24"/>
        </w:rPr>
        <w:t xml:space="preserve"> Routledge.</w:t>
      </w:r>
      <w:hyperlink r:id="rId52">
        <w:r w:rsidR="00875D37">
          <w:rPr>
            <w:rFonts w:ascii="Times New Roman" w:eastAsia="Times New Roman" w:hAnsi="Times New Roman" w:cs="Times New Roman"/>
            <w:sz w:val="24"/>
            <w:szCs w:val="24"/>
          </w:rPr>
          <w:t xml:space="preserve"> </w:t>
        </w:r>
      </w:hyperlink>
      <w:hyperlink r:id="rId53">
        <w:r w:rsidR="00875D37">
          <w:rPr>
            <w:rFonts w:ascii="Times New Roman" w:eastAsia="Times New Roman" w:hAnsi="Times New Roman" w:cs="Times New Roman"/>
            <w:color w:val="1155CC"/>
            <w:sz w:val="24"/>
            <w:szCs w:val="24"/>
            <w:u w:val="single"/>
          </w:rPr>
          <w:t>https://doi.org/10.4324/9781003188414</w:t>
        </w:r>
      </w:hyperlink>
    </w:p>
    <w:p w14:paraId="2971F8BD"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Pr>
          <w:rFonts w:ascii="Times New Roman" w:eastAsia="Times New Roman" w:hAnsi="Times New Roman" w:cs="Times New Roman"/>
          <w:sz w:val="24"/>
          <w:szCs w:val="24"/>
        </w:rPr>
        <w:t>Masalkhi</w:t>
      </w:r>
      <w:proofErr w:type="spellEnd"/>
      <w:r>
        <w:rPr>
          <w:rFonts w:ascii="Times New Roman" w:eastAsia="Times New Roman" w:hAnsi="Times New Roman" w:cs="Times New Roman"/>
          <w:sz w:val="24"/>
          <w:szCs w:val="24"/>
        </w:rPr>
        <w:t xml:space="preserve">, M., Ong, J., </w:t>
      </w:r>
      <w:proofErr w:type="spellStart"/>
      <w:r>
        <w:rPr>
          <w:rFonts w:ascii="Times New Roman" w:eastAsia="Times New Roman" w:hAnsi="Times New Roman" w:cs="Times New Roman"/>
          <w:sz w:val="24"/>
          <w:szCs w:val="24"/>
        </w:rPr>
        <w:t>Waisberg</w:t>
      </w:r>
      <w:proofErr w:type="spellEnd"/>
      <w:r>
        <w:rPr>
          <w:rFonts w:ascii="Times New Roman" w:eastAsia="Times New Roman" w:hAnsi="Times New Roman" w:cs="Times New Roman"/>
          <w:sz w:val="24"/>
          <w:szCs w:val="24"/>
        </w:rPr>
        <w:t xml:space="preserve">, E., &amp; Lee, A. G. (2024). Google DeepMind’s Gemini AI versus ChatGPT: A comparative analysis in ophthalmology. </w:t>
      </w:r>
      <w:r>
        <w:rPr>
          <w:rFonts w:ascii="Times New Roman" w:eastAsia="Times New Roman" w:hAnsi="Times New Roman" w:cs="Times New Roman"/>
          <w:i/>
          <w:iCs/>
          <w:sz w:val="24"/>
          <w:szCs w:val="24"/>
        </w:rPr>
        <w:t>Eye</w:t>
      </w:r>
      <w:r>
        <w:rPr>
          <w:rFonts w:ascii="Times New Roman" w:eastAsia="Times New Roman" w:hAnsi="Times New Roman" w:cs="Times New Roman"/>
          <w:sz w:val="24"/>
          <w:szCs w:val="24"/>
        </w:rPr>
        <w:t>, 1–6.</w:t>
      </w:r>
      <w:hyperlink r:id="rId54">
        <w:r w:rsidR="00875D37">
          <w:rPr>
            <w:rFonts w:ascii="Times New Roman" w:eastAsia="Times New Roman" w:hAnsi="Times New Roman" w:cs="Times New Roman"/>
            <w:sz w:val="24"/>
            <w:szCs w:val="24"/>
          </w:rPr>
          <w:t xml:space="preserve"> </w:t>
        </w:r>
      </w:hyperlink>
      <w:hyperlink r:id="rId55">
        <w:r w:rsidR="00875D37">
          <w:rPr>
            <w:rFonts w:ascii="Times New Roman" w:eastAsia="Times New Roman" w:hAnsi="Times New Roman" w:cs="Times New Roman"/>
            <w:color w:val="0000FF"/>
            <w:sz w:val="24"/>
            <w:szCs w:val="24"/>
            <w:u w:val="single"/>
          </w:rPr>
          <w:t>https://doi.org/10.1038/s41433-024-02958-w</w:t>
        </w:r>
      </w:hyperlink>
    </w:p>
    <w:p w14:paraId="14603AFC" w14:textId="77777777" w:rsidR="00875D37" w:rsidRDefault="00000000">
      <w:pPr>
        <w:spacing w:after="24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Novawan</w:t>
      </w:r>
      <w:proofErr w:type="spellEnd"/>
      <w:r>
        <w:rPr>
          <w:rFonts w:ascii="Times New Roman" w:eastAsia="Times New Roman" w:hAnsi="Times New Roman" w:cs="Times New Roman"/>
          <w:sz w:val="24"/>
          <w:szCs w:val="24"/>
        </w:rPr>
        <w:t xml:space="preserve">, A., Ikeda, O., &amp; Walker, S. A. (2024). The new face of technology-enhanced language learning (TELL) with artificial intelligence (AI): Teacher perspectives, practices, and challenges. </w:t>
      </w:r>
      <w:r>
        <w:rPr>
          <w:rFonts w:ascii="Times New Roman" w:eastAsia="Times New Roman" w:hAnsi="Times New Roman" w:cs="Times New Roman"/>
          <w:i/>
          <w:iCs/>
          <w:sz w:val="24"/>
          <w:szCs w:val="24"/>
        </w:rPr>
        <w:t>Journal of English in Academic and Professional Communication JEAPCO</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(1),</w:t>
      </w:r>
    </w:p>
    <w:p w14:paraId="4AC3A499"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Pr>
          <w:rFonts w:ascii="Times New Roman" w:eastAsia="Times New Roman" w:hAnsi="Times New Roman" w:cs="Times New Roman"/>
          <w:sz w:val="24"/>
          <w:szCs w:val="24"/>
        </w:rPr>
        <w:t>Nugrahawati</w:t>
      </w:r>
      <w:proofErr w:type="spellEnd"/>
      <w:r>
        <w:rPr>
          <w:rFonts w:ascii="Times New Roman" w:eastAsia="Times New Roman" w:hAnsi="Times New Roman" w:cs="Times New Roman"/>
          <w:sz w:val="24"/>
          <w:szCs w:val="24"/>
        </w:rPr>
        <w:t>, A. W. (2024). Enhancing reading comprehension in higher education: Exploring the role of artificial intelligence in teaching reading, 9–19.</w:t>
      </w:r>
      <w:hyperlink r:id="rId56">
        <w:r w:rsidR="00875D37">
          <w:rPr>
            <w:rFonts w:ascii="Times New Roman" w:eastAsia="Times New Roman" w:hAnsi="Times New Roman" w:cs="Times New Roman"/>
            <w:sz w:val="24"/>
            <w:szCs w:val="24"/>
          </w:rPr>
          <w:t xml:space="preserve"> </w:t>
        </w:r>
      </w:hyperlink>
      <w:hyperlink r:id="rId57">
        <w:r w:rsidR="00875D37">
          <w:rPr>
            <w:rFonts w:ascii="Times New Roman" w:eastAsia="Times New Roman" w:hAnsi="Times New Roman" w:cs="Times New Roman"/>
            <w:color w:val="0000FF"/>
            <w:sz w:val="24"/>
            <w:szCs w:val="24"/>
            <w:u w:val="single"/>
          </w:rPr>
          <w:t>https://doi.org/10.24090/celti.2024.1005</w:t>
        </w:r>
      </w:hyperlink>
    </w:p>
    <w:p w14:paraId="4E8E4D42"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Oakhill</w:t>
      </w:r>
      <w:r>
        <w:rPr>
          <w:rFonts w:ascii="Times New Roman" w:eastAsia="Times New Roman" w:hAnsi="Times New Roman" w:cs="Times New Roman"/>
          <w:color w:val="EE0000"/>
          <w:sz w:val="24"/>
          <w:szCs w:val="24"/>
        </w:rPr>
        <w:t>,</w:t>
      </w:r>
      <w:r>
        <w:rPr>
          <w:rFonts w:ascii="Times New Roman" w:eastAsia="Times New Roman" w:hAnsi="Times New Roman" w:cs="Times New Roman"/>
          <w:sz w:val="24"/>
          <w:szCs w:val="24"/>
        </w:rPr>
        <w:t xml:space="preserve"> J., Cain, K., &amp; Elbro, C. (2014). </w:t>
      </w:r>
      <w:r>
        <w:rPr>
          <w:rFonts w:ascii="Times New Roman" w:eastAsia="Times New Roman" w:hAnsi="Times New Roman" w:cs="Times New Roman"/>
          <w:i/>
          <w:iCs/>
          <w:sz w:val="24"/>
          <w:szCs w:val="24"/>
        </w:rPr>
        <w:t>Understanding and teaching reading comprehension</w:t>
      </w:r>
      <w:r>
        <w:rPr>
          <w:rFonts w:ascii="Times New Roman" w:eastAsia="Times New Roman" w:hAnsi="Times New Roman" w:cs="Times New Roman"/>
          <w:sz w:val="24"/>
          <w:szCs w:val="24"/>
        </w:rPr>
        <w:t>. Routledge.</w:t>
      </w:r>
    </w:p>
    <w:p w14:paraId="4436C859"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Özdemir, S. (2024). Getting support from Microsoft Copilot in lesson plan preparation: Pre-service teachers’ experiences and opinions. </w:t>
      </w:r>
      <w:r>
        <w:rPr>
          <w:rFonts w:ascii="Times New Roman" w:eastAsia="Times New Roman" w:hAnsi="Times New Roman" w:cs="Times New Roman"/>
          <w:i/>
          <w:iCs/>
          <w:sz w:val="24"/>
          <w:szCs w:val="24"/>
        </w:rPr>
        <w:t>Information Technologies and Learning Tools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104</w:t>
      </w:r>
      <w:r>
        <w:rPr>
          <w:rFonts w:ascii="Times New Roman" w:eastAsia="Times New Roman" w:hAnsi="Times New Roman" w:cs="Times New Roman"/>
          <w:sz w:val="24"/>
          <w:szCs w:val="24"/>
        </w:rPr>
        <w:t>(6), 180–196.</w:t>
      </w:r>
      <w:hyperlink r:id="rId58">
        <w:r w:rsidR="00875D37">
          <w:rPr>
            <w:rFonts w:ascii="Times New Roman" w:eastAsia="Times New Roman" w:hAnsi="Times New Roman" w:cs="Times New Roman"/>
            <w:sz w:val="24"/>
            <w:szCs w:val="24"/>
          </w:rPr>
          <w:t xml:space="preserve"> </w:t>
        </w:r>
      </w:hyperlink>
      <w:hyperlink r:id="rId59">
        <w:r w:rsidR="00875D37">
          <w:rPr>
            <w:rFonts w:ascii="Times New Roman" w:eastAsia="Times New Roman" w:hAnsi="Times New Roman" w:cs="Times New Roman"/>
            <w:color w:val="1155CC"/>
            <w:sz w:val="24"/>
            <w:szCs w:val="24"/>
            <w:u w:val="single"/>
          </w:rPr>
          <w:t>https://doi.org/10.33407/itlt.v104i6.5859</w:t>
        </w:r>
      </w:hyperlink>
    </w:p>
    <w:p w14:paraId="04B0E357"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Özdemir, O., &amp; Seçkin, H. (2024). Quantifying cognitive and affective impacts of Quizlet on learning outcomes: a systematic review and comprehensive meta-analysis.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hyperlink r:id="rId60">
        <w:r w:rsidR="00875D37">
          <w:rPr>
            <w:rFonts w:ascii="Times New Roman" w:eastAsia="Times New Roman" w:hAnsi="Times New Roman" w:cs="Times New Roman"/>
            <w:sz w:val="24"/>
            <w:szCs w:val="24"/>
          </w:rPr>
          <w:t xml:space="preserve"> </w:t>
        </w:r>
      </w:hyperlink>
      <w:hyperlink r:id="rId61">
        <w:r w:rsidR="00875D37">
          <w:rPr>
            <w:rFonts w:ascii="Times New Roman" w:eastAsia="Times New Roman" w:hAnsi="Times New Roman" w:cs="Times New Roman"/>
            <w:color w:val="1155CC"/>
            <w:sz w:val="24"/>
            <w:szCs w:val="24"/>
            <w:u w:val="single"/>
          </w:rPr>
          <w:t>https://doi.org/10.3389/fpsyg.2024.1349835</w:t>
        </w:r>
      </w:hyperlink>
    </w:p>
    <w:p w14:paraId="110E2E64"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Rahmawati, A. P., &amp; </w:t>
      </w:r>
      <w:proofErr w:type="spellStart"/>
      <w:r>
        <w:rPr>
          <w:rFonts w:ascii="Times New Roman" w:eastAsia="Times New Roman" w:hAnsi="Times New Roman" w:cs="Times New Roman"/>
          <w:sz w:val="24"/>
          <w:szCs w:val="24"/>
        </w:rPr>
        <w:t>Wijayanti</w:t>
      </w:r>
      <w:proofErr w:type="spellEnd"/>
      <w:r>
        <w:rPr>
          <w:rFonts w:ascii="Times New Roman" w:eastAsia="Times New Roman" w:hAnsi="Times New Roman" w:cs="Times New Roman"/>
          <w:sz w:val="24"/>
          <w:szCs w:val="24"/>
        </w:rPr>
        <w:t xml:space="preserve">, P. R. (2022). Implementing Joyful Learning Strategy Using </w:t>
      </w:r>
      <w:proofErr w:type="spellStart"/>
      <w:r>
        <w:rPr>
          <w:rFonts w:ascii="Times New Roman" w:eastAsia="Times New Roman" w:hAnsi="Times New Roman" w:cs="Times New Roman"/>
          <w:sz w:val="24"/>
          <w:szCs w:val="24"/>
        </w:rPr>
        <w:t>Wordwall</w:t>
      </w:r>
      <w:proofErr w:type="spellEnd"/>
      <w:r>
        <w:rPr>
          <w:rFonts w:ascii="Times New Roman" w:eastAsia="Times New Roman" w:hAnsi="Times New Roman" w:cs="Times New Roman"/>
          <w:sz w:val="24"/>
          <w:szCs w:val="24"/>
        </w:rPr>
        <w:t xml:space="preserve"> in Order to Improve Reading Comprehension Skills. </w:t>
      </w:r>
      <w:r>
        <w:rPr>
          <w:rFonts w:ascii="Times New Roman" w:eastAsia="Times New Roman" w:hAnsi="Times New Roman" w:cs="Times New Roman"/>
          <w:i/>
          <w:iCs/>
          <w:sz w:val="24"/>
          <w:szCs w:val="24"/>
        </w:rPr>
        <w:t>Proceedings Series on Physical &amp; Formal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 32–35.</w:t>
      </w:r>
      <w:hyperlink r:id="rId62">
        <w:r w:rsidR="00875D37">
          <w:rPr>
            <w:rFonts w:ascii="Times New Roman" w:eastAsia="Times New Roman" w:hAnsi="Times New Roman" w:cs="Times New Roman"/>
            <w:sz w:val="24"/>
            <w:szCs w:val="24"/>
          </w:rPr>
          <w:t xml:space="preserve"> </w:t>
        </w:r>
      </w:hyperlink>
      <w:hyperlink r:id="rId63">
        <w:r w:rsidR="00875D37">
          <w:rPr>
            <w:rFonts w:ascii="Times New Roman" w:eastAsia="Times New Roman" w:hAnsi="Times New Roman" w:cs="Times New Roman"/>
            <w:color w:val="0000FF"/>
            <w:sz w:val="24"/>
            <w:szCs w:val="24"/>
            <w:u w:val="single"/>
          </w:rPr>
          <w:t>https://doi.org/10.30595/pspfs.v3i.261</w:t>
        </w:r>
      </w:hyperlink>
    </w:p>
    <w:p w14:paraId="68166521"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 Z. H., Chanda Chansa Thelma, Hasan Baharun, &amp; Agatha </w:t>
      </w:r>
      <w:proofErr w:type="spellStart"/>
      <w:r>
        <w:rPr>
          <w:rFonts w:ascii="Times New Roman" w:eastAsia="Times New Roman" w:hAnsi="Times New Roman" w:cs="Times New Roman"/>
          <w:sz w:val="24"/>
          <w:szCs w:val="24"/>
        </w:rPr>
        <w:t>Cryssandra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Pigesia</w:t>
      </w:r>
      <w:proofErr w:type="spellEnd"/>
      <w:r>
        <w:rPr>
          <w:rFonts w:ascii="Times New Roman" w:eastAsia="Times New Roman" w:hAnsi="Times New Roman" w:cs="Times New Roman"/>
          <w:sz w:val="24"/>
          <w:szCs w:val="24"/>
        </w:rPr>
        <w:t xml:space="preserve">. (2024). ChatGPT for positive impact? Examining the opportunities and challenges of large language models in education. </w:t>
      </w:r>
      <w:r>
        <w:rPr>
          <w:rFonts w:ascii="Times New Roman" w:eastAsia="Times New Roman" w:hAnsi="Times New Roman" w:cs="Times New Roman"/>
          <w:i/>
          <w:iCs/>
          <w:sz w:val="24"/>
          <w:szCs w:val="24"/>
        </w:rPr>
        <w:t>International Journal of Educational Development</w:t>
      </w:r>
      <w:r>
        <w:rPr>
          <w:rFonts w:ascii="Times New Roman" w:eastAsia="Times New Roman" w:hAnsi="Times New Roman" w:cs="Times New Roman"/>
          <w:sz w:val="24"/>
          <w:szCs w:val="24"/>
        </w:rPr>
        <w:t>, 1(3), 87–100. https://doi.org/10.61132/ijed.v1i3.75</w:t>
      </w:r>
    </w:p>
    <w:p w14:paraId="3E3282AC" w14:textId="77777777" w:rsidR="00875D37" w:rsidRDefault="00000000">
      <w:pPr>
        <w:spacing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Shadiev, R., &amp; Yang, M. (2020). Review of studies on technology-enhanced language learning and teaching.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(2), 524</w:t>
      </w:r>
      <w:hyperlink r:id="rId64">
        <w:r w:rsidR="00875D37">
          <w:rPr>
            <w:rFonts w:ascii="Times New Roman" w:eastAsia="Times New Roman" w:hAnsi="Times New Roman" w:cs="Times New Roman"/>
            <w:sz w:val="24"/>
            <w:szCs w:val="24"/>
          </w:rPr>
          <w:t xml:space="preserve"> </w:t>
        </w:r>
      </w:hyperlink>
      <w:hyperlink r:id="rId65">
        <w:r w:rsidR="00875D37">
          <w:rPr>
            <w:rFonts w:ascii="Times New Roman" w:eastAsia="Times New Roman" w:hAnsi="Times New Roman" w:cs="Times New Roman"/>
            <w:color w:val="1155CC"/>
            <w:sz w:val="24"/>
            <w:szCs w:val="24"/>
            <w:u w:val="single"/>
          </w:rPr>
          <w:t>https://doi.org/10.3390/su12020524</w:t>
        </w:r>
      </w:hyperlink>
    </w:p>
    <w:p w14:paraId="32CBD89A"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Stratton, J. (2024). </w:t>
      </w:r>
      <w:r>
        <w:rPr>
          <w:rFonts w:ascii="Times New Roman" w:eastAsia="Times New Roman" w:hAnsi="Times New Roman" w:cs="Times New Roman"/>
          <w:i/>
          <w:iCs/>
          <w:sz w:val="24"/>
          <w:szCs w:val="24"/>
        </w:rPr>
        <w:t>Copilot for Microsoft 365</w:t>
      </w:r>
      <w:r>
        <w:rPr>
          <w:rFonts w:ascii="Times New Roman" w:eastAsia="Times New Roman" w:hAnsi="Times New Roman" w:cs="Times New Roman"/>
          <w:sz w:val="24"/>
          <w:szCs w:val="24"/>
        </w:rPr>
        <w:t>. Springer Nature.</w:t>
      </w:r>
    </w:p>
    <w:p w14:paraId="514156CC"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Pr>
          <w:rFonts w:ascii="Times New Roman" w:eastAsia="Times New Roman" w:hAnsi="Times New Roman" w:cs="Times New Roman"/>
          <w:sz w:val="24"/>
          <w:szCs w:val="24"/>
        </w:rPr>
        <w:t>Sulala</w:t>
      </w:r>
      <w:proofErr w:type="spellEnd"/>
      <w:r>
        <w:rPr>
          <w:rFonts w:ascii="Times New Roman" w:eastAsia="Times New Roman" w:hAnsi="Times New Roman" w:cs="Times New Roman"/>
          <w:sz w:val="24"/>
          <w:szCs w:val="24"/>
        </w:rPr>
        <w:t xml:space="preserve">, W. A., &amp; Pranata, S. A. (2025). Teachers’ experiences in teaching reading comprehension using word walls in middle schools. </w:t>
      </w:r>
      <w:r>
        <w:rPr>
          <w:rFonts w:ascii="Times New Roman" w:eastAsia="Times New Roman" w:hAnsi="Times New Roman" w:cs="Times New Roman"/>
          <w:i/>
          <w:iCs/>
          <w:sz w:val="24"/>
          <w:szCs w:val="24"/>
        </w:rPr>
        <w:t>RIGGS: Journal of Artificial Intelligence and Digital Business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(3), 2545–2549.</w:t>
      </w:r>
      <w:hyperlink r:id="rId66">
        <w:r w:rsidR="00875D37">
          <w:rPr>
            <w:rFonts w:ascii="Times New Roman" w:eastAsia="Times New Roman" w:hAnsi="Times New Roman" w:cs="Times New Roman"/>
            <w:sz w:val="24"/>
            <w:szCs w:val="24"/>
          </w:rPr>
          <w:t xml:space="preserve"> </w:t>
        </w:r>
      </w:hyperlink>
      <w:hyperlink r:id="rId67">
        <w:r w:rsidR="00875D37">
          <w:rPr>
            <w:rFonts w:ascii="Times New Roman" w:eastAsia="Times New Roman" w:hAnsi="Times New Roman" w:cs="Times New Roman"/>
            <w:color w:val="0000FF"/>
            <w:sz w:val="24"/>
            <w:szCs w:val="24"/>
            <w:u w:val="single"/>
          </w:rPr>
          <w:t>https://doi.org/10.31004/riggs.v4i3.2358</w:t>
        </w:r>
      </w:hyperlink>
    </w:p>
    <w:p w14:paraId="52ABBB8E" w14:textId="77777777" w:rsidR="00875D37" w:rsidRDefault="00000000">
      <w:pPr>
        <w:spacing w:after="240" w:line="240" w:lineRule="auto"/>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Thu, T., &amp; Satomi Kawaguchi. (2021). The effectiveness of Quizlet in improving EFL learners’ receptive vocabulary acquisition. </w:t>
      </w:r>
      <w:r>
        <w:rPr>
          <w:rFonts w:ascii="Times New Roman" w:eastAsia="Times New Roman" w:hAnsi="Times New Roman" w:cs="Times New Roman"/>
          <w:i/>
          <w:iCs/>
          <w:sz w:val="24"/>
          <w:szCs w:val="24"/>
        </w:rPr>
        <w:t>Asiatic: IIUM Journal of English Language and Literature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(1), 115–159.</w:t>
      </w:r>
      <w:hyperlink r:id="rId68">
        <w:r w:rsidR="00875D37">
          <w:rPr>
            <w:rFonts w:ascii="Times New Roman" w:eastAsia="Times New Roman" w:hAnsi="Times New Roman" w:cs="Times New Roman"/>
            <w:sz w:val="24"/>
            <w:szCs w:val="24"/>
          </w:rPr>
          <w:t xml:space="preserve"> </w:t>
        </w:r>
      </w:hyperlink>
      <w:hyperlink r:id="rId69">
        <w:r w:rsidR="00875D37">
          <w:rPr>
            <w:rFonts w:ascii="Times New Roman" w:eastAsia="Times New Roman" w:hAnsi="Times New Roman" w:cs="Times New Roman"/>
            <w:color w:val="0000FF"/>
            <w:sz w:val="24"/>
            <w:szCs w:val="24"/>
            <w:u w:val="single"/>
          </w:rPr>
          <w:t>https://doi.org/10.31436/asiatic.v15i1.2314</w:t>
        </w:r>
      </w:hyperlink>
    </w:p>
    <w:p w14:paraId="2147228F" w14:textId="77777777" w:rsidR="00875D37" w:rsidRDefault="00000000">
      <w:pPr>
        <w:spacing w:after="240" w:line="240" w:lineRule="auto"/>
        <w:rPr>
          <w:rFonts w:ascii="Times New Roman" w:eastAsia="Times New Roman" w:hAnsi="Times New Roman" w:cs="Times New Roman"/>
          <w:color w:val="0000FF"/>
          <w:sz w:val="24"/>
          <w:szCs w:val="24"/>
          <w:u w:val="single"/>
        </w:rPr>
      </w:pPr>
      <w:proofErr w:type="spellStart"/>
      <w:r w:rsidRPr="001A0F98">
        <w:rPr>
          <w:rFonts w:ascii="Times New Roman" w:eastAsia="Times New Roman" w:hAnsi="Times New Roman" w:cs="Times New Roman"/>
          <w:sz w:val="24"/>
          <w:szCs w:val="24"/>
          <w:lang w:val="pl-PL"/>
        </w:rPr>
        <w:t>Toyokawa</w:t>
      </w:r>
      <w:proofErr w:type="spellEnd"/>
      <w:r w:rsidRPr="001A0F98">
        <w:rPr>
          <w:rFonts w:ascii="Times New Roman" w:eastAsia="Times New Roman" w:hAnsi="Times New Roman" w:cs="Times New Roman"/>
          <w:sz w:val="24"/>
          <w:szCs w:val="24"/>
          <w:lang w:val="pl-PL"/>
        </w:rPr>
        <w:t xml:space="preserve">, Y., </w:t>
      </w:r>
      <w:proofErr w:type="spellStart"/>
      <w:r w:rsidRPr="001A0F98">
        <w:rPr>
          <w:rFonts w:ascii="Times New Roman" w:eastAsia="Times New Roman" w:hAnsi="Times New Roman" w:cs="Times New Roman"/>
          <w:sz w:val="24"/>
          <w:szCs w:val="24"/>
          <w:lang w:val="pl-PL"/>
        </w:rPr>
        <w:t>Izumi</w:t>
      </w:r>
      <w:proofErr w:type="spellEnd"/>
      <w:r w:rsidRPr="001A0F98">
        <w:rPr>
          <w:rFonts w:ascii="Times New Roman" w:eastAsia="Times New Roman" w:hAnsi="Times New Roman" w:cs="Times New Roman"/>
          <w:sz w:val="24"/>
          <w:szCs w:val="24"/>
          <w:lang w:val="pl-PL"/>
        </w:rPr>
        <w:t xml:space="preserve"> </w:t>
      </w:r>
      <w:proofErr w:type="spellStart"/>
      <w:r w:rsidRPr="001A0F98">
        <w:rPr>
          <w:rFonts w:ascii="Times New Roman" w:eastAsia="Times New Roman" w:hAnsi="Times New Roman" w:cs="Times New Roman"/>
          <w:sz w:val="24"/>
          <w:szCs w:val="24"/>
          <w:lang w:val="pl-PL"/>
        </w:rPr>
        <w:t>Horikoshi</w:t>
      </w:r>
      <w:proofErr w:type="spellEnd"/>
      <w:r w:rsidRPr="001A0F98">
        <w:rPr>
          <w:rFonts w:ascii="Times New Roman" w:eastAsia="Times New Roman" w:hAnsi="Times New Roman" w:cs="Times New Roman"/>
          <w:sz w:val="24"/>
          <w:szCs w:val="24"/>
          <w:lang w:val="pl-PL"/>
        </w:rPr>
        <w:t xml:space="preserve">, </w:t>
      </w:r>
      <w:proofErr w:type="spellStart"/>
      <w:r w:rsidRPr="001A0F98">
        <w:rPr>
          <w:rFonts w:ascii="Times New Roman" w:eastAsia="Times New Roman" w:hAnsi="Times New Roman" w:cs="Times New Roman"/>
          <w:sz w:val="24"/>
          <w:szCs w:val="24"/>
          <w:lang w:val="pl-PL"/>
        </w:rPr>
        <w:t>Majumdar</w:t>
      </w:r>
      <w:proofErr w:type="spellEnd"/>
      <w:r w:rsidRPr="001A0F98">
        <w:rPr>
          <w:rFonts w:ascii="Times New Roman" w:eastAsia="Times New Roman" w:hAnsi="Times New Roman" w:cs="Times New Roman"/>
          <w:sz w:val="24"/>
          <w:szCs w:val="24"/>
          <w:lang w:val="pl-PL"/>
        </w:rPr>
        <w:t xml:space="preserve">, R., &amp; </w:t>
      </w:r>
      <w:proofErr w:type="spellStart"/>
      <w:r w:rsidRPr="001A0F98">
        <w:rPr>
          <w:rFonts w:ascii="Times New Roman" w:eastAsia="Times New Roman" w:hAnsi="Times New Roman" w:cs="Times New Roman"/>
          <w:sz w:val="24"/>
          <w:szCs w:val="24"/>
          <w:lang w:val="pl-PL"/>
        </w:rPr>
        <w:t>Ogata</w:t>
      </w:r>
      <w:proofErr w:type="spellEnd"/>
      <w:r w:rsidRPr="001A0F98">
        <w:rPr>
          <w:rFonts w:ascii="Times New Roman" w:eastAsia="Times New Roman" w:hAnsi="Times New Roman" w:cs="Times New Roman"/>
          <w:sz w:val="24"/>
          <w:szCs w:val="24"/>
          <w:lang w:val="pl-PL"/>
        </w:rPr>
        <w:t xml:space="preserve">, H. (2023). </w:t>
      </w:r>
      <w:r>
        <w:rPr>
          <w:rFonts w:ascii="Times New Roman" w:eastAsia="Times New Roman" w:hAnsi="Times New Roman" w:cs="Times New Roman"/>
          <w:sz w:val="24"/>
          <w:szCs w:val="24"/>
        </w:rPr>
        <w:t xml:space="preserve">Challenges and opportunities of AI in inclusive education: A case study of data-enhanced active reading in Japan. </w:t>
      </w:r>
      <w:r>
        <w:rPr>
          <w:rFonts w:ascii="Times New Roman" w:eastAsia="Times New Roman" w:hAnsi="Times New Roman" w:cs="Times New Roman"/>
          <w:i/>
          <w:iCs/>
          <w:sz w:val="24"/>
          <w:szCs w:val="24"/>
        </w:rPr>
        <w:t>Smart Learning Environments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(1)</w:t>
      </w:r>
      <w:hyperlink r:id="rId70">
        <w:r w:rsidR="00875D37">
          <w:rPr>
            <w:rFonts w:ascii="Times New Roman" w:eastAsia="Times New Roman" w:hAnsi="Times New Roman" w:cs="Times New Roman"/>
            <w:sz w:val="24"/>
            <w:szCs w:val="24"/>
          </w:rPr>
          <w:t xml:space="preserve"> </w:t>
        </w:r>
      </w:hyperlink>
      <w:hyperlink r:id="rId71">
        <w:r w:rsidR="00875D37">
          <w:rPr>
            <w:rFonts w:ascii="Times New Roman" w:eastAsia="Times New Roman" w:hAnsi="Times New Roman" w:cs="Times New Roman"/>
            <w:color w:val="0000FF"/>
            <w:sz w:val="24"/>
            <w:szCs w:val="24"/>
            <w:u w:val="single"/>
          </w:rPr>
          <w:t>https://doi.org/10.1186/s40561-023-00286-2</w:t>
        </w:r>
      </w:hyperlink>
    </w:p>
    <w:p w14:paraId="410597F9"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UNESCO. (2019). </w:t>
      </w:r>
      <w:r>
        <w:rPr>
          <w:rFonts w:ascii="Times New Roman" w:eastAsia="Times New Roman" w:hAnsi="Times New Roman" w:cs="Times New Roman"/>
          <w:i/>
          <w:iCs/>
          <w:sz w:val="24"/>
          <w:szCs w:val="24"/>
        </w:rPr>
        <w:t>Artificial intelligence in education: challenges and opportunities for sustainable development</w:t>
      </w:r>
      <w:r>
        <w:rPr>
          <w:rFonts w:ascii="Times New Roman" w:eastAsia="Times New Roman" w:hAnsi="Times New Roman" w:cs="Times New Roman"/>
          <w:sz w:val="24"/>
          <w:szCs w:val="24"/>
        </w:rPr>
        <w:t>.</w:t>
      </w:r>
    </w:p>
    <w:p w14:paraId="0EA40500" w14:textId="77777777" w:rsidR="00875D37"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Zacharias, N. T. (2013). </w:t>
      </w:r>
      <w:r>
        <w:rPr>
          <w:rFonts w:ascii="Times New Roman" w:eastAsia="Times New Roman" w:hAnsi="Times New Roman" w:cs="Times New Roman"/>
          <w:i/>
          <w:iCs/>
          <w:sz w:val="24"/>
          <w:szCs w:val="24"/>
        </w:rPr>
        <w:t>Research made simple: A course book for beginning researchers in second language education</w:t>
      </w:r>
      <w:r>
        <w:rPr>
          <w:rFonts w:ascii="Times New Roman" w:eastAsia="Times New Roman" w:hAnsi="Times New Roman" w:cs="Times New Roman"/>
          <w:sz w:val="24"/>
          <w:szCs w:val="24"/>
        </w:rPr>
        <w:t>.</w:t>
      </w:r>
    </w:p>
    <w:p w14:paraId="456086CC" w14:textId="77777777" w:rsidR="00875D37"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Zuhri, N.Z., </w:t>
      </w:r>
      <w:proofErr w:type="spellStart"/>
      <w:r>
        <w:rPr>
          <w:rFonts w:ascii="Times New Roman" w:eastAsia="Times New Roman" w:hAnsi="Times New Roman" w:cs="Times New Roman"/>
          <w:sz w:val="24"/>
          <w:szCs w:val="24"/>
        </w:rPr>
        <w:t>Syihabuddin</w:t>
      </w:r>
      <w:proofErr w:type="spellEnd"/>
      <w:r>
        <w:rPr>
          <w:rFonts w:ascii="Times New Roman" w:eastAsia="Times New Roman" w:hAnsi="Times New Roman" w:cs="Times New Roman"/>
          <w:sz w:val="24"/>
          <w:szCs w:val="24"/>
        </w:rPr>
        <w:t xml:space="preserve">, S., &amp; Tatang, T. (2024). </w:t>
      </w:r>
      <w:proofErr w:type="spellStart"/>
      <w:r>
        <w:rPr>
          <w:rFonts w:ascii="Times New Roman" w:eastAsia="Times New Roman" w:hAnsi="Times New Roman" w:cs="Times New Roman"/>
          <w:sz w:val="24"/>
          <w:szCs w:val="24"/>
        </w:rPr>
        <w:t>Analisis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validitas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reliabilitas</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tingkat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kesukaran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bahasa</w:t>
      </w:r>
      <w:proofErr w:type="spellEnd"/>
      <w:r>
        <w:rPr>
          <w:rFonts w:ascii="Times New Roman" w:eastAsia="Times New Roman" w:hAnsi="Times New Roman" w:cs="Times New Roman"/>
          <w:sz w:val="24"/>
          <w:szCs w:val="24"/>
        </w:rPr>
        <w:t xml:space="preserve"> Arab </w:t>
      </w:r>
      <w:proofErr w:type="spellStart"/>
      <w:r>
        <w:rPr>
          <w:rFonts w:ascii="Times New Roman" w:eastAsia="Times New Roman" w:hAnsi="Times New Roman" w:cs="Times New Roman"/>
          <w:sz w:val="24"/>
          <w:szCs w:val="24"/>
        </w:rPr>
        <w:t>tingkat</w:t>
      </w:r>
      <w:proofErr w:type="spellEnd"/>
      <w:r>
        <w:rPr>
          <w:rFonts w:ascii="Times New Roman" w:eastAsia="Times New Roman" w:hAnsi="Times New Roman" w:cs="Times New Roman"/>
          <w:sz w:val="24"/>
          <w:szCs w:val="24"/>
        </w:rPr>
        <w:t xml:space="preserve"> SMP </w:t>
      </w:r>
      <w:proofErr w:type="spellStart"/>
      <w:r>
        <w:rPr>
          <w:rFonts w:ascii="Times New Roman" w:eastAsia="Times New Roman" w:hAnsi="Times New Roman" w:cs="Times New Roman"/>
          <w:sz w:val="24"/>
          <w:szCs w:val="24"/>
        </w:rPr>
        <w:t>berbasis</w:t>
      </w:r>
      <w:proofErr w:type="spellEnd"/>
      <w:r>
        <w:rPr>
          <w:rFonts w:ascii="Times New Roman" w:eastAsia="Times New Roman" w:hAnsi="Times New Roman" w:cs="Times New Roman"/>
          <w:sz w:val="24"/>
          <w:szCs w:val="24"/>
        </w:rPr>
        <w:t xml:space="preserve"> artificial intelligence (AI) </w:t>
      </w:r>
      <w:proofErr w:type="spellStart"/>
      <w:r>
        <w:rPr>
          <w:rFonts w:ascii="Times New Roman" w:eastAsia="Times New Roman" w:hAnsi="Times New Roman" w:cs="Times New Roman"/>
          <w:sz w:val="24"/>
          <w:szCs w:val="24"/>
        </w:rPr>
        <w:t>melalui</w:t>
      </w:r>
      <w:proofErr w:type="spellEnd"/>
      <w:r>
        <w:rPr>
          <w:rFonts w:ascii="Times New Roman" w:eastAsia="Times New Roman" w:hAnsi="Times New Roman" w:cs="Times New Roman"/>
          <w:sz w:val="24"/>
          <w:szCs w:val="24"/>
        </w:rPr>
        <w:t xml:space="preserve"> platform </w:t>
      </w:r>
      <w:proofErr w:type="spellStart"/>
      <w:r>
        <w:rPr>
          <w:rFonts w:ascii="Times New Roman" w:eastAsia="Times New Roman" w:hAnsi="Times New Roman" w:cs="Times New Roman"/>
          <w:sz w:val="24"/>
          <w:szCs w:val="24"/>
        </w:rPr>
        <w:t>QuestionWell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Pendidikan Dan </w:t>
      </w:r>
      <w:proofErr w:type="spellStart"/>
      <w:r>
        <w:rPr>
          <w:rFonts w:ascii="Times New Roman" w:eastAsia="Times New Roman" w:hAnsi="Times New Roman" w:cs="Times New Roman"/>
          <w:i/>
          <w:iCs/>
          <w:sz w:val="24"/>
          <w:szCs w:val="24"/>
        </w:rPr>
        <w:t>Pembelajaran</w:t>
      </w:r>
      <w:proofErr w:type="spellEnd"/>
      <w:r>
        <w:rPr>
          <w:rFonts w:ascii="Times New Roman" w:eastAsia="Times New Roman" w:hAnsi="Times New Roman" w:cs="Times New Roman"/>
          <w:i/>
          <w:iCs/>
          <w:sz w:val="24"/>
          <w:szCs w:val="24"/>
        </w:rPr>
        <w:t xml:space="preserve"> Indonesia (JPPI)</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(2), 693–704.</w:t>
      </w:r>
      <w:hyperlink r:id="rId72">
        <w:r w:rsidR="00875D37">
          <w:rPr>
            <w:rFonts w:ascii="Times New Roman" w:eastAsia="Times New Roman" w:hAnsi="Times New Roman" w:cs="Times New Roman"/>
            <w:sz w:val="24"/>
            <w:szCs w:val="24"/>
          </w:rPr>
          <w:t xml:space="preserve"> </w:t>
        </w:r>
      </w:hyperlink>
      <w:hyperlink r:id="rId73">
        <w:r w:rsidR="00875D37">
          <w:rPr>
            <w:rFonts w:ascii="Times New Roman" w:eastAsia="Times New Roman" w:hAnsi="Times New Roman" w:cs="Times New Roman"/>
            <w:color w:val="0000FF"/>
            <w:sz w:val="24"/>
            <w:szCs w:val="24"/>
            <w:u w:val="single"/>
          </w:rPr>
          <w:t>https://doi.org/10.53299/jppi.v4i2.576</w:t>
        </w:r>
      </w:hyperlink>
      <w:r>
        <w:rPr>
          <w:rFonts w:ascii="Times New Roman" w:eastAsia="Times New Roman" w:hAnsi="Times New Roman" w:cs="Times New Roman"/>
          <w:sz w:val="24"/>
          <w:szCs w:val="24"/>
        </w:rPr>
        <w:t xml:space="preserve"> </w:t>
      </w:r>
    </w:p>
    <w:p w14:paraId="232029FC" w14:textId="77777777" w:rsidR="00875D37" w:rsidRDefault="00875D37">
      <w:pPr>
        <w:spacing w:line="240" w:lineRule="auto"/>
        <w:ind w:left="720" w:hanging="720"/>
        <w:rPr>
          <w:rFonts w:ascii="Times New Roman" w:eastAsia="Times New Roman" w:hAnsi="Times New Roman" w:cs="Times New Roman"/>
          <w:sz w:val="24"/>
          <w:szCs w:val="24"/>
        </w:rPr>
      </w:pPr>
    </w:p>
    <w:p w14:paraId="23F77547" w14:textId="77777777" w:rsidR="00875D37" w:rsidRDefault="00875D37">
      <w:pPr>
        <w:spacing w:line="240" w:lineRule="auto"/>
        <w:ind w:left="720" w:hanging="720"/>
        <w:rPr>
          <w:rFonts w:ascii="Times New Roman" w:eastAsia="Times New Roman" w:hAnsi="Times New Roman" w:cs="Times New Roman"/>
          <w:sz w:val="24"/>
          <w:szCs w:val="24"/>
        </w:rPr>
      </w:pPr>
    </w:p>
    <w:p w14:paraId="26799816" w14:textId="77777777" w:rsidR="00875D37" w:rsidRDefault="00875D37">
      <w:pPr>
        <w:spacing w:line="240" w:lineRule="auto"/>
        <w:rPr>
          <w:rFonts w:ascii="Times New Roman" w:eastAsia="Times New Roman" w:hAnsi="Times New Roman" w:cs="Times New Roman"/>
          <w:sz w:val="24"/>
          <w:szCs w:val="24"/>
        </w:rPr>
      </w:pPr>
    </w:p>
    <w:p w14:paraId="21CC4841" w14:textId="77777777" w:rsidR="00875D37"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Appendices</w:t>
      </w:r>
    </w:p>
    <w:p w14:paraId="34FCAB4C" w14:textId="77777777" w:rsidR="00875D37" w:rsidRDefault="00875D37">
      <w:pPr>
        <w:spacing w:line="240" w:lineRule="auto"/>
        <w:rPr>
          <w:rFonts w:ascii="Times New Roman" w:eastAsia="Times New Roman" w:hAnsi="Times New Roman" w:cs="Times New Roman"/>
          <w:b/>
          <w:bCs/>
          <w:sz w:val="24"/>
          <w:szCs w:val="24"/>
        </w:rPr>
      </w:pPr>
    </w:p>
    <w:p w14:paraId="5C44599A" w14:textId="77777777" w:rsidR="00875D37" w:rsidRDefault="00000000" w:rsidP="009B1B8F">
      <w:pPr>
        <w:spacing w:line="240" w:lineRule="auto"/>
        <w:rPr>
          <w:rFonts w:ascii="Times New Roman" w:eastAsia="Times New Roman" w:hAnsi="Times New Roman" w:cs="Times New Roman"/>
          <w:sz w:val="24"/>
          <w:szCs w:val="24"/>
        </w:rPr>
      </w:pPr>
      <w:r w:rsidRPr="009B1B8F">
        <w:rPr>
          <w:rFonts w:ascii="Times New Roman" w:eastAsia="Times New Roman" w:hAnsi="Times New Roman" w:cs="Times New Roman"/>
          <w:sz w:val="24"/>
          <w:szCs w:val="24"/>
        </w:rPr>
        <w:t>Appendix 1</w:t>
      </w:r>
      <w:r>
        <w:rPr>
          <w:rFonts w:ascii="Times New Roman" w:eastAsia="Times New Roman" w:hAnsi="Times New Roman" w:cs="Times New Roman"/>
          <w:sz w:val="24"/>
          <w:szCs w:val="24"/>
        </w:rPr>
        <w:t>: Questionnaire Questions</w:t>
      </w:r>
    </w:p>
    <w:p w14:paraId="452E3E5D" w14:textId="77777777" w:rsidR="00875D37" w:rsidRDefault="00875D37">
      <w:pPr>
        <w:spacing w:line="240" w:lineRule="auto"/>
        <w:ind w:left="960" w:hanging="480"/>
        <w:rPr>
          <w:rFonts w:ascii="Times New Roman" w:eastAsia="Times New Roman" w:hAnsi="Times New Roman" w:cs="Times New Roman"/>
          <w:sz w:val="24"/>
          <w:szCs w:val="24"/>
        </w:rPr>
      </w:pPr>
    </w:p>
    <w:p w14:paraId="1A1B5253"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mention your name</w:t>
      </w:r>
    </w:p>
    <w:p w14:paraId="2531FA25"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mention the school where you teach</w:t>
      </w:r>
    </w:p>
    <w:p w14:paraId="09561591"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long have you been teaching English?</w:t>
      </w:r>
    </w:p>
    <w:p w14:paraId="46861106"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use AI technology to teach English?</w:t>
      </w:r>
    </w:p>
    <w:p w14:paraId="2047F99C"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use AI technology to teach reading skills in English?</w:t>
      </w:r>
      <w:r>
        <w:rPr>
          <w:rFonts w:ascii="Times New Roman" w:eastAsia="Times New Roman" w:hAnsi="Times New Roman" w:cs="Times New Roman"/>
          <w:color w:val="000000"/>
          <w:sz w:val="24"/>
          <w:szCs w:val="24"/>
        </w:rPr>
        <w:br/>
        <w:t>Example: Adapting reading texts, making questions or activities from texts, and text to voice AI generator)</w:t>
      </w:r>
    </w:p>
    <w:p w14:paraId="043F94C4"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AI tools do you use for teaching reading?</w:t>
      </w:r>
    </w:p>
    <w:p w14:paraId="163AD46F"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use the AI tools for teaching reading?</w:t>
      </w:r>
    </w:p>
    <w:p w14:paraId="69F466C3"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Did you find the AI tools helpful in improving your students’ English reading skills?</w:t>
      </w:r>
    </w:p>
    <w:p w14:paraId="601728C5"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want to continue using these AI tools in the future for teaching reading?</w:t>
      </w:r>
    </w:p>
    <w:p w14:paraId="7383F6EA"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Would you recommend using these AI tools to other teachers for English reading instruction?</w:t>
      </w:r>
    </w:p>
    <w:p w14:paraId="28A457AF" w14:textId="77777777" w:rsidR="00875D37"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Are you willing to be interviewed further?</w:t>
      </w:r>
    </w:p>
    <w:p w14:paraId="43C4A4F9" w14:textId="77777777" w:rsidR="00875D37" w:rsidRDefault="00875D37">
      <w:pPr>
        <w:spacing w:line="240" w:lineRule="auto"/>
        <w:ind w:left="960" w:hanging="480"/>
        <w:rPr>
          <w:rFonts w:ascii="Times New Roman" w:eastAsia="Times New Roman" w:hAnsi="Times New Roman" w:cs="Times New Roman"/>
          <w:color w:val="EE0000"/>
          <w:sz w:val="24"/>
          <w:szCs w:val="24"/>
        </w:rPr>
      </w:pPr>
    </w:p>
    <w:p w14:paraId="69F9BA79" w14:textId="77777777" w:rsidR="00875D37" w:rsidRDefault="00875D37">
      <w:pPr>
        <w:spacing w:line="240" w:lineRule="auto"/>
        <w:ind w:left="960" w:hanging="480"/>
        <w:rPr>
          <w:rFonts w:ascii="Times New Roman" w:eastAsia="Times New Roman" w:hAnsi="Times New Roman" w:cs="Times New Roman"/>
          <w:color w:val="EE0000"/>
          <w:sz w:val="24"/>
          <w:szCs w:val="24"/>
        </w:rPr>
      </w:pPr>
    </w:p>
    <w:p w14:paraId="2C73A1E1" w14:textId="77777777" w:rsidR="00875D37" w:rsidRDefault="00000000" w:rsidP="009B1B8F">
      <w:pPr>
        <w:spacing w:line="240" w:lineRule="auto"/>
        <w:rPr>
          <w:rFonts w:ascii="Times New Roman" w:eastAsia="Times New Roman" w:hAnsi="Times New Roman" w:cs="Times New Roman"/>
          <w:sz w:val="24"/>
          <w:szCs w:val="24"/>
        </w:rPr>
      </w:pPr>
      <w:r w:rsidRPr="009B1B8F">
        <w:rPr>
          <w:rFonts w:ascii="Times New Roman" w:eastAsia="Times New Roman" w:hAnsi="Times New Roman" w:cs="Times New Roman"/>
          <w:sz w:val="24"/>
          <w:szCs w:val="24"/>
        </w:rPr>
        <w:t>Appendix 2: Interview</w:t>
      </w:r>
      <w:r>
        <w:rPr>
          <w:rFonts w:ascii="Times New Roman" w:eastAsia="Times New Roman" w:hAnsi="Times New Roman" w:cs="Times New Roman"/>
          <w:sz w:val="24"/>
          <w:szCs w:val="24"/>
        </w:rPr>
        <w:t xml:space="preserve"> Questions</w:t>
      </w:r>
    </w:p>
    <w:p w14:paraId="0E4ECD23" w14:textId="77777777" w:rsidR="009B1B8F" w:rsidRDefault="009B1B8F" w:rsidP="009B1B8F">
      <w:pPr>
        <w:spacing w:line="240" w:lineRule="auto"/>
        <w:rPr>
          <w:rFonts w:ascii="Times New Roman" w:eastAsia="Times New Roman" w:hAnsi="Times New Roman" w:cs="Times New Roman"/>
          <w:sz w:val="24"/>
          <w:szCs w:val="24"/>
        </w:rPr>
      </w:pPr>
    </w:p>
    <w:p w14:paraId="6B15FA1F"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 you describe how you use AI tools for teaching reading in your class? </w:t>
      </w:r>
      <w:r>
        <w:rPr>
          <w:rFonts w:ascii="Times New Roman" w:eastAsia="Times New Roman" w:hAnsi="Times New Roman" w:cs="Times New Roman"/>
          <w:color w:val="000000"/>
          <w:sz w:val="24"/>
          <w:szCs w:val="24"/>
        </w:rPr>
        <w:br/>
        <w:t>If it needs a prompt, can you explain the prompt?</w:t>
      </w:r>
    </w:p>
    <w:p w14:paraId="452958BE"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preview your lesson before class when using AI tools?</w:t>
      </w:r>
    </w:p>
    <w:p w14:paraId="5E3E5700"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benefits have you noticed in students’ engagement or comprehension when using these tools?</w:t>
      </w:r>
    </w:p>
    <w:p w14:paraId="189C7D02"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share a successful example where an AI tool significantly helped with a reading lesson?</w:t>
      </w:r>
    </w:p>
    <w:p w14:paraId="46747FAE"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Have you adapted AI-generated materials? </w:t>
      </w:r>
      <w:r>
        <w:rPr>
          <w:rFonts w:ascii="Times New Roman" w:eastAsia="Times New Roman" w:hAnsi="Times New Roman" w:cs="Times New Roman"/>
          <w:color w:val="000000"/>
          <w:sz w:val="24"/>
          <w:szCs w:val="24"/>
        </w:rPr>
        <w:br/>
        <w:t>If yes, how do you adapt them?</w:t>
      </w:r>
    </w:p>
    <w:p w14:paraId="7E531AC3"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Did you face any challenges or technical difficulties when using AI tools? </w:t>
      </w:r>
      <w:r>
        <w:rPr>
          <w:rFonts w:ascii="Times New Roman" w:eastAsia="Times New Roman" w:hAnsi="Times New Roman" w:cs="Times New Roman"/>
          <w:color w:val="000000"/>
          <w:sz w:val="24"/>
          <w:szCs w:val="24"/>
        </w:rPr>
        <w:br/>
        <w:t>If yes, how did you handle them?</w:t>
      </w:r>
    </w:p>
    <w:p w14:paraId="5536A1E6"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kind of training would help you use AI tools more effectively?</w:t>
      </w:r>
    </w:p>
    <w:p w14:paraId="2BEDE686" w14:textId="77777777" w:rsidR="00875D37" w:rsidRDefault="00000000">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makes you decide to continue or stop using a particular AI tool?</w:t>
      </w:r>
    </w:p>
    <w:p w14:paraId="2A5C5C76" w14:textId="65226C2C" w:rsidR="00875D37" w:rsidRDefault="005D19E9" w:rsidP="005D19E9">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9. </w:t>
      </w:r>
      <w:r w:rsidRPr="009B1B8F">
        <w:rPr>
          <w:rFonts w:ascii="Times New Roman" w:eastAsia="Times New Roman" w:hAnsi="Times New Roman" w:cs="Times New Roman"/>
          <w:color w:val="000000"/>
          <w:sz w:val="24"/>
          <w:szCs w:val="24"/>
        </w:rPr>
        <w:t>If you need to recommend one AI tool to other teachers, which would it be and why?</w:t>
      </w:r>
    </w:p>
    <w:p w14:paraId="3DC77B28" w14:textId="77777777" w:rsidR="005D19E9" w:rsidRDefault="005D19E9" w:rsidP="005D19E9">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469F0FE4" w14:textId="3E5B13D5" w:rsidR="005D19E9" w:rsidRDefault="005D19E9" w:rsidP="005D19E9">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5D19E9">
        <w:rPr>
          <w:rFonts w:ascii="Times New Roman" w:eastAsia="Times New Roman" w:hAnsi="Times New Roman" w:cs="Times New Roman"/>
          <w:b/>
          <w:bCs/>
          <w:color w:val="000000"/>
          <w:sz w:val="24"/>
          <w:szCs w:val="24"/>
        </w:rPr>
        <w:lastRenderedPageBreak/>
        <w:t xml:space="preserve">Coming soon! Please check the </w:t>
      </w:r>
      <w:hyperlink r:id="rId74" w:history="1">
        <w:r w:rsidRPr="005D19E9">
          <w:rPr>
            <w:rStyle w:val="Hyperlink"/>
            <w:rFonts w:ascii="Times New Roman" w:eastAsia="Times New Roman" w:hAnsi="Times New Roman" w:cs="Times New Roman"/>
            <w:b/>
            <w:bCs/>
            <w:sz w:val="24"/>
            <w:szCs w:val="24"/>
          </w:rPr>
          <w:t>Pilgrims in Teacher Training courses in 2027</w:t>
        </w:r>
      </w:hyperlink>
      <w:r w:rsidRPr="005D19E9">
        <w:rPr>
          <w:rFonts w:ascii="Times New Roman" w:eastAsia="Times New Roman" w:hAnsi="Times New Roman" w:cs="Times New Roman"/>
          <w:b/>
          <w:bCs/>
          <w:color w:val="000000"/>
          <w:sz w:val="24"/>
          <w:szCs w:val="24"/>
        </w:rPr>
        <w:t> at Pilgrims website.</w:t>
      </w:r>
    </w:p>
    <w:sectPr w:rsidR="005D19E9">
      <w:footerReference w:type="even" r:id="rId7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78B3" w14:textId="77777777" w:rsidR="00673EDE" w:rsidRDefault="00673EDE">
      <w:pPr>
        <w:spacing w:line="240" w:lineRule="auto"/>
      </w:pPr>
      <w:r>
        <w:separator/>
      </w:r>
    </w:p>
  </w:endnote>
  <w:endnote w:type="continuationSeparator" w:id="0">
    <w:p w14:paraId="6E8FEB7B" w14:textId="77777777" w:rsidR="00673EDE" w:rsidRDefault="00673E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D1B6E1E1-7E9D-4112-BA87-3908F7842073}"/>
  </w:font>
  <w:font w:name="Cambria">
    <w:panose1 w:val="02040503050406030204"/>
    <w:charset w:val="EE"/>
    <w:family w:val="roman"/>
    <w:pitch w:val="variable"/>
    <w:sig w:usb0="E00006FF" w:usb1="420024FF" w:usb2="02000000" w:usb3="00000000" w:csb0="0000019F" w:csb1="00000000"/>
    <w:embedRegular r:id="rId2" w:fontKey="{3D7770BF-9C19-4DFA-B005-60229DE83B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2CA09" w14:textId="77777777" w:rsidR="00875D37" w:rsidRDefault="00000000">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B2DABAA" w14:textId="77777777" w:rsidR="00875D37" w:rsidRDefault="00875D3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A683D" w14:textId="77777777" w:rsidR="00673EDE" w:rsidRDefault="00673EDE">
      <w:pPr>
        <w:spacing w:line="240" w:lineRule="auto"/>
      </w:pPr>
      <w:r>
        <w:separator/>
      </w:r>
    </w:p>
  </w:footnote>
  <w:footnote w:type="continuationSeparator" w:id="0">
    <w:p w14:paraId="7B87B739" w14:textId="77777777" w:rsidR="00673EDE" w:rsidRDefault="00673E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935F9"/>
    <w:multiLevelType w:val="multilevel"/>
    <w:tmpl w:val="A9AA6D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C4331A1"/>
    <w:multiLevelType w:val="multilevel"/>
    <w:tmpl w:val="57FE1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710511"/>
    <w:multiLevelType w:val="multilevel"/>
    <w:tmpl w:val="2A2AD6D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19868527">
    <w:abstractNumId w:val="0"/>
  </w:num>
  <w:num w:numId="2" w16cid:durableId="448861037">
    <w:abstractNumId w:val="2"/>
  </w:num>
  <w:num w:numId="3" w16cid:durableId="78600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D37"/>
    <w:rsid w:val="00055A9C"/>
    <w:rsid w:val="000A187B"/>
    <w:rsid w:val="001A0F98"/>
    <w:rsid w:val="001B1303"/>
    <w:rsid w:val="001E7EFE"/>
    <w:rsid w:val="002705C5"/>
    <w:rsid w:val="004019B5"/>
    <w:rsid w:val="005D19E9"/>
    <w:rsid w:val="00661DB4"/>
    <w:rsid w:val="00673EDE"/>
    <w:rsid w:val="00771AC6"/>
    <w:rsid w:val="00806BB9"/>
    <w:rsid w:val="00875D37"/>
    <w:rsid w:val="00885136"/>
    <w:rsid w:val="00914B01"/>
    <w:rsid w:val="00942845"/>
    <w:rsid w:val="009B1B8F"/>
    <w:rsid w:val="00A85A36"/>
    <w:rsid w:val="00C570AD"/>
    <w:rsid w:val="00CF2726"/>
    <w:rsid w:val="00CF6F26"/>
    <w:rsid w:val="00D02042"/>
    <w:rsid w:val="00D9159F"/>
    <w:rsid w:val="00D94268"/>
    <w:rsid w:val="00DB0A6F"/>
    <w:rsid w:val="00DD0DA6"/>
    <w:rsid w:val="00E51445"/>
    <w:rsid w:val="00E763A5"/>
    <w:rsid w:val="00FA5D3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F5E8F"/>
  <w15:docId w15:val="{D2D1F0EC-8A11-3241-9039-BA320D146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9B1B8F"/>
    <w:pPr>
      <w:tabs>
        <w:tab w:val="center" w:pos="4536"/>
        <w:tab w:val="right" w:pos="9072"/>
      </w:tabs>
      <w:spacing w:line="240" w:lineRule="auto"/>
    </w:pPr>
  </w:style>
  <w:style w:type="character" w:customStyle="1" w:styleId="HeaderChar">
    <w:name w:val="Header Char"/>
    <w:basedOn w:val="DefaultParagraphFont"/>
    <w:link w:val="Header"/>
    <w:uiPriority w:val="99"/>
    <w:rsid w:val="009B1B8F"/>
  </w:style>
  <w:style w:type="paragraph" w:styleId="Footer">
    <w:name w:val="footer"/>
    <w:basedOn w:val="Normal"/>
    <w:link w:val="FooterChar"/>
    <w:uiPriority w:val="99"/>
    <w:unhideWhenUsed/>
    <w:rsid w:val="009B1B8F"/>
    <w:pPr>
      <w:tabs>
        <w:tab w:val="center" w:pos="4536"/>
        <w:tab w:val="right" w:pos="9072"/>
      </w:tabs>
      <w:spacing w:line="240" w:lineRule="auto"/>
    </w:pPr>
  </w:style>
  <w:style w:type="character" w:customStyle="1" w:styleId="FooterChar">
    <w:name w:val="Footer Char"/>
    <w:basedOn w:val="DefaultParagraphFont"/>
    <w:link w:val="Footer"/>
    <w:uiPriority w:val="99"/>
    <w:rsid w:val="009B1B8F"/>
  </w:style>
  <w:style w:type="character" w:styleId="Hyperlink">
    <w:name w:val="Hyperlink"/>
    <w:basedOn w:val="DefaultParagraphFont"/>
    <w:uiPriority w:val="99"/>
    <w:unhideWhenUsed/>
    <w:rsid w:val="005D19E9"/>
    <w:rPr>
      <w:color w:val="0000FF" w:themeColor="hyperlink"/>
      <w:u w:val="single"/>
    </w:rPr>
  </w:style>
  <w:style w:type="character" w:styleId="UnresolvedMention">
    <w:name w:val="Unresolved Mention"/>
    <w:basedOn w:val="DefaultParagraphFont"/>
    <w:uiPriority w:val="99"/>
    <w:semiHidden/>
    <w:unhideWhenUsed/>
    <w:rsid w:val="005D19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58421/gehu.v3i3.242" TargetMode="External"/><Relationship Id="rId21" Type="http://schemas.openxmlformats.org/officeDocument/2006/relationships/hyperlink" Target="https://chatgpt.com/" TargetMode="External"/><Relationship Id="rId42" Type="http://schemas.openxmlformats.org/officeDocument/2006/relationships/hyperlink" Target="https://doi.org/10.1080/10494820.2023.2207187" TargetMode="External"/><Relationship Id="rId47" Type="http://schemas.openxmlformats.org/officeDocument/2006/relationships/hyperlink" Target="https://doi.org/10.6007/ijarbss/v13-i12/20172" TargetMode="External"/><Relationship Id="rId63" Type="http://schemas.openxmlformats.org/officeDocument/2006/relationships/hyperlink" Target="https://doi.org/10.30595/pspfs.v3i.261" TargetMode="External"/><Relationship Id="rId68" Type="http://schemas.openxmlformats.org/officeDocument/2006/relationships/hyperlink" Target="https://doi.org/10.31436/asiatic.v15i1.2314" TargetMode="External"/><Relationship Id="rId16" Type="http://schemas.openxmlformats.org/officeDocument/2006/relationships/image" Target="media/image3.png"/><Relationship Id="rId11" Type="http://schemas.openxmlformats.org/officeDocument/2006/relationships/hyperlink" Target="mailto:yustinus.mali@uksw.edu" TargetMode="External"/><Relationship Id="rId24" Type="http://schemas.openxmlformats.org/officeDocument/2006/relationships/hyperlink" Target="https://teachersfirst.org/single.cfm?id=19917" TargetMode="External"/><Relationship Id="rId32" Type="http://schemas.openxmlformats.org/officeDocument/2006/relationships/hyperlink" Target="https://doi.org/10.18535/ijsshi/v10i01.02" TargetMode="External"/><Relationship Id="rId37" Type="http://schemas.openxmlformats.org/officeDocument/2006/relationships/hyperlink" Target="https://doi.org/10.20535/2410-8286.217990" TargetMode="External"/><Relationship Id="rId40" Type="http://schemas.openxmlformats.org/officeDocument/2006/relationships/hyperlink" Target="https://doi.org/10.25236/ijnde.2024.060708" TargetMode="External"/><Relationship Id="rId45" Type="http://schemas.openxmlformats.org/officeDocument/2006/relationships/hyperlink" Target="https://doi.org/10.20414/transformasi.v20i2.11317" TargetMode="External"/><Relationship Id="rId53" Type="http://schemas.openxmlformats.org/officeDocument/2006/relationships/hyperlink" Target="https://doi.org/10.4324/9781003188414" TargetMode="External"/><Relationship Id="rId58" Type="http://schemas.openxmlformats.org/officeDocument/2006/relationships/hyperlink" Target="https://doi.org/10.33407/itlt.v104i6.5859" TargetMode="External"/><Relationship Id="rId66" Type="http://schemas.openxmlformats.org/officeDocument/2006/relationships/hyperlink" Target="https://doi.org/10.31004/riggs.v4i3.2358" TargetMode="External"/><Relationship Id="rId74" Type="http://schemas.openxmlformats.org/officeDocument/2006/relationships/hyperlink" Target="https://www.pilgrims.co.uk/teacher-training-courses" TargetMode="External"/><Relationship Id="rId5" Type="http://schemas.openxmlformats.org/officeDocument/2006/relationships/webSettings" Target="webSettings.xml"/><Relationship Id="rId61" Type="http://schemas.openxmlformats.org/officeDocument/2006/relationships/hyperlink" Target="https://doi.org/10.3389/fpsyg.2024.1349835" TargetMode="External"/><Relationship Id="rId19" Type="http://schemas.openxmlformats.org/officeDocument/2006/relationships/hyperlink" Target="https://questionwell.org/" TargetMode="Externa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yperlink" Target="https://doi.org/10.58421/gehu.v3i3.242" TargetMode="External"/><Relationship Id="rId30" Type="http://schemas.openxmlformats.org/officeDocument/2006/relationships/hyperlink" Target="https://doi.org/10.24093/awej/call10.11" TargetMode="External"/><Relationship Id="rId35" Type="http://schemas.openxmlformats.org/officeDocument/2006/relationships/hyperlink" Target="https://doi.org/10.29040/ijcis.v6i2.219" TargetMode="External"/><Relationship Id="rId43" Type="http://schemas.openxmlformats.org/officeDocument/2006/relationships/hyperlink" Target="https://doi.org/10.1080/10494820.2023.2207187" TargetMode="External"/><Relationship Id="rId48" Type="http://schemas.openxmlformats.org/officeDocument/2006/relationships/hyperlink" Target="https://doi.org/10.26555/adjes.v9i2.213" TargetMode="External"/><Relationship Id="rId56" Type="http://schemas.openxmlformats.org/officeDocument/2006/relationships/hyperlink" Target="https://doi.org/10.24090/celti.2024.1005" TargetMode="External"/><Relationship Id="rId64" Type="http://schemas.openxmlformats.org/officeDocument/2006/relationships/hyperlink" Target="https://doi.org/10.3390/su12020524" TargetMode="External"/><Relationship Id="rId69" Type="http://schemas.openxmlformats.org/officeDocument/2006/relationships/hyperlink" Target="https://doi.org/10.31436/asiatic.v15i1.2314" TargetMode="External"/><Relationship Id="rId77" Type="http://schemas.openxmlformats.org/officeDocument/2006/relationships/theme" Target="theme/theme1.xml"/><Relationship Id="rId8" Type="http://schemas.openxmlformats.org/officeDocument/2006/relationships/hyperlink" Target="mailto:rendrasetia02@gmail.com" TargetMode="External"/><Relationship Id="rId51" Type="http://schemas.openxmlformats.org/officeDocument/2006/relationships/hyperlink" Target="https://doi.org/10.46961/mediasi.v2i1.254" TargetMode="External"/><Relationship Id="rId72" Type="http://schemas.openxmlformats.org/officeDocument/2006/relationships/hyperlink" Target="https://doi.org/10.53299/jppi.v4i2.576"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quizlet.com/" TargetMode="External"/><Relationship Id="rId25" Type="http://schemas.openxmlformats.org/officeDocument/2006/relationships/hyperlink" Target="https://teachersfirst.org/single.cfm?id=19917" TargetMode="External"/><Relationship Id="rId33" Type="http://schemas.openxmlformats.org/officeDocument/2006/relationships/hyperlink" Target="https://doi.org/10.18535/ijsshi/v10i01.02" TargetMode="External"/><Relationship Id="rId38" Type="http://schemas.openxmlformats.org/officeDocument/2006/relationships/hyperlink" Target="https://doi.org/10.30935/cedtech/13036" TargetMode="External"/><Relationship Id="rId46" Type="http://schemas.openxmlformats.org/officeDocument/2006/relationships/hyperlink" Target="https://doi.org/10.6007/ijarbss/v13-i12/20172" TargetMode="External"/><Relationship Id="rId59" Type="http://schemas.openxmlformats.org/officeDocument/2006/relationships/hyperlink" Target="https://doi.org/10.33407/itlt.v104i6.5859" TargetMode="External"/><Relationship Id="rId67" Type="http://schemas.openxmlformats.org/officeDocument/2006/relationships/hyperlink" Target="https://doi.org/10.31004/riggs.v4i3.2358" TargetMode="External"/><Relationship Id="rId20" Type="http://schemas.openxmlformats.org/officeDocument/2006/relationships/image" Target="media/image5.png"/><Relationship Id="rId41" Type="http://schemas.openxmlformats.org/officeDocument/2006/relationships/hyperlink" Target="https://doi.org/10.25236/ijnde.2024.060708" TargetMode="External"/><Relationship Id="rId54" Type="http://schemas.openxmlformats.org/officeDocument/2006/relationships/hyperlink" Target="https://doi.org/10.1038/s41433-024-02958-w" TargetMode="External"/><Relationship Id="rId62" Type="http://schemas.openxmlformats.org/officeDocument/2006/relationships/hyperlink" Target="https://doi.org/10.30595/pspfs.v3i.261" TargetMode="External"/><Relationship Id="rId70" Type="http://schemas.openxmlformats.org/officeDocument/2006/relationships/hyperlink" Target="https://doi.org/10.1186/s40561-023-00286-2"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ordwall.net/" TargetMode="External"/><Relationship Id="rId23" Type="http://schemas.openxmlformats.org/officeDocument/2006/relationships/hyperlink" Target="https://gemini.google.com/app" TargetMode="External"/><Relationship Id="rId28" Type="http://schemas.openxmlformats.org/officeDocument/2006/relationships/hyperlink" Target="https://doi.org/10.1111/bjet.13460" TargetMode="External"/><Relationship Id="rId36" Type="http://schemas.openxmlformats.org/officeDocument/2006/relationships/hyperlink" Target="https://doi.org/10.20535/2410-8286.217990" TargetMode="External"/><Relationship Id="rId49" Type="http://schemas.openxmlformats.org/officeDocument/2006/relationships/hyperlink" Target="https://doi.org/10.26555/adjes.v9i2.213" TargetMode="External"/><Relationship Id="rId57" Type="http://schemas.openxmlformats.org/officeDocument/2006/relationships/hyperlink" Target="https://doi.org/10.24090/celti.2024.1005" TargetMode="External"/><Relationship Id="rId10" Type="http://schemas.openxmlformats.org/officeDocument/2006/relationships/hyperlink" Target="https://satyawacanachristianu.academia.edu/YustinusCalvin" TargetMode="External"/><Relationship Id="rId31" Type="http://schemas.openxmlformats.org/officeDocument/2006/relationships/hyperlink" Target="https://doi.org/10.24093/awej/call10.11" TargetMode="External"/><Relationship Id="rId44" Type="http://schemas.openxmlformats.org/officeDocument/2006/relationships/hyperlink" Target="https://doi.org/10.20414/transformasi.v20i2.11317" TargetMode="External"/><Relationship Id="rId52" Type="http://schemas.openxmlformats.org/officeDocument/2006/relationships/hyperlink" Target="https://doi.org/10.4324/9781003188414" TargetMode="External"/><Relationship Id="rId60" Type="http://schemas.openxmlformats.org/officeDocument/2006/relationships/hyperlink" Target="https://doi.org/10.3389/fpsyg.2024.1349835" TargetMode="External"/><Relationship Id="rId65" Type="http://schemas.openxmlformats.org/officeDocument/2006/relationships/hyperlink" Target="https://doi.org/10.3390/su12020524" TargetMode="External"/><Relationship Id="rId73" Type="http://schemas.openxmlformats.org/officeDocument/2006/relationships/hyperlink" Target="https://doi.org/10.53299/jppi.v4i2.576" TargetMode="External"/><Relationship Id="rId4" Type="http://schemas.openxmlformats.org/officeDocument/2006/relationships/settings" Target="settings.xml"/><Relationship Id="rId9" Type="http://schemas.openxmlformats.org/officeDocument/2006/relationships/hyperlink" Target="mailto:listyani.listyani@uksw.edu" TargetMode="External"/><Relationship Id="rId13" Type="http://schemas.openxmlformats.org/officeDocument/2006/relationships/hyperlink" Target="https://copilot.microsoft.com/" TargetMode="External"/><Relationship Id="rId18" Type="http://schemas.openxmlformats.org/officeDocument/2006/relationships/image" Target="media/image4.png"/><Relationship Id="rId39" Type="http://schemas.openxmlformats.org/officeDocument/2006/relationships/hyperlink" Target="https://doi.org/10.30935/cedtech/13036" TargetMode="External"/><Relationship Id="rId34" Type="http://schemas.openxmlformats.org/officeDocument/2006/relationships/hyperlink" Target="https://doi.org/10.29040/ijcis.v6i2.219" TargetMode="External"/><Relationship Id="rId50" Type="http://schemas.openxmlformats.org/officeDocument/2006/relationships/hyperlink" Target="https://doi.org/10.46961/mediasi.v2i1.254" TargetMode="External"/><Relationship Id="rId55" Type="http://schemas.openxmlformats.org/officeDocument/2006/relationships/hyperlink" Target="https://doi.org/10.1038/s41433-024-02958-w"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186/s40561-023-00286-2" TargetMode="External"/><Relationship Id="rId2" Type="http://schemas.openxmlformats.org/officeDocument/2006/relationships/numbering" Target="numbering.xml"/><Relationship Id="rId29" Type="http://schemas.openxmlformats.org/officeDocument/2006/relationships/hyperlink" Target="https://doi.org/10.1111/bjet.13460"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DJRjsZeTqMUVtTDnOoS13YuhkA==">CgMxLjA4AHIhMXFEQ3RMcXZidnRoZEpsdUxMX0MxaW55eHZ2UW9NemhG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6693</Words>
  <Characters>38155</Characters>
  <Application>Microsoft Office Word</Application>
  <DocSecurity>0</DocSecurity>
  <Lines>317</Lines>
  <Paragraphs>89</Paragraphs>
  <ScaleCrop>false</ScaleCrop>
  <Company/>
  <LinksUpToDate>false</LinksUpToDate>
  <CharactersWithSpaces>44759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2026-10-17T14:04:00Z</dcterms:created>
  <dcterms:modified xsi:type="dcterms:W3CDTF">2026-10-17T14:04:00Z</dcterms:modified>
</cp:coreProperties>
</file>