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1EF7B" w14:textId="77777777" w:rsidR="003C03EC" w:rsidRPr="00305033" w:rsidRDefault="00EE4115">
      <w:pPr>
        <w:rPr>
          <w:rFonts w:ascii="Times New Roman" w:hAnsi="Times New Roman" w:cs="Times New Roman"/>
          <w:b/>
          <w:bCs/>
          <w:sz w:val="28"/>
          <w:szCs w:val="28"/>
        </w:rPr>
      </w:pPr>
      <w:r w:rsidRPr="00305033">
        <w:rPr>
          <w:rFonts w:ascii="Times New Roman" w:hAnsi="Times New Roman" w:cs="Times New Roman"/>
          <w:b/>
          <w:bCs/>
          <w:sz w:val="28"/>
          <w:szCs w:val="28"/>
        </w:rPr>
        <w:t xml:space="preserve">Learning from </w:t>
      </w:r>
      <w:r w:rsidR="006759A3" w:rsidRPr="00305033">
        <w:rPr>
          <w:rFonts w:ascii="Times New Roman" w:hAnsi="Times New Roman" w:cs="Times New Roman"/>
          <w:b/>
          <w:bCs/>
          <w:sz w:val="28"/>
          <w:szCs w:val="28"/>
        </w:rPr>
        <w:t>F</w:t>
      </w:r>
      <w:r w:rsidRPr="00305033">
        <w:rPr>
          <w:rFonts w:ascii="Times New Roman" w:hAnsi="Times New Roman" w:cs="Times New Roman"/>
          <w:b/>
          <w:bCs/>
          <w:sz w:val="28"/>
          <w:szCs w:val="28"/>
        </w:rPr>
        <w:t>reedom</w:t>
      </w:r>
    </w:p>
    <w:p w14:paraId="4A111D89" w14:textId="77777777" w:rsidR="00305033" w:rsidRPr="00305033" w:rsidRDefault="00305033" w:rsidP="00305033">
      <w:pPr>
        <w:rPr>
          <w:rFonts w:ascii="Times New Roman" w:hAnsi="Times New Roman" w:cs="Times New Roman"/>
          <w:b/>
          <w:bCs/>
        </w:rPr>
      </w:pPr>
      <w:r w:rsidRPr="00305033">
        <w:rPr>
          <w:rFonts w:ascii="Times New Roman" w:hAnsi="Times New Roman" w:cs="Times New Roman"/>
          <w:b/>
          <w:bCs/>
        </w:rPr>
        <w:t>Daniel Costa, International</w:t>
      </w:r>
    </w:p>
    <w:p w14:paraId="0905DCAE" w14:textId="0E761878" w:rsidR="00305033" w:rsidRPr="00305033" w:rsidRDefault="00F4059F" w:rsidP="00305033">
      <w:pPr>
        <w:rPr>
          <w:rFonts w:ascii="Times New Roman" w:hAnsi="Times New Roman" w:cs="Times New Roman"/>
        </w:rPr>
      </w:pPr>
      <w:r w:rsidRPr="00F4059F">
        <w:rPr>
          <w:rFonts w:ascii="Times New Roman" w:hAnsi="Times New Roman" w:cs="Times New Roman"/>
        </w:rPr>
        <w:t xml:space="preserve">Daniel Costa has worked as a corporate online language educator for more than a decade, teaching mainly English but also Portuguese, Italian and Spanish to learners from several fields and countries. A regular MET contributor, he has written for publications such as the Oxford Research </w:t>
      </w:r>
      <w:proofErr w:type="spellStart"/>
      <w:r w:rsidRPr="00F4059F">
        <w:rPr>
          <w:rFonts w:ascii="Times New Roman" w:hAnsi="Times New Roman" w:cs="Times New Roman"/>
        </w:rPr>
        <w:t>Encyclopedia</w:t>
      </w:r>
      <w:proofErr w:type="spellEnd"/>
      <w:r w:rsidRPr="00F4059F">
        <w:rPr>
          <w:rFonts w:ascii="Times New Roman" w:hAnsi="Times New Roman" w:cs="Times New Roman"/>
        </w:rPr>
        <w:t xml:space="preserve"> of Education, Encyclopaedia Britannica and academic journals. He has a CELTA, a BET, a COLT, an MA in History (Birmingham), an MA in ELT (Southampton) and a BA in Philosophy (London). He is currently doing his PhD in history at the Ludwig Maximilian University of Munich, a multilingual project in the history of science. </w:t>
      </w:r>
      <w:proofErr w:type="spellStart"/>
      <w:r w:rsidRPr="00F4059F">
        <w:rPr>
          <w:rFonts w:ascii="Times New Roman" w:hAnsi="Times New Roman" w:cs="Times New Roman"/>
        </w:rPr>
        <w:t>Linkedin</w:t>
      </w:r>
      <w:proofErr w:type="spellEnd"/>
      <w:r w:rsidRPr="00F4059F">
        <w:rPr>
          <w:rFonts w:ascii="Times New Roman" w:hAnsi="Times New Roman" w:cs="Times New Roman"/>
        </w:rPr>
        <w:t xml:space="preserve"> profile: </w:t>
      </w:r>
      <w:hyperlink r:id="rId7" w:tgtFrame="_blank" w:history="1">
        <w:r w:rsidRPr="00F4059F">
          <w:rPr>
            <w:rStyle w:val="Hyperlink"/>
            <w:rFonts w:ascii="Times New Roman" w:hAnsi="Times New Roman" w:cs="Times New Roman"/>
          </w:rPr>
          <w:t>https://www.linkedin.com/in/danielcostaeducator/</w:t>
        </w:r>
      </w:hyperlink>
    </w:p>
    <w:p w14:paraId="46A1885B" w14:textId="77777777" w:rsidR="00305033" w:rsidRPr="00305033" w:rsidRDefault="00305033">
      <w:pPr>
        <w:rPr>
          <w:rFonts w:ascii="Times New Roman" w:hAnsi="Times New Roman" w:cs="Times New Roman"/>
          <w:b/>
          <w:bCs/>
        </w:rPr>
      </w:pPr>
      <w:r w:rsidRPr="00305033">
        <w:rPr>
          <w:rFonts w:ascii="Times New Roman" w:hAnsi="Times New Roman" w:cs="Times New Roman"/>
          <w:b/>
          <w:bCs/>
        </w:rPr>
        <w:t>Introduction</w:t>
      </w:r>
    </w:p>
    <w:p w14:paraId="0EAB9A88" w14:textId="28FE80D7" w:rsidR="0082501D" w:rsidRPr="00305033" w:rsidRDefault="00A04A6A">
      <w:pPr>
        <w:rPr>
          <w:rFonts w:ascii="Times New Roman" w:hAnsi="Times New Roman" w:cs="Times New Roman"/>
        </w:rPr>
      </w:pPr>
      <w:r w:rsidRPr="00305033">
        <w:rPr>
          <w:rFonts w:ascii="Times New Roman" w:hAnsi="Times New Roman" w:cs="Times New Roman"/>
        </w:rPr>
        <w:t>A l</w:t>
      </w:r>
      <w:r w:rsidR="00754B31" w:rsidRPr="00305033">
        <w:rPr>
          <w:rFonts w:ascii="Times New Roman" w:hAnsi="Times New Roman" w:cs="Times New Roman"/>
        </w:rPr>
        <w:t>ack of freedom</w:t>
      </w:r>
      <w:r w:rsidR="00057E41" w:rsidRPr="00305033">
        <w:rPr>
          <w:rFonts w:ascii="Times New Roman" w:hAnsi="Times New Roman" w:cs="Times New Roman"/>
        </w:rPr>
        <w:t xml:space="preserve"> in certain areas</w:t>
      </w:r>
      <w:r w:rsidR="009D1560" w:rsidRPr="00305033">
        <w:rPr>
          <w:rFonts w:ascii="Times New Roman" w:hAnsi="Times New Roman" w:cs="Times New Roman"/>
        </w:rPr>
        <w:t xml:space="preserve"> can </w:t>
      </w:r>
      <w:r w:rsidR="00754B31" w:rsidRPr="00305033">
        <w:rPr>
          <w:rFonts w:ascii="Times New Roman" w:hAnsi="Times New Roman" w:cs="Times New Roman"/>
        </w:rPr>
        <w:t>p</w:t>
      </w:r>
      <w:r w:rsidR="00D51045" w:rsidRPr="00305033">
        <w:rPr>
          <w:rFonts w:ascii="Times New Roman" w:hAnsi="Times New Roman" w:cs="Times New Roman"/>
        </w:rPr>
        <w:t xml:space="preserve">rompt greater freedom </w:t>
      </w:r>
      <w:r w:rsidR="00152029" w:rsidRPr="00305033">
        <w:rPr>
          <w:rFonts w:ascii="Times New Roman" w:hAnsi="Times New Roman" w:cs="Times New Roman"/>
        </w:rPr>
        <w:t>in other one</w:t>
      </w:r>
      <w:r w:rsidR="00541571" w:rsidRPr="00305033">
        <w:rPr>
          <w:rFonts w:ascii="Times New Roman" w:hAnsi="Times New Roman" w:cs="Times New Roman"/>
        </w:rPr>
        <w:t>s</w:t>
      </w:r>
      <w:r w:rsidR="002A5D60" w:rsidRPr="00305033">
        <w:rPr>
          <w:rFonts w:ascii="Times New Roman" w:hAnsi="Times New Roman" w:cs="Times New Roman"/>
        </w:rPr>
        <w:t>,</w:t>
      </w:r>
      <w:r w:rsidR="000A79B0" w:rsidRPr="00305033">
        <w:rPr>
          <w:rFonts w:ascii="Times New Roman" w:hAnsi="Times New Roman" w:cs="Times New Roman"/>
        </w:rPr>
        <w:t xml:space="preserve"> a seemingly paradoxical feature of </w:t>
      </w:r>
      <w:r w:rsidR="0068629C" w:rsidRPr="00305033">
        <w:rPr>
          <w:rFonts w:ascii="Times New Roman" w:hAnsi="Times New Roman" w:cs="Times New Roman"/>
        </w:rPr>
        <w:t>existence</w:t>
      </w:r>
      <w:r w:rsidR="000A79B0" w:rsidRPr="00305033">
        <w:rPr>
          <w:rFonts w:ascii="Times New Roman" w:hAnsi="Times New Roman" w:cs="Times New Roman"/>
        </w:rPr>
        <w:t xml:space="preserve"> </w:t>
      </w:r>
      <w:r w:rsidR="007A1B14" w:rsidRPr="00305033">
        <w:rPr>
          <w:rFonts w:ascii="Times New Roman" w:hAnsi="Times New Roman" w:cs="Times New Roman"/>
        </w:rPr>
        <w:t xml:space="preserve">which language </w:t>
      </w:r>
      <w:r w:rsidR="002A5D60" w:rsidRPr="00305033">
        <w:rPr>
          <w:rFonts w:ascii="Times New Roman" w:hAnsi="Times New Roman" w:cs="Times New Roman"/>
        </w:rPr>
        <w:t xml:space="preserve">is able to </w:t>
      </w:r>
      <w:r w:rsidR="00F35F47" w:rsidRPr="00305033">
        <w:rPr>
          <w:rFonts w:ascii="Times New Roman" w:hAnsi="Times New Roman" w:cs="Times New Roman"/>
        </w:rPr>
        <w:t>convey</w:t>
      </w:r>
      <w:r w:rsidR="00D51045" w:rsidRPr="00305033">
        <w:rPr>
          <w:rFonts w:ascii="Times New Roman" w:hAnsi="Times New Roman" w:cs="Times New Roman"/>
        </w:rPr>
        <w:t>.</w:t>
      </w:r>
      <w:r w:rsidR="00191873" w:rsidRPr="00305033">
        <w:rPr>
          <w:rFonts w:ascii="Times New Roman" w:hAnsi="Times New Roman" w:cs="Times New Roman"/>
        </w:rPr>
        <w:t xml:space="preserve"> This </w:t>
      </w:r>
      <w:r w:rsidR="001439A2" w:rsidRPr="00305033">
        <w:rPr>
          <w:rFonts w:ascii="Times New Roman" w:hAnsi="Times New Roman" w:cs="Times New Roman"/>
        </w:rPr>
        <w:t xml:space="preserve">premise underscored </w:t>
      </w:r>
      <w:r w:rsidR="00C42FE2" w:rsidRPr="00305033">
        <w:rPr>
          <w:rFonts w:ascii="Times New Roman" w:hAnsi="Times New Roman" w:cs="Times New Roman"/>
        </w:rPr>
        <w:t>a French 20</w:t>
      </w:r>
      <w:r w:rsidR="00C42FE2" w:rsidRPr="00305033">
        <w:rPr>
          <w:rFonts w:ascii="Times New Roman" w:hAnsi="Times New Roman" w:cs="Times New Roman"/>
          <w:vertAlign w:val="superscript"/>
        </w:rPr>
        <w:t>th</w:t>
      </w:r>
      <w:r w:rsidR="00C42FE2" w:rsidRPr="00305033">
        <w:rPr>
          <w:rFonts w:ascii="Times New Roman" w:hAnsi="Times New Roman" w:cs="Times New Roman"/>
        </w:rPr>
        <w:t xml:space="preserve">-century </w:t>
      </w:r>
      <w:r w:rsidR="00E627E2" w:rsidRPr="00305033">
        <w:rPr>
          <w:rFonts w:ascii="Times New Roman" w:hAnsi="Times New Roman" w:cs="Times New Roman"/>
        </w:rPr>
        <w:t xml:space="preserve">literary </w:t>
      </w:r>
      <w:r w:rsidR="00BB3D77" w:rsidRPr="00305033">
        <w:rPr>
          <w:rFonts w:ascii="Times New Roman" w:hAnsi="Times New Roman" w:cs="Times New Roman"/>
        </w:rPr>
        <w:t>movement</w:t>
      </w:r>
      <w:r w:rsidR="00B55857" w:rsidRPr="00305033">
        <w:rPr>
          <w:rFonts w:ascii="Times New Roman" w:hAnsi="Times New Roman" w:cs="Times New Roman"/>
        </w:rPr>
        <w:t xml:space="preserve"> whose </w:t>
      </w:r>
      <w:r w:rsidR="00192188" w:rsidRPr="00305033">
        <w:rPr>
          <w:rFonts w:ascii="Times New Roman" w:hAnsi="Times New Roman" w:cs="Times New Roman"/>
        </w:rPr>
        <w:t xml:space="preserve">attempts to </w:t>
      </w:r>
      <w:r w:rsidR="00983C7F" w:rsidRPr="00305033">
        <w:rPr>
          <w:rFonts w:ascii="Times New Roman" w:hAnsi="Times New Roman" w:cs="Times New Roman"/>
        </w:rPr>
        <w:t>foster creativity</w:t>
      </w:r>
      <w:r w:rsidR="00192188" w:rsidRPr="00305033">
        <w:rPr>
          <w:rFonts w:ascii="Times New Roman" w:hAnsi="Times New Roman" w:cs="Times New Roman"/>
        </w:rPr>
        <w:t xml:space="preserve"> </w:t>
      </w:r>
      <w:r w:rsidR="007B58AD" w:rsidRPr="00305033">
        <w:rPr>
          <w:rFonts w:ascii="Times New Roman" w:hAnsi="Times New Roman" w:cs="Times New Roman"/>
        </w:rPr>
        <w:t>relied on the use of constraints</w:t>
      </w:r>
      <w:r w:rsidR="00BC7063" w:rsidRPr="00305033">
        <w:rPr>
          <w:rFonts w:ascii="Times New Roman" w:hAnsi="Times New Roman" w:cs="Times New Roman"/>
        </w:rPr>
        <w:t xml:space="preserve"> in lieu of unfettered </w:t>
      </w:r>
      <w:r w:rsidR="00BC4A4C" w:rsidRPr="00305033">
        <w:rPr>
          <w:rFonts w:ascii="Times New Roman" w:hAnsi="Times New Roman" w:cs="Times New Roman"/>
        </w:rPr>
        <w:t>writing</w:t>
      </w:r>
      <w:r w:rsidR="009D7D91" w:rsidRPr="00305033">
        <w:rPr>
          <w:rFonts w:ascii="Times New Roman" w:hAnsi="Times New Roman" w:cs="Times New Roman"/>
        </w:rPr>
        <w:t>.</w:t>
      </w:r>
      <w:r w:rsidR="00E604A1" w:rsidRPr="00305033">
        <w:rPr>
          <w:rFonts w:ascii="Times New Roman" w:hAnsi="Times New Roman" w:cs="Times New Roman"/>
        </w:rPr>
        <w:t xml:space="preserve"> </w:t>
      </w:r>
      <w:r w:rsidR="00DC6444" w:rsidRPr="00305033">
        <w:rPr>
          <w:rFonts w:ascii="Times New Roman" w:hAnsi="Times New Roman" w:cs="Times New Roman"/>
        </w:rPr>
        <w:t>Still active today,</w:t>
      </w:r>
      <w:r w:rsidR="003C03EC" w:rsidRPr="00305033">
        <w:rPr>
          <w:rFonts w:ascii="Times New Roman" w:hAnsi="Times New Roman" w:cs="Times New Roman"/>
        </w:rPr>
        <w:t xml:space="preserve"> </w:t>
      </w:r>
      <w:r w:rsidR="00E32B34" w:rsidRPr="00305033">
        <w:rPr>
          <w:rFonts w:ascii="Times New Roman" w:hAnsi="Times New Roman" w:cs="Times New Roman"/>
        </w:rPr>
        <w:t>the</w:t>
      </w:r>
      <w:r w:rsidR="003C03EC" w:rsidRPr="00305033">
        <w:rPr>
          <w:rFonts w:ascii="Times New Roman" w:hAnsi="Times New Roman" w:cs="Times New Roman"/>
        </w:rPr>
        <w:t xml:space="preserve"> underpinnings </w:t>
      </w:r>
      <w:r w:rsidR="00E32B34" w:rsidRPr="00305033">
        <w:rPr>
          <w:rFonts w:ascii="Times New Roman" w:hAnsi="Times New Roman" w:cs="Times New Roman"/>
        </w:rPr>
        <w:t xml:space="preserve">of </w:t>
      </w:r>
      <w:proofErr w:type="spellStart"/>
      <w:r w:rsidR="00E32B34" w:rsidRPr="00305033">
        <w:rPr>
          <w:rFonts w:ascii="Times New Roman" w:hAnsi="Times New Roman" w:cs="Times New Roman"/>
        </w:rPr>
        <w:t>Oulipo</w:t>
      </w:r>
      <w:proofErr w:type="spellEnd"/>
      <w:r w:rsidR="00E32B34" w:rsidRPr="00305033">
        <w:rPr>
          <w:rFonts w:ascii="Times New Roman" w:hAnsi="Times New Roman" w:cs="Times New Roman"/>
        </w:rPr>
        <w:t xml:space="preserve"> </w:t>
      </w:r>
      <w:r w:rsidR="00D33A23" w:rsidRPr="00305033">
        <w:rPr>
          <w:rFonts w:ascii="Times New Roman" w:hAnsi="Times New Roman" w:cs="Times New Roman"/>
        </w:rPr>
        <w:t>remind</w:t>
      </w:r>
      <w:r w:rsidR="00091388" w:rsidRPr="00305033">
        <w:rPr>
          <w:rFonts w:ascii="Times New Roman" w:hAnsi="Times New Roman" w:cs="Times New Roman"/>
        </w:rPr>
        <w:t xml:space="preserve"> us </w:t>
      </w:r>
      <w:r w:rsidR="00D33A23" w:rsidRPr="00305033">
        <w:rPr>
          <w:rFonts w:ascii="Times New Roman" w:hAnsi="Times New Roman" w:cs="Times New Roman"/>
        </w:rPr>
        <w:t xml:space="preserve">of </w:t>
      </w:r>
      <w:r w:rsidR="00091388" w:rsidRPr="00305033">
        <w:rPr>
          <w:rFonts w:ascii="Times New Roman" w:hAnsi="Times New Roman" w:cs="Times New Roman"/>
        </w:rPr>
        <w:t>inspiration as a feature that goes beyond</w:t>
      </w:r>
      <w:r w:rsidR="00546646" w:rsidRPr="00305033">
        <w:rPr>
          <w:rFonts w:ascii="Times New Roman" w:hAnsi="Times New Roman" w:cs="Times New Roman"/>
        </w:rPr>
        <w:t xml:space="preserve"> a</w:t>
      </w:r>
      <w:r w:rsidR="00091388" w:rsidRPr="00305033">
        <w:rPr>
          <w:rFonts w:ascii="Times New Roman" w:hAnsi="Times New Roman" w:cs="Times New Roman"/>
        </w:rPr>
        <w:t xml:space="preserve"> blind obedience to impuls</w:t>
      </w:r>
      <w:r w:rsidR="00810915" w:rsidRPr="00305033">
        <w:rPr>
          <w:rFonts w:ascii="Times New Roman" w:hAnsi="Times New Roman" w:cs="Times New Roman"/>
        </w:rPr>
        <w:t>e</w:t>
      </w:r>
      <w:r w:rsidR="00091388" w:rsidRPr="00305033">
        <w:rPr>
          <w:rFonts w:ascii="Times New Roman" w:hAnsi="Times New Roman" w:cs="Times New Roman"/>
        </w:rPr>
        <w:t xml:space="preserve">. </w:t>
      </w:r>
      <w:r w:rsidR="004A14DF" w:rsidRPr="00305033">
        <w:rPr>
          <w:rFonts w:ascii="Times New Roman" w:hAnsi="Times New Roman" w:cs="Times New Roman"/>
        </w:rPr>
        <w:t>What can</w:t>
      </w:r>
      <w:r w:rsidR="00A702ED" w:rsidRPr="00305033">
        <w:rPr>
          <w:rFonts w:ascii="Times New Roman" w:hAnsi="Times New Roman" w:cs="Times New Roman"/>
        </w:rPr>
        <w:t xml:space="preserve"> </w:t>
      </w:r>
      <w:proofErr w:type="gramStart"/>
      <w:r w:rsidR="00A702ED" w:rsidRPr="00305033">
        <w:rPr>
          <w:rFonts w:ascii="Times New Roman" w:hAnsi="Times New Roman" w:cs="Times New Roman"/>
        </w:rPr>
        <w:t>reading</w:t>
      </w:r>
      <w:proofErr w:type="gramEnd"/>
      <w:r w:rsidR="004A14DF" w:rsidRPr="00305033">
        <w:rPr>
          <w:rFonts w:ascii="Times New Roman" w:hAnsi="Times New Roman" w:cs="Times New Roman"/>
        </w:rPr>
        <w:t xml:space="preserve"> </w:t>
      </w:r>
      <w:r w:rsidR="000835D7" w:rsidRPr="00305033">
        <w:rPr>
          <w:rFonts w:ascii="Times New Roman" w:hAnsi="Times New Roman" w:cs="Times New Roman"/>
        </w:rPr>
        <w:t>‘</w:t>
      </w:r>
      <w:r w:rsidR="00062FF7" w:rsidRPr="00305033">
        <w:rPr>
          <w:rFonts w:ascii="Times New Roman" w:hAnsi="Times New Roman" w:cs="Times New Roman"/>
        </w:rPr>
        <w:t>potential literature</w:t>
      </w:r>
      <w:r w:rsidR="000835D7" w:rsidRPr="00305033">
        <w:rPr>
          <w:rFonts w:ascii="Times New Roman" w:hAnsi="Times New Roman" w:cs="Times New Roman"/>
        </w:rPr>
        <w:t>’</w:t>
      </w:r>
      <w:r w:rsidR="00062FF7" w:rsidRPr="00305033">
        <w:rPr>
          <w:rFonts w:ascii="Times New Roman" w:hAnsi="Times New Roman" w:cs="Times New Roman"/>
        </w:rPr>
        <w:t xml:space="preserve"> </w:t>
      </w:r>
      <w:r w:rsidR="00A961E6" w:rsidRPr="00305033">
        <w:rPr>
          <w:rFonts w:ascii="Times New Roman" w:hAnsi="Times New Roman" w:cs="Times New Roman"/>
        </w:rPr>
        <w:t>reveal about</w:t>
      </w:r>
      <w:r w:rsidR="0082501D" w:rsidRPr="00305033">
        <w:rPr>
          <w:rFonts w:ascii="Times New Roman" w:hAnsi="Times New Roman" w:cs="Times New Roman"/>
        </w:rPr>
        <w:t xml:space="preserve"> </w:t>
      </w:r>
      <w:r w:rsidR="00505F4D" w:rsidRPr="00305033">
        <w:rPr>
          <w:rFonts w:ascii="Times New Roman" w:hAnsi="Times New Roman" w:cs="Times New Roman"/>
        </w:rPr>
        <w:t xml:space="preserve">the use of constraints to foster </w:t>
      </w:r>
      <w:r w:rsidR="00083579" w:rsidRPr="00305033">
        <w:rPr>
          <w:rFonts w:ascii="Times New Roman" w:hAnsi="Times New Roman" w:cs="Times New Roman"/>
        </w:rPr>
        <w:t>creativity</w:t>
      </w:r>
      <w:r w:rsidR="00D465AD" w:rsidRPr="00305033">
        <w:rPr>
          <w:rFonts w:ascii="Times New Roman" w:hAnsi="Times New Roman" w:cs="Times New Roman"/>
        </w:rPr>
        <w:t xml:space="preserve"> in education</w:t>
      </w:r>
      <w:r w:rsidR="00083579" w:rsidRPr="00305033">
        <w:rPr>
          <w:rFonts w:ascii="Times New Roman" w:hAnsi="Times New Roman" w:cs="Times New Roman"/>
        </w:rPr>
        <w:t xml:space="preserve">? </w:t>
      </w:r>
      <w:r w:rsidR="005D1499" w:rsidRPr="00305033">
        <w:rPr>
          <w:rFonts w:ascii="Times New Roman" w:hAnsi="Times New Roman" w:cs="Times New Roman"/>
        </w:rPr>
        <w:t xml:space="preserve">This article considers </w:t>
      </w:r>
      <w:r w:rsidR="00706FCD" w:rsidRPr="00305033">
        <w:rPr>
          <w:rFonts w:ascii="Times New Roman" w:hAnsi="Times New Roman" w:cs="Times New Roman"/>
        </w:rPr>
        <w:t xml:space="preserve">key </w:t>
      </w:r>
      <w:r w:rsidR="005D1499" w:rsidRPr="00305033">
        <w:rPr>
          <w:rFonts w:ascii="Times New Roman" w:hAnsi="Times New Roman" w:cs="Times New Roman"/>
        </w:rPr>
        <w:t>examples of such constraints</w:t>
      </w:r>
      <w:r w:rsidR="006A3BC3" w:rsidRPr="00305033">
        <w:rPr>
          <w:rFonts w:ascii="Times New Roman" w:hAnsi="Times New Roman" w:cs="Times New Roman"/>
        </w:rPr>
        <w:t xml:space="preserve"> and their sources as well as</w:t>
      </w:r>
      <w:r w:rsidR="005D1499" w:rsidRPr="00305033">
        <w:rPr>
          <w:rFonts w:ascii="Times New Roman" w:hAnsi="Times New Roman" w:cs="Times New Roman"/>
        </w:rPr>
        <w:t xml:space="preserve"> how they can be included in </w:t>
      </w:r>
      <w:r w:rsidR="00046A8B" w:rsidRPr="00305033">
        <w:rPr>
          <w:rFonts w:ascii="Times New Roman" w:hAnsi="Times New Roman" w:cs="Times New Roman"/>
        </w:rPr>
        <w:t>education</w:t>
      </w:r>
      <w:r w:rsidR="00965C50" w:rsidRPr="00305033">
        <w:rPr>
          <w:rFonts w:ascii="Times New Roman" w:hAnsi="Times New Roman" w:cs="Times New Roman"/>
        </w:rPr>
        <w:t>.</w:t>
      </w:r>
    </w:p>
    <w:p w14:paraId="68540036" w14:textId="77777777" w:rsidR="00DB74ED" w:rsidRPr="00305033" w:rsidRDefault="00DB74ED">
      <w:pPr>
        <w:rPr>
          <w:rFonts w:ascii="Times New Roman" w:hAnsi="Times New Roman" w:cs="Times New Roman"/>
          <w:b/>
          <w:bCs/>
        </w:rPr>
      </w:pPr>
    </w:p>
    <w:p w14:paraId="79990948" w14:textId="0DC8DBE1" w:rsidR="00342EBE" w:rsidRPr="00305033" w:rsidRDefault="008C094B">
      <w:pPr>
        <w:rPr>
          <w:rFonts w:ascii="Times New Roman" w:hAnsi="Times New Roman" w:cs="Times New Roman"/>
          <w:b/>
          <w:bCs/>
        </w:rPr>
      </w:pPr>
      <w:r w:rsidRPr="00305033">
        <w:rPr>
          <w:rFonts w:ascii="Times New Roman" w:hAnsi="Times New Roman" w:cs="Times New Roman"/>
          <w:b/>
          <w:bCs/>
        </w:rPr>
        <w:t xml:space="preserve">Potential </w:t>
      </w:r>
      <w:r w:rsidR="00305033">
        <w:rPr>
          <w:rFonts w:ascii="Times New Roman" w:hAnsi="Times New Roman" w:cs="Times New Roman"/>
          <w:b/>
          <w:bCs/>
        </w:rPr>
        <w:t>f</w:t>
      </w:r>
      <w:r w:rsidR="00CD1178" w:rsidRPr="00305033">
        <w:rPr>
          <w:rFonts w:ascii="Times New Roman" w:hAnsi="Times New Roman" w:cs="Times New Roman"/>
          <w:b/>
          <w:bCs/>
        </w:rPr>
        <w:t>reedom</w:t>
      </w:r>
    </w:p>
    <w:p w14:paraId="7F05FE0C" w14:textId="77777777" w:rsidR="005E4264" w:rsidRPr="00305033" w:rsidRDefault="006C5D8E">
      <w:pPr>
        <w:rPr>
          <w:rFonts w:ascii="Times New Roman" w:hAnsi="Times New Roman" w:cs="Times New Roman"/>
        </w:rPr>
      </w:pPr>
      <w:proofErr w:type="spellStart"/>
      <w:r w:rsidRPr="00305033">
        <w:rPr>
          <w:rFonts w:ascii="Times New Roman" w:hAnsi="Times New Roman" w:cs="Times New Roman"/>
        </w:rPr>
        <w:t>Oulipo</w:t>
      </w:r>
      <w:proofErr w:type="spellEnd"/>
      <w:r w:rsidR="0063601A" w:rsidRPr="00305033">
        <w:rPr>
          <w:rFonts w:ascii="Times New Roman" w:hAnsi="Times New Roman" w:cs="Times New Roman"/>
        </w:rPr>
        <w:t xml:space="preserve"> is essentially an initialism</w:t>
      </w:r>
      <w:r w:rsidR="00D45929" w:rsidRPr="00305033">
        <w:rPr>
          <w:rFonts w:ascii="Times New Roman" w:hAnsi="Times New Roman" w:cs="Times New Roman"/>
        </w:rPr>
        <w:t xml:space="preserve"> which stands</w:t>
      </w:r>
      <w:r w:rsidR="00BF5C6C" w:rsidRPr="00305033">
        <w:rPr>
          <w:rFonts w:ascii="Times New Roman" w:hAnsi="Times New Roman" w:cs="Times New Roman"/>
        </w:rPr>
        <w:t xml:space="preserve"> for </w:t>
      </w:r>
      <w:proofErr w:type="spellStart"/>
      <w:r w:rsidR="00BF5C6C" w:rsidRPr="00305033">
        <w:rPr>
          <w:rFonts w:ascii="Times New Roman" w:hAnsi="Times New Roman" w:cs="Times New Roman"/>
          <w:i/>
          <w:iCs/>
        </w:rPr>
        <w:t>Ouvroir</w:t>
      </w:r>
      <w:proofErr w:type="spellEnd"/>
      <w:r w:rsidR="00BF5C6C" w:rsidRPr="00305033">
        <w:rPr>
          <w:rFonts w:ascii="Times New Roman" w:hAnsi="Times New Roman" w:cs="Times New Roman"/>
          <w:i/>
          <w:iCs/>
        </w:rPr>
        <w:t xml:space="preserve"> de </w:t>
      </w:r>
      <w:proofErr w:type="spellStart"/>
      <w:r w:rsidR="00BF5C6C" w:rsidRPr="00305033">
        <w:rPr>
          <w:rFonts w:ascii="Times New Roman" w:hAnsi="Times New Roman" w:cs="Times New Roman"/>
          <w:i/>
          <w:iCs/>
        </w:rPr>
        <w:t>littérature</w:t>
      </w:r>
      <w:proofErr w:type="spellEnd"/>
      <w:r w:rsidR="00BF5C6C" w:rsidRPr="00305033">
        <w:rPr>
          <w:rFonts w:ascii="Times New Roman" w:hAnsi="Times New Roman" w:cs="Times New Roman"/>
          <w:i/>
          <w:iCs/>
        </w:rPr>
        <w:t xml:space="preserve"> </w:t>
      </w:r>
      <w:proofErr w:type="spellStart"/>
      <w:r w:rsidR="00BF5C6C" w:rsidRPr="00305033">
        <w:rPr>
          <w:rFonts w:ascii="Times New Roman" w:hAnsi="Times New Roman" w:cs="Times New Roman"/>
          <w:i/>
          <w:iCs/>
        </w:rPr>
        <w:t>potentielle</w:t>
      </w:r>
      <w:proofErr w:type="spellEnd"/>
      <w:r w:rsidR="00921BD9" w:rsidRPr="00305033">
        <w:rPr>
          <w:rFonts w:ascii="Times New Roman" w:hAnsi="Times New Roman" w:cs="Times New Roman"/>
          <w:i/>
          <w:iCs/>
        </w:rPr>
        <w:t xml:space="preserve"> </w:t>
      </w:r>
      <w:r w:rsidR="00921BD9" w:rsidRPr="00305033">
        <w:rPr>
          <w:rFonts w:ascii="Times New Roman" w:hAnsi="Times New Roman" w:cs="Times New Roman"/>
        </w:rPr>
        <w:t>(</w:t>
      </w:r>
      <w:r w:rsidR="00707723" w:rsidRPr="00305033">
        <w:rPr>
          <w:rFonts w:ascii="Times New Roman" w:hAnsi="Times New Roman" w:cs="Times New Roman"/>
        </w:rPr>
        <w:t>‘</w:t>
      </w:r>
      <w:r w:rsidR="00B43A2D" w:rsidRPr="00305033">
        <w:rPr>
          <w:rFonts w:ascii="Times New Roman" w:hAnsi="Times New Roman" w:cs="Times New Roman"/>
        </w:rPr>
        <w:t>w</w:t>
      </w:r>
      <w:r w:rsidR="00921BD9" w:rsidRPr="00305033">
        <w:rPr>
          <w:rFonts w:ascii="Times New Roman" w:hAnsi="Times New Roman" w:cs="Times New Roman"/>
        </w:rPr>
        <w:t>orkshop for potential literature</w:t>
      </w:r>
      <w:r w:rsidR="00707723" w:rsidRPr="00305033">
        <w:rPr>
          <w:rFonts w:ascii="Times New Roman" w:hAnsi="Times New Roman" w:cs="Times New Roman"/>
        </w:rPr>
        <w:t>’</w:t>
      </w:r>
      <w:r w:rsidR="00921BD9" w:rsidRPr="00305033">
        <w:rPr>
          <w:rFonts w:ascii="Times New Roman" w:hAnsi="Times New Roman" w:cs="Times New Roman"/>
        </w:rPr>
        <w:t>)</w:t>
      </w:r>
      <w:r w:rsidR="00BF5C6C" w:rsidRPr="00305033">
        <w:rPr>
          <w:rFonts w:ascii="Times New Roman" w:hAnsi="Times New Roman" w:cs="Times New Roman"/>
          <w:i/>
          <w:iCs/>
        </w:rPr>
        <w:t>,</w:t>
      </w:r>
      <w:r w:rsidRPr="00305033">
        <w:rPr>
          <w:rFonts w:ascii="Times New Roman" w:hAnsi="Times New Roman" w:cs="Times New Roman"/>
        </w:rPr>
        <w:t xml:space="preserve"> </w:t>
      </w:r>
      <w:r w:rsidR="0068209E" w:rsidRPr="00305033">
        <w:rPr>
          <w:rFonts w:ascii="Times New Roman" w:hAnsi="Times New Roman" w:cs="Times New Roman"/>
        </w:rPr>
        <w:t xml:space="preserve">a movement dating back </w:t>
      </w:r>
      <w:r w:rsidR="00BE13BB" w:rsidRPr="00305033">
        <w:rPr>
          <w:rFonts w:ascii="Times New Roman" w:hAnsi="Times New Roman" w:cs="Times New Roman"/>
        </w:rPr>
        <w:t xml:space="preserve">to </w:t>
      </w:r>
      <w:r w:rsidR="00C01317" w:rsidRPr="00305033">
        <w:rPr>
          <w:rFonts w:ascii="Times New Roman" w:hAnsi="Times New Roman" w:cs="Times New Roman"/>
        </w:rPr>
        <w:t>1960</w:t>
      </w:r>
      <w:r w:rsidR="00B867CC" w:rsidRPr="00305033">
        <w:rPr>
          <w:rFonts w:ascii="Times New Roman" w:hAnsi="Times New Roman" w:cs="Times New Roman"/>
        </w:rPr>
        <w:t xml:space="preserve">. It was pioneered </w:t>
      </w:r>
      <w:r w:rsidR="00AD5B06" w:rsidRPr="00305033">
        <w:rPr>
          <w:rFonts w:ascii="Times New Roman" w:hAnsi="Times New Roman" w:cs="Times New Roman"/>
        </w:rPr>
        <w:t>by</w:t>
      </w:r>
      <w:r w:rsidR="009B6EE6" w:rsidRPr="00305033">
        <w:rPr>
          <w:rFonts w:ascii="Times New Roman" w:hAnsi="Times New Roman" w:cs="Times New Roman"/>
        </w:rPr>
        <w:t xml:space="preserve"> French</w:t>
      </w:r>
      <w:r w:rsidR="00C86FD2" w:rsidRPr="00305033">
        <w:rPr>
          <w:rFonts w:ascii="Times New Roman" w:hAnsi="Times New Roman" w:cs="Times New Roman"/>
        </w:rPr>
        <w:t xml:space="preserve"> mathematician François le Lyonnais and poet Raymond Queneau</w:t>
      </w:r>
      <w:r w:rsidR="00A36C12" w:rsidRPr="00305033">
        <w:rPr>
          <w:rFonts w:ascii="Times New Roman" w:hAnsi="Times New Roman" w:cs="Times New Roman"/>
        </w:rPr>
        <w:t>, who</w:t>
      </w:r>
      <w:r w:rsidR="00B867CC" w:rsidRPr="00305033">
        <w:rPr>
          <w:rFonts w:ascii="Times New Roman" w:hAnsi="Times New Roman" w:cs="Times New Roman"/>
        </w:rPr>
        <w:t xml:space="preserve"> </w:t>
      </w:r>
      <w:r w:rsidR="00FC6BE3" w:rsidRPr="00305033">
        <w:rPr>
          <w:rFonts w:ascii="Times New Roman" w:hAnsi="Times New Roman" w:cs="Times New Roman"/>
        </w:rPr>
        <w:t xml:space="preserve">referred to potential literature as the </w:t>
      </w:r>
      <w:r w:rsidR="008116F0" w:rsidRPr="00305033">
        <w:rPr>
          <w:rFonts w:ascii="Times New Roman" w:hAnsi="Times New Roman" w:cs="Times New Roman"/>
        </w:rPr>
        <w:t>quest</w:t>
      </w:r>
      <w:r w:rsidR="00FC6BE3" w:rsidRPr="00305033">
        <w:rPr>
          <w:rFonts w:ascii="Times New Roman" w:hAnsi="Times New Roman" w:cs="Times New Roman"/>
        </w:rPr>
        <w:t xml:space="preserve"> fo</w:t>
      </w:r>
      <w:r w:rsidR="008116F0" w:rsidRPr="00305033">
        <w:rPr>
          <w:rFonts w:ascii="Times New Roman" w:hAnsi="Times New Roman" w:cs="Times New Roman"/>
        </w:rPr>
        <w:t>r forms and structures that can be used by writers as deemed fit</w:t>
      </w:r>
      <w:r w:rsidR="0034236B" w:rsidRPr="00305033">
        <w:rPr>
          <w:rFonts w:ascii="Times New Roman" w:hAnsi="Times New Roman" w:cs="Times New Roman"/>
        </w:rPr>
        <w:t xml:space="preserve"> (Motte, 1998).</w:t>
      </w:r>
      <w:r w:rsidR="00003B13" w:rsidRPr="00305033">
        <w:rPr>
          <w:rFonts w:ascii="Times New Roman" w:hAnsi="Times New Roman" w:cs="Times New Roman"/>
        </w:rPr>
        <w:t xml:space="preserve"> As such,</w:t>
      </w:r>
      <w:r w:rsidR="00204FE7" w:rsidRPr="00305033">
        <w:rPr>
          <w:rFonts w:ascii="Times New Roman" w:hAnsi="Times New Roman" w:cs="Times New Roman"/>
        </w:rPr>
        <w:t xml:space="preserve"> </w:t>
      </w:r>
      <w:r w:rsidR="0009274A" w:rsidRPr="00305033">
        <w:rPr>
          <w:rFonts w:ascii="Times New Roman" w:hAnsi="Times New Roman" w:cs="Times New Roman"/>
        </w:rPr>
        <w:t xml:space="preserve">as Lescure puts it, </w:t>
      </w:r>
      <w:r w:rsidR="00204FE7" w:rsidRPr="00305033">
        <w:rPr>
          <w:rFonts w:ascii="Times New Roman" w:hAnsi="Times New Roman" w:cs="Times New Roman"/>
        </w:rPr>
        <w:t xml:space="preserve">Oulipians </w:t>
      </w:r>
      <w:r w:rsidR="00A64388" w:rsidRPr="00305033">
        <w:rPr>
          <w:rFonts w:ascii="Times New Roman" w:hAnsi="Times New Roman" w:cs="Times New Roman"/>
        </w:rPr>
        <w:t>a</w:t>
      </w:r>
      <w:r w:rsidR="00594FE6" w:rsidRPr="00305033">
        <w:rPr>
          <w:rFonts w:ascii="Times New Roman" w:hAnsi="Times New Roman" w:cs="Times New Roman"/>
        </w:rPr>
        <w:t xml:space="preserve">re </w:t>
      </w:r>
      <w:r w:rsidR="009B38D2" w:rsidRPr="00305033">
        <w:rPr>
          <w:rFonts w:ascii="Times New Roman" w:hAnsi="Times New Roman" w:cs="Times New Roman"/>
        </w:rPr>
        <w:t>akin to</w:t>
      </w:r>
      <w:r w:rsidR="00594FE6" w:rsidRPr="00305033">
        <w:rPr>
          <w:rFonts w:ascii="Times New Roman" w:hAnsi="Times New Roman" w:cs="Times New Roman"/>
        </w:rPr>
        <w:t xml:space="preserve"> </w:t>
      </w:r>
      <w:r w:rsidR="00A64388" w:rsidRPr="00305033">
        <w:rPr>
          <w:rFonts w:ascii="Times New Roman" w:hAnsi="Times New Roman" w:cs="Times New Roman"/>
        </w:rPr>
        <w:t xml:space="preserve">rats </w:t>
      </w:r>
      <w:r w:rsidR="00BE33F3" w:rsidRPr="00305033">
        <w:rPr>
          <w:rFonts w:ascii="Times New Roman" w:hAnsi="Times New Roman" w:cs="Times New Roman"/>
        </w:rPr>
        <w:t>building a labyrinth from which they plan to escape</w:t>
      </w:r>
      <w:r w:rsidR="000F7401" w:rsidRPr="00305033">
        <w:rPr>
          <w:rFonts w:ascii="Times New Roman" w:hAnsi="Times New Roman" w:cs="Times New Roman"/>
        </w:rPr>
        <w:t>,</w:t>
      </w:r>
      <w:r w:rsidR="004832EA" w:rsidRPr="00305033">
        <w:rPr>
          <w:rFonts w:ascii="Times New Roman" w:hAnsi="Times New Roman" w:cs="Times New Roman"/>
        </w:rPr>
        <w:t xml:space="preserve"> </w:t>
      </w:r>
      <w:r w:rsidR="00D50995" w:rsidRPr="00305033">
        <w:rPr>
          <w:rFonts w:ascii="Times New Roman" w:hAnsi="Times New Roman" w:cs="Times New Roman"/>
        </w:rPr>
        <w:t xml:space="preserve">thereby </w:t>
      </w:r>
      <w:r w:rsidR="003249E4" w:rsidRPr="00305033">
        <w:rPr>
          <w:rFonts w:ascii="Times New Roman" w:hAnsi="Times New Roman" w:cs="Times New Roman"/>
        </w:rPr>
        <w:t>emphas</w:t>
      </w:r>
      <w:r w:rsidR="001277E5" w:rsidRPr="00305033">
        <w:rPr>
          <w:rFonts w:ascii="Times New Roman" w:hAnsi="Times New Roman" w:cs="Times New Roman"/>
        </w:rPr>
        <w:t>i</w:t>
      </w:r>
      <w:r w:rsidR="00832C9D" w:rsidRPr="00305033">
        <w:rPr>
          <w:rFonts w:ascii="Times New Roman" w:hAnsi="Times New Roman" w:cs="Times New Roman"/>
        </w:rPr>
        <w:t>s</w:t>
      </w:r>
      <w:r w:rsidR="003249E4" w:rsidRPr="00305033">
        <w:rPr>
          <w:rFonts w:ascii="Times New Roman" w:hAnsi="Times New Roman" w:cs="Times New Roman"/>
        </w:rPr>
        <w:t>ing</w:t>
      </w:r>
      <w:r w:rsidR="000F7401" w:rsidRPr="00305033">
        <w:rPr>
          <w:rFonts w:ascii="Times New Roman" w:hAnsi="Times New Roman" w:cs="Times New Roman"/>
        </w:rPr>
        <w:t xml:space="preserve"> the </w:t>
      </w:r>
      <w:r w:rsidR="0068221B" w:rsidRPr="00305033">
        <w:rPr>
          <w:rFonts w:ascii="Times New Roman" w:hAnsi="Times New Roman" w:cs="Times New Roman"/>
        </w:rPr>
        <w:t xml:space="preserve">link between </w:t>
      </w:r>
      <w:r w:rsidR="0014751C" w:rsidRPr="00305033">
        <w:rPr>
          <w:rFonts w:ascii="Times New Roman" w:hAnsi="Times New Roman" w:cs="Times New Roman"/>
        </w:rPr>
        <w:t>self-imposed rules</w:t>
      </w:r>
      <w:r w:rsidR="0068221B" w:rsidRPr="00305033">
        <w:rPr>
          <w:rFonts w:ascii="Times New Roman" w:hAnsi="Times New Roman" w:cs="Times New Roman"/>
        </w:rPr>
        <w:t xml:space="preserve"> and freedom</w:t>
      </w:r>
      <w:r w:rsidR="000C3DDD" w:rsidRPr="00305033">
        <w:rPr>
          <w:rFonts w:ascii="Times New Roman" w:hAnsi="Times New Roman" w:cs="Times New Roman"/>
        </w:rPr>
        <w:t xml:space="preserve"> (Lescure, 1986)</w:t>
      </w:r>
      <w:r w:rsidR="0068221B" w:rsidRPr="00305033">
        <w:rPr>
          <w:rFonts w:ascii="Times New Roman" w:hAnsi="Times New Roman" w:cs="Times New Roman"/>
        </w:rPr>
        <w:t>.</w:t>
      </w:r>
      <w:r w:rsidR="00C86FD2" w:rsidRPr="00305033">
        <w:rPr>
          <w:rFonts w:ascii="Times New Roman" w:hAnsi="Times New Roman" w:cs="Times New Roman"/>
        </w:rPr>
        <w:t xml:space="preserve"> </w:t>
      </w:r>
    </w:p>
    <w:p w14:paraId="23F00BF8" w14:textId="77777777" w:rsidR="00EB4D72" w:rsidRPr="00305033" w:rsidRDefault="00FB502F">
      <w:pPr>
        <w:rPr>
          <w:rFonts w:ascii="Times New Roman" w:hAnsi="Times New Roman" w:cs="Times New Roman"/>
        </w:rPr>
      </w:pPr>
      <w:proofErr w:type="spellStart"/>
      <w:r w:rsidRPr="00305033">
        <w:rPr>
          <w:rFonts w:ascii="Times New Roman" w:hAnsi="Times New Roman" w:cs="Times New Roman"/>
        </w:rPr>
        <w:t>Cerisy</w:t>
      </w:r>
      <w:proofErr w:type="spellEnd"/>
      <w:r w:rsidRPr="00305033">
        <w:rPr>
          <w:rFonts w:ascii="Times New Roman" w:hAnsi="Times New Roman" w:cs="Times New Roman"/>
        </w:rPr>
        <w:t xml:space="preserve">-la-salle hosted the emergence of </w:t>
      </w:r>
      <w:proofErr w:type="spellStart"/>
      <w:r w:rsidRPr="00305033">
        <w:rPr>
          <w:rFonts w:ascii="Times New Roman" w:hAnsi="Times New Roman" w:cs="Times New Roman"/>
        </w:rPr>
        <w:t>Oulipo</w:t>
      </w:r>
      <w:proofErr w:type="spellEnd"/>
      <w:r w:rsidRPr="00305033">
        <w:rPr>
          <w:rFonts w:ascii="Times New Roman" w:hAnsi="Times New Roman" w:cs="Times New Roman"/>
        </w:rPr>
        <w:t xml:space="preserve"> at the hands of ten founding members who worked as writers, university professors, mathematicians and </w:t>
      </w:r>
      <w:proofErr w:type="spellStart"/>
      <w:r w:rsidRPr="00305033">
        <w:rPr>
          <w:rFonts w:ascii="Times New Roman" w:hAnsi="Times New Roman" w:cs="Times New Roman"/>
        </w:rPr>
        <w:t>pataphysicians</w:t>
      </w:r>
      <w:proofErr w:type="spellEnd"/>
      <w:r w:rsidRPr="00305033">
        <w:rPr>
          <w:rFonts w:ascii="Times New Roman" w:hAnsi="Times New Roman" w:cs="Times New Roman"/>
        </w:rPr>
        <w:t xml:space="preserve">. In this context, François le Lyonnais distinguished between </w:t>
      </w:r>
      <w:proofErr w:type="spellStart"/>
      <w:r w:rsidRPr="00305033">
        <w:rPr>
          <w:rFonts w:ascii="Times New Roman" w:hAnsi="Times New Roman" w:cs="Times New Roman"/>
        </w:rPr>
        <w:t>Anoulipism</w:t>
      </w:r>
      <w:proofErr w:type="spellEnd"/>
      <w:r w:rsidRPr="00305033">
        <w:rPr>
          <w:rFonts w:ascii="Times New Roman" w:hAnsi="Times New Roman" w:cs="Times New Roman"/>
        </w:rPr>
        <w:t xml:space="preserve">, involving discovery, and </w:t>
      </w:r>
      <w:proofErr w:type="spellStart"/>
      <w:r w:rsidRPr="00305033">
        <w:rPr>
          <w:rFonts w:ascii="Times New Roman" w:hAnsi="Times New Roman" w:cs="Times New Roman"/>
        </w:rPr>
        <w:t>Synthoulipism</w:t>
      </w:r>
      <w:proofErr w:type="spellEnd"/>
      <w:r w:rsidRPr="00305033">
        <w:rPr>
          <w:rFonts w:ascii="Times New Roman" w:hAnsi="Times New Roman" w:cs="Times New Roman"/>
        </w:rPr>
        <w:t xml:space="preserve">, </w:t>
      </w:r>
      <w:r w:rsidR="00585470" w:rsidRPr="00305033">
        <w:rPr>
          <w:rFonts w:ascii="Times New Roman" w:hAnsi="Times New Roman" w:cs="Times New Roman"/>
        </w:rPr>
        <w:t>entailing</w:t>
      </w:r>
      <w:r w:rsidRPr="00305033">
        <w:rPr>
          <w:rFonts w:ascii="Times New Roman" w:hAnsi="Times New Roman" w:cs="Times New Roman"/>
        </w:rPr>
        <w:t xml:space="preserve"> invention, while acknowledging the subtle channels which link the two (Motte, 1998). </w:t>
      </w:r>
      <w:r w:rsidR="009261B3" w:rsidRPr="00305033">
        <w:rPr>
          <w:rFonts w:ascii="Times New Roman" w:hAnsi="Times New Roman" w:cs="Times New Roman"/>
        </w:rPr>
        <w:t xml:space="preserve">This </w:t>
      </w:r>
      <w:r w:rsidR="005E4264" w:rsidRPr="00305033">
        <w:rPr>
          <w:rFonts w:ascii="Times New Roman" w:hAnsi="Times New Roman" w:cs="Times New Roman"/>
        </w:rPr>
        <w:t xml:space="preserve">approach </w:t>
      </w:r>
      <w:r w:rsidR="00B85B97" w:rsidRPr="00305033">
        <w:rPr>
          <w:rFonts w:ascii="Times New Roman" w:hAnsi="Times New Roman" w:cs="Times New Roman"/>
        </w:rPr>
        <w:t xml:space="preserve">appears to </w:t>
      </w:r>
      <w:r w:rsidR="009261B3" w:rsidRPr="00305033">
        <w:rPr>
          <w:rFonts w:ascii="Times New Roman" w:hAnsi="Times New Roman" w:cs="Times New Roman"/>
        </w:rPr>
        <w:t xml:space="preserve">stand in contrast </w:t>
      </w:r>
      <w:r w:rsidR="00FF2835" w:rsidRPr="00305033">
        <w:rPr>
          <w:rFonts w:ascii="Times New Roman" w:hAnsi="Times New Roman" w:cs="Times New Roman"/>
        </w:rPr>
        <w:t>with</w:t>
      </w:r>
      <w:r w:rsidR="009261B3" w:rsidRPr="00305033">
        <w:rPr>
          <w:rFonts w:ascii="Times New Roman" w:hAnsi="Times New Roman" w:cs="Times New Roman"/>
        </w:rPr>
        <w:t xml:space="preserve"> modernism, which stemmed from a refusal to accept external constraints, </w:t>
      </w:r>
      <w:r w:rsidR="00730015" w:rsidRPr="00305033">
        <w:rPr>
          <w:rFonts w:ascii="Times New Roman" w:hAnsi="Times New Roman" w:cs="Times New Roman"/>
        </w:rPr>
        <w:t>as argued by Gabriel Josipovici</w:t>
      </w:r>
      <w:r w:rsidR="006B67B6" w:rsidRPr="00305033">
        <w:rPr>
          <w:rFonts w:ascii="Times New Roman" w:hAnsi="Times New Roman" w:cs="Times New Roman"/>
        </w:rPr>
        <w:t xml:space="preserve">, </w:t>
      </w:r>
      <w:r w:rsidR="00137432" w:rsidRPr="00305033">
        <w:rPr>
          <w:rFonts w:ascii="Times New Roman" w:hAnsi="Times New Roman" w:cs="Times New Roman"/>
        </w:rPr>
        <w:t>whose excessive freedom</w:t>
      </w:r>
      <w:r w:rsidR="006B67B6" w:rsidRPr="00305033">
        <w:rPr>
          <w:rFonts w:ascii="Times New Roman" w:hAnsi="Times New Roman" w:cs="Times New Roman"/>
        </w:rPr>
        <w:t xml:space="preserve"> acted as a gateway to </w:t>
      </w:r>
      <w:r w:rsidR="003963D9" w:rsidRPr="00305033">
        <w:rPr>
          <w:rFonts w:ascii="Times New Roman" w:hAnsi="Times New Roman" w:cs="Times New Roman"/>
        </w:rPr>
        <w:t xml:space="preserve">literary </w:t>
      </w:r>
      <w:r w:rsidR="006B67B6" w:rsidRPr="00305033">
        <w:rPr>
          <w:rFonts w:ascii="Times New Roman" w:hAnsi="Times New Roman" w:cs="Times New Roman"/>
        </w:rPr>
        <w:t xml:space="preserve">isolation, </w:t>
      </w:r>
      <w:r w:rsidR="00E35102" w:rsidRPr="00305033">
        <w:rPr>
          <w:rFonts w:ascii="Times New Roman" w:hAnsi="Times New Roman" w:cs="Times New Roman"/>
        </w:rPr>
        <w:t>a conclusion</w:t>
      </w:r>
      <w:r w:rsidR="00EA2D5C" w:rsidRPr="00305033">
        <w:rPr>
          <w:rFonts w:ascii="Times New Roman" w:hAnsi="Times New Roman" w:cs="Times New Roman"/>
        </w:rPr>
        <w:t xml:space="preserve"> espoused by </w:t>
      </w:r>
      <w:r w:rsidR="006B67B6" w:rsidRPr="00305033">
        <w:rPr>
          <w:rFonts w:ascii="Times New Roman" w:hAnsi="Times New Roman" w:cs="Times New Roman"/>
        </w:rPr>
        <w:t>Walter Benjamin</w:t>
      </w:r>
      <w:r w:rsidR="00051A47" w:rsidRPr="00305033">
        <w:rPr>
          <w:rFonts w:ascii="Times New Roman" w:hAnsi="Times New Roman" w:cs="Times New Roman"/>
        </w:rPr>
        <w:t xml:space="preserve">. </w:t>
      </w:r>
    </w:p>
    <w:p w14:paraId="4B07FB71" w14:textId="77777777" w:rsidR="006153FA" w:rsidRPr="00305033" w:rsidRDefault="00051A47">
      <w:pPr>
        <w:rPr>
          <w:rFonts w:ascii="Times New Roman" w:hAnsi="Times New Roman" w:cs="Times New Roman"/>
        </w:rPr>
      </w:pPr>
      <w:r w:rsidRPr="00305033">
        <w:rPr>
          <w:rFonts w:ascii="Times New Roman" w:hAnsi="Times New Roman" w:cs="Times New Roman"/>
        </w:rPr>
        <w:t>Whether such constraints should be disclosed to the reader is a bone of contention. Harry Mathews believed that they shouldn’t</w:t>
      </w:r>
      <w:r w:rsidR="00EB4D72" w:rsidRPr="00305033">
        <w:rPr>
          <w:rFonts w:ascii="Times New Roman" w:hAnsi="Times New Roman" w:cs="Times New Roman"/>
        </w:rPr>
        <w:t xml:space="preserve"> as they prompt </w:t>
      </w:r>
      <w:r w:rsidRPr="00305033">
        <w:rPr>
          <w:rFonts w:ascii="Times New Roman" w:hAnsi="Times New Roman" w:cs="Times New Roman"/>
        </w:rPr>
        <w:t xml:space="preserve">discovery, while Jacques Roubaud claimed that they should. </w:t>
      </w:r>
      <w:r w:rsidR="006B67B6" w:rsidRPr="00305033">
        <w:rPr>
          <w:rFonts w:ascii="Times New Roman" w:hAnsi="Times New Roman" w:cs="Times New Roman"/>
        </w:rPr>
        <w:t xml:space="preserve"> </w:t>
      </w:r>
      <w:r w:rsidR="00AF5D01" w:rsidRPr="00305033">
        <w:rPr>
          <w:rFonts w:ascii="Times New Roman" w:hAnsi="Times New Roman" w:cs="Times New Roman"/>
        </w:rPr>
        <w:t>(</w:t>
      </w:r>
      <w:proofErr w:type="spellStart"/>
      <w:r w:rsidR="00AF5D01" w:rsidRPr="00305033">
        <w:rPr>
          <w:rFonts w:ascii="Times New Roman" w:hAnsi="Times New Roman" w:cs="Times New Roman"/>
        </w:rPr>
        <w:fldChar w:fldCharType="begin"/>
      </w:r>
      <w:r w:rsidR="00AF5D01" w:rsidRPr="00305033">
        <w:rPr>
          <w:rFonts w:ascii="Times New Roman" w:hAnsi="Times New Roman" w:cs="Times New Roman"/>
        </w:rPr>
        <w:instrText>HYPERLINK "https://www.theguardian.com/books/booksblog/2013/jul/12/oulipo-freeing-literature-tightening-rules"</w:instrText>
      </w:r>
      <w:r w:rsidR="00AF5D01" w:rsidRPr="00305033">
        <w:rPr>
          <w:rFonts w:ascii="Times New Roman" w:hAnsi="Times New Roman" w:cs="Times New Roman"/>
        </w:rPr>
      </w:r>
      <w:r w:rsidR="00AF5D01" w:rsidRPr="00305033">
        <w:rPr>
          <w:rFonts w:ascii="Times New Roman" w:hAnsi="Times New Roman" w:cs="Times New Roman"/>
        </w:rPr>
        <w:fldChar w:fldCharType="separate"/>
      </w:r>
      <w:r w:rsidR="00AF5D01" w:rsidRPr="00305033">
        <w:rPr>
          <w:rStyle w:val="Hyperlink"/>
          <w:rFonts w:ascii="Times New Roman" w:hAnsi="Times New Roman" w:cs="Times New Roman"/>
        </w:rPr>
        <w:t>Oulipo</w:t>
      </w:r>
      <w:proofErr w:type="spellEnd"/>
      <w:r w:rsidR="00AF5D01" w:rsidRPr="00305033">
        <w:rPr>
          <w:rStyle w:val="Hyperlink"/>
          <w:rFonts w:ascii="Times New Roman" w:hAnsi="Times New Roman" w:cs="Times New Roman"/>
        </w:rPr>
        <w:t xml:space="preserve">: freeing literature by tightening its rules | Books | The </w:t>
      </w:r>
      <w:r w:rsidR="00AF5D01" w:rsidRPr="00305033">
        <w:rPr>
          <w:rStyle w:val="Hyperlink"/>
          <w:rFonts w:ascii="Times New Roman" w:hAnsi="Times New Roman" w:cs="Times New Roman"/>
        </w:rPr>
        <w:lastRenderedPageBreak/>
        <w:t>Guardian</w:t>
      </w:r>
      <w:r w:rsidR="00AF5D01" w:rsidRPr="00305033">
        <w:rPr>
          <w:rFonts w:ascii="Times New Roman" w:hAnsi="Times New Roman" w:cs="Times New Roman"/>
        </w:rPr>
        <w:fldChar w:fldCharType="end"/>
      </w:r>
      <w:r w:rsidR="00AF5D01" w:rsidRPr="00305033">
        <w:rPr>
          <w:rFonts w:ascii="Times New Roman" w:hAnsi="Times New Roman" w:cs="Times New Roman"/>
        </w:rPr>
        <w:t>)</w:t>
      </w:r>
      <w:r w:rsidR="00BC17ED" w:rsidRPr="00305033">
        <w:rPr>
          <w:rFonts w:ascii="Times New Roman" w:hAnsi="Times New Roman" w:cs="Times New Roman"/>
        </w:rPr>
        <w:t>.</w:t>
      </w:r>
      <w:r w:rsidR="000D1036" w:rsidRPr="00305033">
        <w:rPr>
          <w:rFonts w:ascii="Times New Roman" w:hAnsi="Times New Roman" w:cs="Times New Roman"/>
        </w:rPr>
        <w:t xml:space="preserve"> </w:t>
      </w:r>
      <w:r w:rsidR="00B17628" w:rsidRPr="00305033">
        <w:rPr>
          <w:rFonts w:ascii="Times New Roman" w:hAnsi="Times New Roman" w:cs="Times New Roman"/>
        </w:rPr>
        <w:t>Genres used by Oulipians include sonnets, travel narratives and novels while p</w:t>
      </w:r>
      <w:r w:rsidR="002C4B3C" w:rsidRPr="00305033">
        <w:rPr>
          <w:rFonts w:ascii="Times New Roman" w:hAnsi="Times New Roman" w:cs="Times New Roman"/>
        </w:rPr>
        <w:t>rominent</w:t>
      </w:r>
      <w:r w:rsidR="00B17628" w:rsidRPr="00305033">
        <w:rPr>
          <w:rFonts w:ascii="Times New Roman" w:hAnsi="Times New Roman" w:cs="Times New Roman"/>
        </w:rPr>
        <w:t xml:space="preserve"> writers</w:t>
      </w:r>
      <w:r w:rsidR="002C4B3C" w:rsidRPr="00305033">
        <w:rPr>
          <w:rFonts w:ascii="Times New Roman" w:hAnsi="Times New Roman" w:cs="Times New Roman"/>
        </w:rPr>
        <w:t xml:space="preserve"> include Italo Calvino, Harry Matthews</w:t>
      </w:r>
      <w:r w:rsidR="00FB502F" w:rsidRPr="00305033">
        <w:rPr>
          <w:rFonts w:ascii="Times New Roman" w:hAnsi="Times New Roman" w:cs="Times New Roman"/>
        </w:rPr>
        <w:t xml:space="preserve"> and Georges Perec, who asserted in an interview that he set rules </w:t>
      </w:r>
      <w:r w:rsidR="007F1802" w:rsidRPr="00305033">
        <w:rPr>
          <w:rFonts w:ascii="Times New Roman" w:hAnsi="Times New Roman" w:cs="Times New Roman"/>
        </w:rPr>
        <w:t xml:space="preserve">to his writing </w:t>
      </w:r>
      <w:r w:rsidR="00E95C39" w:rsidRPr="00305033">
        <w:rPr>
          <w:rFonts w:ascii="Times New Roman" w:hAnsi="Times New Roman" w:cs="Times New Roman"/>
        </w:rPr>
        <w:t>to set himself</w:t>
      </w:r>
      <w:r w:rsidR="007F1802" w:rsidRPr="00305033">
        <w:rPr>
          <w:rFonts w:ascii="Times New Roman" w:hAnsi="Times New Roman" w:cs="Times New Roman"/>
        </w:rPr>
        <w:t xml:space="preserve"> free</w:t>
      </w:r>
      <w:r w:rsidR="002C4B3C" w:rsidRPr="00305033">
        <w:rPr>
          <w:rFonts w:ascii="Times New Roman" w:hAnsi="Times New Roman" w:cs="Times New Roman"/>
        </w:rPr>
        <w:t>.</w:t>
      </w:r>
      <w:r w:rsidR="000474EC" w:rsidRPr="00305033">
        <w:rPr>
          <w:rFonts w:ascii="Times New Roman" w:hAnsi="Times New Roman" w:cs="Times New Roman"/>
        </w:rPr>
        <w:t xml:space="preserve"> </w:t>
      </w:r>
      <w:hyperlink r:id="rId8" w:history="1">
        <w:r w:rsidR="000474EC" w:rsidRPr="00305033">
          <w:rPr>
            <w:rStyle w:val="Hyperlink"/>
            <w:rFonts w:ascii="Times New Roman" w:hAnsi="Times New Roman" w:cs="Times New Roman"/>
          </w:rPr>
          <w:t xml:space="preserve">Paul Grimstad · Anticipatory Plagiarism: </w:t>
        </w:r>
        <w:proofErr w:type="spellStart"/>
        <w:r w:rsidR="000474EC" w:rsidRPr="00305033">
          <w:rPr>
            <w:rStyle w:val="Hyperlink"/>
            <w:rFonts w:ascii="Times New Roman" w:hAnsi="Times New Roman" w:cs="Times New Roman"/>
          </w:rPr>
          <w:t>Oulipo</w:t>
        </w:r>
        <w:proofErr w:type="spellEnd"/>
      </w:hyperlink>
      <w:r w:rsidRPr="00305033">
        <w:rPr>
          <w:rFonts w:ascii="Times New Roman" w:hAnsi="Times New Roman" w:cs="Times New Roman"/>
        </w:rPr>
        <w:t xml:space="preserve"> What exactly, then, are these constraints?</w:t>
      </w:r>
    </w:p>
    <w:p w14:paraId="0C45E96F" w14:textId="77777777" w:rsidR="00B12AE0" w:rsidRPr="00305033" w:rsidRDefault="00B12AE0">
      <w:pPr>
        <w:rPr>
          <w:rFonts w:ascii="Times New Roman" w:hAnsi="Times New Roman" w:cs="Times New Roman"/>
        </w:rPr>
      </w:pPr>
    </w:p>
    <w:p w14:paraId="7118F075" w14:textId="788BB4FA" w:rsidR="00B6447E" w:rsidRPr="00305033" w:rsidRDefault="00097534">
      <w:pPr>
        <w:rPr>
          <w:rFonts w:ascii="Times New Roman" w:hAnsi="Times New Roman" w:cs="Times New Roman"/>
          <w:b/>
          <w:bCs/>
        </w:rPr>
      </w:pPr>
      <w:r w:rsidRPr="00305033">
        <w:rPr>
          <w:rFonts w:ascii="Times New Roman" w:hAnsi="Times New Roman" w:cs="Times New Roman"/>
          <w:b/>
          <w:bCs/>
        </w:rPr>
        <w:t xml:space="preserve">The </w:t>
      </w:r>
      <w:r w:rsidR="00305033">
        <w:rPr>
          <w:rFonts w:ascii="Times New Roman" w:hAnsi="Times New Roman" w:cs="Times New Roman"/>
          <w:b/>
          <w:bCs/>
        </w:rPr>
        <w:t>p</w:t>
      </w:r>
      <w:r w:rsidRPr="00305033">
        <w:rPr>
          <w:rFonts w:ascii="Times New Roman" w:hAnsi="Times New Roman" w:cs="Times New Roman"/>
          <w:b/>
          <w:bCs/>
        </w:rPr>
        <w:t xml:space="preserve">otential of </w:t>
      </w:r>
      <w:r w:rsidR="00305033">
        <w:rPr>
          <w:rFonts w:ascii="Times New Roman" w:hAnsi="Times New Roman" w:cs="Times New Roman"/>
          <w:b/>
          <w:bCs/>
        </w:rPr>
        <w:t>r</w:t>
      </w:r>
      <w:r w:rsidRPr="00305033">
        <w:rPr>
          <w:rFonts w:ascii="Times New Roman" w:hAnsi="Times New Roman" w:cs="Times New Roman"/>
          <w:b/>
          <w:bCs/>
        </w:rPr>
        <w:t>eplacement</w:t>
      </w:r>
    </w:p>
    <w:p w14:paraId="64CDADFD" w14:textId="77777777" w:rsidR="00684173" w:rsidRPr="00305033" w:rsidRDefault="00910585">
      <w:pPr>
        <w:rPr>
          <w:rFonts w:ascii="Times New Roman" w:hAnsi="Times New Roman" w:cs="Times New Roman"/>
        </w:rPr>
      </w:pPr>
      <w:r w:rsidRPr="00305033">
        <w:rPr>
          <w:rFonts w:ascii="Times New Roman" w:hAnsi="Times New Roman" w:cs="Times New Roman"/>
        </w:rPr>
        <w:t>Queneau</w:t>
      </w:r>
      <w:r w:rsidR="001C376F" w:rsidRPr="00305033">
        <w:rPr>
          <w:rFonts w:ascii="Times New Roman" w:hAnsi="Times New Roman" w:cs="Times New Roman"/>
        </w:rPr>
        <w:t>’s</w:t>
      </w:r>
      <w:r w:rsidR="006410E3" w:rsidRPr="00305033">
        <w:rPr>
          <w:rFonts w:ascii="Times New Roman" w:hAnsi="Times New Roman" w:cs="Times New Roman"/>
        </w:rPr>
        <w:t xml:space="preserve"> </w:t>
      </w:r>
      <w:r w:rsidR="007058F2" w:rsidRPr="00305033">
        <w:rPr>
          <w:rFonts w:ascii="Times New Roman" w:hAnsi="Times New Roman" w:cs="Times New Roman"/>
        </w:rPr>
        <w:t xml:space="preserve">book </w:t>
      </w:r>
      <w:r w:rsidR="007058F2" w:rsidRPr="00305033">
        <w:rPr>
          <w:rFonts w:ascii="Times New Roman" w:hAnsi="Times New Roman" w:cs="Times New Roman"/>
          <w:i/>
          <w:iCs/>
        </w:rPr>
        <w:t xml:space="preserve">Cent </w:t>
      </w:r>
      <w:proofErr w:type="spellStart"/>
      <w:r w:rsidR="007058F2" w:rsidRPr="00305033">
        <w:rPr>
          <w:rFonts w:ascii="Times New Roman" w:hAnsi="Times New Roman" w:cs="Times New Roman"/>
          <w:i/>
          <w:iCs/>
        </w:rPr>
        <w:t>mille</w:t>
      </w:r>
      <w:proofErr w:type="spellEnd"/>
      <w:r w:rsidR="007058F2" w:rsidRPr="00305033">
        <w:rPr>
          <w:rFonts w:ascii="Times New Roman" w:hAnsi="Times New Roman" w:cs="Times New Roman"/>
          <w:i/>
          <w:iCs/>
        </w:rPr>
        <w:t xml:space="preserve"> milliards de </w:t>
      </w:r>
      <w:proofErr w:type="spellStart"/>
      <w:r w:rsidR="007058F2" w:rsidRPr="00305033">
        <w:rPr>
          <w:rFonts w:ascii="Times New Roman" w:hAnsi="Times New Roman" w:cs="Times New Roman"/>
          <w:i/>
          <w:iCs/>
        </w:rPr>
        <w:t>poèmes</w:t>
      </w:r>
      <w:proofErr w:type="spellEnd"/>
      <w:r w:rsidR="007058F2" w:rsidRPr="00305033">
        <w:rPr>
          <w:rFonts w:ascii="Times New Roman" w:hAnsi="Times New Roman" w:cs="Times New Roman"/>
          <w:i/>
          <w:iCs/>
        </w:rPr>
        <w:t xml:space="preserve"> (One hundred thousand billion poems) </w:t>
      </w:r>
      <w:r w:rsidR="00014E4C" w:rsidRPr="00305033">
        <w:rPr>
          <w:rFonts w:ascii="Times New Roman" w:hAnsi="Times New Roman" w:cs="Times New Roman"/>
        </w:rPr>
        <w:t xml:space="preserve">set the trend by </w:t>
      </w:r>
      <w:r w:rsidR="00684173" w:rsidRPr="00305033">
        <w:rPr>
          <w:rFonts w:ascii="Times New Roman" w:hAnsi="Times New Roman" w:cs="Times New Roman"/>
        </w:rPr>
        <w:t>having</w:t>
      </w:r>
      <w:r w:rsidR="00E1190A" w:rsidRPr="00305033">
        <w:rPr>
          <w:rFonts w:ascii="Times New Roman" w:hAnsi="Times New Roman" w:cs="Times New Roman"/>
        </w:rPr>
        <w:t xml:space="preserve"> </w:t>
      </w:r>
      <w:r w:rsidR="006C2AE1" w:rsidRPr="00305033">
        <w:rPr>
          <w:rFonts w:ascii="Times New Roman" w:hAnsi="Times New Roman" w:cs="Times New Roman"/>
        </w:rPr>
        <w:t>10 sonnets</w:t>
      </w:r>
      <w:r w:rsidR="004A3390" w:rsidRPr="00305033">
        <w:rPr>
          <w:rFonts w:ascii="Times New Roman" w:hAnsi="Times New Roman" w:cs="Times New Roman"/>
        </w:rPr>
        <w:t xml:space="preserve"> </w:t>
      </w:r>
      <w:r w:rsidR="000E3497" w:rsidRPr="00305033">
        <w:rPr>
          <w:rFonts w:ascii="Times New Roman" w:hAnsi="Times New Roman" w:cs="Times New Roman"/>
        </w:rPr>
        <w:t xml:space="preserve">with 14 lines </w:t>
      </w:r>
      <w:r w:rsidR="00D45FD9" w:rsidRPr="00305033">
        <w:rPr>
          <w:rFonts w:ascii="Times New Roman" w:hAnsi="Times New Roman" w:cs="Times New Roman"/>
        </w:rPr>
        <w:t>on each page printed on individual slips</w:t>
      </w:r>
      <w:r w:rsidR="00546BF2" w:rsidRPr="00305033">
        <w:rPr>
          <w:rFonts w:ascii="Times New Roman" w:hAnsi="Times New Roman" w:cs="Times New Roman"/>
        </w:rPr>
        <w:t xml:space="preserve"> (Queneau, 1961)</w:t>
      </w:r>
      <w:r w:rsidR="00D45FD9" w:rsidRPr="00305033">
        <w:rPr>
          <w:rFonts w:ascii="Times New Roman" w:hAnsi="Times New Roman" w:cs="Times New Roman"/>
        </w:rPr>
        <w:t xml:space="preserve">. This </w:t>
      </w:r>
      <w:r w:rsidR="00441221" w:rsidRPr="00305033">
        <w:rPr>
          <w:rFonts w:ascii="Times New Roman" w:hAnsi="Times New Roman" w:cs="Times New Roman"/>
        </w:rPr>
        <w:t xml:space="preserve">fostered the potential to replace </w:t>
      </w:r>
      <w:r w:rsidR="002D3528" w:rsidRPr="00305033">
        <w:rPr>
          <w:rFonts w:ascii="Times New Roman" w:hAnsi="Times New Roman" w:cs="Times New Roman"/>
        </w:rPr>
        <w:t xml:space="preserve">every </w:t>
      </w:r>
      <w:r w:rsidR="00117549" w:rsidRPr="00305033">
        <w:rPr>
          <w:rFonts w:ascii="Times New Roman" w:hAnsi="Times New Roman" w:cs="Times New Roman"/>
        </w:rPr>
        <w:t xml:space="preserve">line </w:t>
      </w:r>
      <w:r w:rsidR="00EE6820" w:rsidRPr="00305033">
        <w:rPr>
          <w:rFonts w:ascii="Times New Roman" w:hAnsi="Times New Roman" w:cs="Times New Roman"/>
        </w:rPr>
        <w:t>with</w:t>
      </w:r>
      <w:r w:rsidR="00117549" w:rsidRPr="00305033">
        <w:rPr>
          <w:rFonts w:ascii="Times New Roman" w:hAnsi="Times New Roman" w:cs="Times New Roman"/>
        </w:rPr>
        <w:t xml:space="preserve"> the corresponding one in other poems</w:t>
      </w:r>
      <w:r w:rsidR="00C216EF" w:rsidRPr="00305033">
        <w:rPr>
          <w:rFonts w:ascii="Times New Roman" w:hAnsi="Times New Roman" w:cs="Times New Roman"/>
        </w:rPr>
        <w:t>, prompting the author to suggest that it would take 190,258,751 </w:t>
      </w:r>
      <w:r w:rsidR="000D3A21" w:rsidRPr="00305033">
        <w:rPr>
          <w:rFonts w:ascii="Times New Roman" w:hAnsi="Times New Roman" w:cs="Times New Roman"/>
        </w:rPr>
        <w:t xml:space="preserve">years </w:t>
      </w:r>
      <w:r w:rsidR="00414F9D" w:rsidRPr="00305033">
        <w:rPr>
          <w:rFonts w:ascii="Times New Roman" w:hAnsi="Times New Roman" w:cs="Times New Roman"/>
        </w:rPr>
        <w:t>to reach all possible combinations</w:t>
      </w:r>
      <w:r w:rsidR="00117549" w:rsidRPr="00305033">
        <w:rPr>
          <w:rFonts w:ascii="Times New Roman" w:hAnsi="Times New Roman" w:cs="Times New Roman"/>
        </w:rPr>
        <w:t>.</w:t>
      </w:r>
      <w:r w:rsidR="00DF3D37" w:rsidRPr="00305033">
        <w:rPr>
          <w:rFonts w:ascii="Times New Roman" w:hAnsi="Times New Roman" w:cs="Times New Roman"/>
        </w:rPr>
        <w:t xml:space="preserve"> </w:t>
      </w:r>
      <w:r w:rsidR="00AF5D01" w:rsidRPr="00305033">
        <w:rPr>
          <w:rFonts w:ascii="Times New Roman" w:hAnsi="Times New Roman" w:cs="Times New Roman"/>
        </w:rPr>
        <w:t>(</w:t>
      </w:r>
      <w:proofErr w:type="spellStart"/>
      <w:r w:rsidR="00AF5D01" w:rsidRPr="00305033">
        <w:rPr>
          <w:rFonts w:ascii="Times New Roman" w:hAnsi="Times New Roman" w:cs="Times New Roman"/>
        </w:rPr>
        <w:fldChar w:fldCharType="begin"/>
      </w:r>
      <w:r w:rsidR="00AF5D01" w:rsidRPr="00305033">
        <w:rPr>
          <w:rFonts w:ascii="Times New Roman" w:hAnsi="Times New Roman" w:cs="Times New Roman"/>
        </w:rPr>
        <w:instrText>HYPERLINK "https://www.theguardian.com/books/booksblog/2013/jul/12/oulipo-freeing-literature-tightening-rules"</w:instrText>
      </w:r>
      <w:r w:rsidR="00AF5D01" w:rsidRPr="00305033">
        <w:rPr>
          <w:rFonts w:ascii="Times New Roman" w:hAnsi="Times New Roman" w:cs="Times New Roman"/>
        </w:rPr>
      </w:r>
      <w:r w:rsidR="00AF5D01" w:rsidRPr="00305033">
        <w:rPr>
          <w:rFonts w:ascii="Times New Roman" w:hAnsi="Times New Roman" w:cs="Times New Roman"/>
        </w:rPr>
        <w:fldChar w:fldCharType="separate"/>
      </w:r>
      <w:r w:rsidR="00AF5D01" w:rsidRPr="00305033">
        <w:rPr>
          <w:rStyle w:val="Hyperlink"/>
          <w:rFonts w:ascii="Times New Roman" w:hAnsi="Times New Roman" w:cs="Times New Roman"/>
        </w:rPr>
        <w:t>Oulipo</w:t>
      </w:r>
      <w:proofErr w:type="spellEnd"/>
      <w:r w:rsidR="00AF5D01" w:rsidRPr="00305033">
        <w:rPr>
          <w:rStyle w:val="Hyperlink"/>
          <w:rFonts w:ascii="Times New Roman" w:hAnsi="Times New Roman" w:cs="Times New Roman"/>
        </w:rPr>
        <w:t>: freeing literature by tightening its rules | Books | The Guardian</w:t>
      </w:r>
      <w:r w:rsidR="00AF5D01" w:rsidRPr="00305033">
        <w:rPr>
          <w:rFonts w:ascii="Times New Roman" w:hAnsi="Times New Roman" w:cs="Times New Roman"/>
        </w:rPr>
        <w:fldChar w:fldCharType="end"/>
      </w:r>
      <w:r w:rsidR="00AF5D01" w:rsidRPr="00305033">
        <w:rPr>
          <w:rFonts w:ascii="Times New Roman" w:hAnsi="Times New Roman" w:cs="Times New Roman"/>
        </w:rPr>
        <w:t xml:space="preserve">) </w:t>
      </w:r>
      <w:r w:rsidR="00684173" w:rsidRPr="00305033">
        <w:rPr>
          <w:rFonts w:ascii="Times New Roman" w:hAnsi="Times New Roman" w:cs="Times New Roman"/>
        </w:rPr>
        <w:t>Reminiscent of the</w:t>
      </w:r>
      <w:r w:rsidR="00581397" w:rsidRPr="00305033">
        <w:rPr>
          <w:rFonts w:ascii="Times New Roman" w:hAnsi="Times New Roman" w:cs="Times New Roman"/>
        </w:rPr>
        <w:t xml:space="preserve"> travails </w:t>
      </w:r>
      <w:r w:rsidR="00243FA4" w:rsidRPr="00305033">
        <w:rPr>
          <w:rFonts w:ascii="Times New Roman" w:hAnsi="Times New Roman" w:cs="Times New Roman"/>
        </w:rPr>
        <w:t>of ergodic literature,</w:t>
      </w:r>
      <w:r w:rsidR="00290A02" w:rsidRPr="00305033">
        <w:rPr>
          <w:rFonts w:ascii="Times New Roman" w:hAnsi="Times New Roman" w:cs="Times New Roman"/>
        </w:rPr>
        <w:t xml:space="preserve"> </w:t>
      </w:r>
      <w:r w:rsidR="004A3390" w:rsidRPr="00305033">
        <w:rPr>
          <w:rFonts w:ascii="Times New Roman" w:hAnsi="Times New Roman" w:cs="Times New Roman"/>
        </w:rPr>
        <w:t xml:space="preserve">the focus here </w:t>
      </w:r>
      <w:r w:rsidR="0013307B" w:rsidRPr="00305033">
        <w:rPr>
          <w:rFonts w:ascii="Times New Roman" w:hAnsi="Times New Roman" w:cs="Times New Roman"/>
        </w:rPr>
        <w:t xml:space="preserve">is </w:t>
      </w:r>
      <w:r w:rsidR="003B172D" w:rsidRPr="00305033">
        <w:rPr>
          <w:rFonts w:ascii="Times New Roman" w:hAnsi="Times New Roman" w:cs="Times New Roman"/>
        </w:rPr>
        <w:t xml:space="preserve">on </w:t>
      </w:r>
      <w:r w:rsidR="0013307B" w:rsidRPr="00305033">
        <w:rPr>
          <w:rFonts w:ascii="Times New Roman" w:hAnsi="Times New Roman" w:cs="Times New Roman"/>
        </w:rPr>
        <w:t xml:space="preserve">restricting the writer </w:t>
      </w:r>
      <w:r w:rsidR="000A5C50" w:rsidRPr="00305033">
        <w:rPr>
          <w:rFonts w:ascii="Times New Roman" w:hAnsi="Times New Roman" w:cs="Times New Roman"/>
        </w:rPr>
        <w:t>on the path to</w:t>
      </w:r>
      <w:r w:rsidR="007333B8" w:rsidRPr="00305033">
        <w:rPr>
          <w:rFonts w:ascii="Times New Roman" w:hAnsi="Times New Roman" w:cs="Times New Roman"/>
        </w:rPr>
        <w:t xml:space="preserve"> literary</w:t>
      </w:r>
      <w:r w:rsidR="000A5C50" w:rsidRPr="00305033">
        <w:rPr>
          <w:rFonts w:ascii="Times New Roman" w:hAnsi="Times New Roman" w:cs="Times New Roman"/>
        </w:rPr>
        <w:t xml:space="preserve"> freedom.</w:t>
      </w:r>
      <w:r w:rsidR="00C839B7" w:rsidRPr="00305033">
        <w:rPr>
          <w:rFonts w:ascii="Times New Roman" w:hAnsi="Times New Roman" w:cs="Times New Roman"/>
        </w:rPr>
        <w:t xml:space="preserve"> </w:t>
      </w:r>
    </w:p>
    <w:p w14:paraId="4198BBEB" w14:textId="77777777" w:rsidR="004D18EE" w:rsidRPr="00305033" w:rsidRDefault="004D18EE">
      <w:pPr>
        <w:rPr>
          <w:rFonts w:ascii="Times New Roman" w:hAnsi="Times New Roman" w:cs="Times New Roman"/>
        </w:rPr>
      </w:pPr>
    </w:p>
    <w:p w14:paraId="1B6E0DA0" w14:textId="0CC727C7" w:rsidR="002743EC" w:rsidRPr="00305033" w:rsidRDefault="00F435A9">
      <w:pPr>
        <w:rPr>
          <w:rFonts w:ascii="Times New Roman" w:hAnsi="Times New Roman" w:cs="Times New Roman"/>
          <w:b/>
          <w:bCs/>
        </w:rPr>
      </w:pPr>
      <w:r w:rsidRPr="00305033">
        <w:rPr>
          <w:rFonts w:ascii="Times New Roman" w:hAnsi="Times New Roman" w:cs="Times New Roman"/>
          <w:b/>
          <w:bCs/>
        </w:rPr>
        <w:t xml:space="preserve">Replacing </w:t>
      </w:r>
      <w:r w:rsidR="00305033">
        <w:rPr>
          <w:rFonts w:ascii="Times New Roman" w:hAnsi="Times New Roman" w:cs="Times New Roman"/>
          <w:b/>
          <w:bCs/>
        </w:rPr>
        <w:t>w</w:t>
      </w:r>
      <w:r w:rsidRPr="00305033">
        <w:rPr>
          <w:rFonts w:ascii="Times New Roman" w:hAnsi="Times New Roman" w:cs="Times New Roman"/>
          <w:b/>
          <w:bCs/>
        </w:rPr>
        <w:t>ords</w:t>
      </w:r>
    </w:p>
    <w:p w14:paraId="680D7223" w14:textId="77777777" w:rsidR="000857C0" w:rsidRPr="00305033" w:rsidRDefault="000857C0">
      <w:pPr>
        <w:rPr>
          <w:rFonts w:ascii="Times New Roman" w:hAnsi="Times New Roman" w:cs="Times New Roman"/>
          <w:b/>
          <w:bCs/>
        </w:rPr>
      </w:pPr>
      <w:r w:rsidRPr="00305033">
        <w:rPr>
          <w:rFonts w:ascii="Times New Roman" w:hAnsi="Times New Roman" w:cs="Times New Roman"/>
        </w:rPr>
        <w:t xml:space="preserve">A key constraint </w:t>
      </w:r>
      <w:r w:rsidR="00E24750" w:rsidRPr="00305033">
        <w:rPr>
          <w:rFonts w:ascii="Times New Roman" w:hAnsi="Times New Roman" w:cs="Times New Roman"/>
        </w:rPr>
        <w:t xml:space="preserve">is the </w:t>
      </w:r>
      <w:r w:rsidR="00A7281C" w:rsidRPr="00305033">
        <w:rPr>
          <w:rFonts w:ascii="Times New Roman" w:hAnsi="Times New Roman" w:cs="Times New Roman"/>
        </w:rPr>
        <w:t>S</w:t>
      </w:r>
      <w:r w:rsidR="00E24750" w:rsidRPr="00305033">
        <w:rPr>
          <w:rFonts w:ascii="Times New Roman" w:hAnsi="Times New Roman" w:cs="Times New Roman"/>
        </w:rPr>
        <w:t xml:space="preserve">+7 method, </w:t>
      </w:r>
      <w:r w:rsidR="001D476B" w:rsidRPr="00305033">
        <w:rPr>
          <w:rFonts w:ascii="Times New Roman" w:hAnsi="Times New Roman" w:cs="Times New Roman"/>
        </w:rPr>
        <w:t xml:space="preserve">used in 1961 by </w:t>
      </w:r>
      <w:r w:rsidR="004E2A68" w:rsidRPr="00305033">
        <w:rPr>
          <w:rFonts w:ascii="Times New Roman" w:hAnsi="Times New Roman" w:cs="Times New Roman"/>
        </w:rPr>
        <w:t>Jean Lescure.</w:t>
      </w:r>
      <w:r w:rsidR="00FA4AC5" w:rsidRPr="00305033">
        <w:rPr>
          <w:rFonts w:ascii="Times New Roman" w:hAnsi="Times New Roman" w:cs="Times New Roman"/>
        </w:rPr>
        <w:t xml:space="preserve"> It essentially involves replacing e</w:t>
      </w:r>
      <w:r w:rsidR="00C8688D" w:rsidRPr="00305033">
        <w:rPr>
          <w:rFonts w:ascii="Times New Roman" w:hAnsi="Times New Roman" w:cs="Times New Roman"/>
        </w:rPr>
        <w:t>very</w:t>
      </w:r>
      <w:r w:rsidR="00FA4AC5" w:rsidRPr="00305033">
        <w:rPr>
          <w:rFonts w:ascii="Times New Roman" w:hAnsi="Times New Roman" w:cs="Times New Roman"/>
        </w:rPr>
        <w:t xml:space="preserve"> noun</w:t>
      </w:r>
      <w:r w:rsidR="00A7281C" w:rsidRPr="00305033">
        <w:rPr>
          <w:rFonts w:ascii="Times New Roman" w:hAnsi="Times New Roman" w:cs="Times New Roman"/>
        </w:rPr>
        <w:t xml:space="preserve"> (</w:t>
      </w:r>
      <w:proofErr w:type="spellStart"/>
      <w:r w:rsidR="00A7281C" w:rsidRPr="00305033">
        <w:rPr>
          <w:rFonts w:ascii="Times New Roman" w:hAnsi="Times New Roman" w:cs="Times New Roman"/>
          <w:i/>
          <w:iCs/>
        </w:rPr>
        <w:t>substantif</w:t>
      </w:r>
      <w:proofErr w:type="spellEnd"/>
      <w:r w:rsidR="00A7281C" w:rsidRPr="00305033">
        <w:rPr>
          <w:rFonts w:ascii="Times New Roman" w:hAnsi="Times New Roman" w:cs="Times New Roman"/>
          <w:i/>
          <w:iCs/>
        </w:rPr>
        <w:t xml:space="preserve"> </w:t>
      </w:r>
      <w:r w:rsidR="00A7281C" w:rsidRPr="00305033">
        <w:rPr>
          <w:rFonts w:ascii="Times New Roman" w:hAnsi="Times New Roman" w:cs="Times New Roman"/>
        </w:rPr>
        <w:t>in French)</w:t>
      </w:r>
      <w:r w:rsidR="00A94553" w:rsidRPr="00305033">
        <w:rPr>
          <w:rFonts w:ascii="Times New Roman" w:hAnsi="Times New Roman" w:cs="Times New Roman"/>
        </w:rPr>
        <w:t xml:space="preserve"> </w:t>
      </w:r>
      <w:proofErr w:type="gramStart"/>
      <w:r w:rsidR="00A94553" w:rsidRPr="00305033">
        <w:rPr>
          <w:rFonts w:ascii="Times New Roman" w:hAnsi="Times New Roman" w:cs="Times New Roman"/>
        </w:rPr>
        <w:t>in a given</w:t>
      </w:r>
      <w:proofErr w:type="gramEnd"/>
      <w:r w:rsidR="00A94553" w:rsidRPr="00305033">
        <w:rPr>
          <w:rFonts w:ascii="Times New Roman" w:hAnsi="Times New Roman" w:cs="Times New Roman"/>
        </w:rPr>
        <w:t xml:space="preserve"> text with </w:t>
      </w:r>
      <w:r w:rsidR="00B81EDA" w:rsidRPr="00305033">
        <w:rPr>
          <w:rFonts w:ascii="Times New Roman" w:hAnsi="Times New Roman" w:cs="Times New Roman"/>
        </w:rPr>
        <w:t xml:space="preserve">the seventh one </w:t>
      </w:r>
      <w:r w:rsidR="00A723B3" w:rsidRPr="00305033">
        <w:rPr>
          <w:rFonts w:ascii="Times New Roman" w:hAnsi="Times New Roman" w:cs="Times New Roman"/>
        </w:rPr>
        <w:t xml:space="preserve">which follows it alphabetically. </w:t>
      </w:r>
      <w:r w:rsidR="00C01317" w:rsidRPr="00305033">
        <w:rPr>
          <w:rFonts w:ascii="Times New Roman" w:hAnsi="Times New Roman" w:cs="Times New Roman"/>
        </w:rPr>
        <w:t xml:space="preserve">This </w:t>
      </w:r>
      <w:r w:rsidR="002743EC" w:rsidRPr="00305033">
        <w:rPr>
          <w:rFonts w:ascii="Times New Roman" w:hAnsi="Times New Roman" w:cs="Times New Roman"/>
        </w:rPr>
        <w:t>feature</w:t>
      </w:r>
      <w:r w:rsidR="006371C2" w:rsidRPr="00305033">
        <w:rPr>
          <w:rFonts w:ascii="Times New Roman" w:hAnsi="Times New Roman" w:cs="Times New Roman"/>
        </w:rPr>
        <w:t xml:space="preserve"> </w:t>
      </w:r>
      <w:r w:rsidR="00C01317" w:rsidRPr="00305033">
        <w:rPr>
          <w:rFonts w:ascii="Times New Roman" w:hAnsi="Times New Roman" w:cs="Times New Roman"/>
        </w:rPr>
        <w:t xml:space="preserve">can be adapted to other </w:t>
      </w:r>
      <w:r w:rsidR="00D75580" w:rsidRPr="00305033">
        <w:rPr>
          <w:rFonts w:ascii="Times New Roman" w:hAnsi="Times New Roman" w:cs="Times New Roman"/>
        </w:rPr>
        <w:t>numbers</w:t>
      </w:r>
      <w:r w:rsidR="009930C2" w:rsidRPr="00305033">
        <w:rPr>
          <w:rFonts w:ascii="Times New Roman" w:hAnsi="Times New Roman" w:cs="Times New Roman"/>
        </w:rPr>
        <w:t xml:space="preserve"> such as </w:t>
      </w:r>
      <w:r w:rsidR="00080EC9" w:rsidRPr="00305033">
        <w:rPr>
          <w:rFonts w:ascii="Times New Roman" w:hAnsi="Times New Roman" w:cs="Times New Roman"/>
        </w:rPr>
        <w:t>N</w:t>
      </w:r>
      <w:r w:rsidR="00E044A4" w:rsidRPr="00305033">
        <w:rPr>
          <w:rFonts w:ascii="Times New Roman" w:hAnsi="Times New Roman" w:cs="Times New Roman"/>
        </w:rPr>
        <w:t>-</w:t>
      </w:r>
      <w:r w:rsidR="00080EC9" w:rsidRPr="00305033">
        <w:rPr>
          <w:rFonts w:ascii="Times New Roman" w:hAnsi="Times New Roman" w:cs="Times New Roman"/>
        </w:rPr>
        <w:t>3 or N</w:t>
      </w:r>
      <w:r w:rsidR="00E044A4" w:rsidRPr="00305033">
        <w:rPr>
          <w:rFonts w:ascii="Times New Roman" w:hAnsi="Times New Roman" w:cs="Times New Roman"/>
        </w:rPr>
        <w:t xml:space="preserve">+8 </w:t>
      </w:r>
      <w:r w:rsidR="009C67D0" w:rsidRPr="00305033">
        <w:rPr>
          <w:rFonts w:ascii="Times New Roman" w:hAnsi="Times New Roman" w:cs="Times New Roman"/>
        </w:rPr>
        <w:t>or</w:t>
      </w:r>
      <w:r w:rsidR="00E044A4" w:rsidRPr="00305033">
        <w:rPr>
          <w:rFonts w:ascii="Times New Roman" w:hAnsi="Times New Roman" w:cs="Times New Roman"/>
        </w:rPr>
        <w:t xml:space="preserve"> other parts of speech such as adjectives (</w:t>
      </w:r>
      <w:r w:rsidR="004C4C01" w:rsidRPr="00305033">
        <w:rPr>
          <w:rFonts w:ascii="Times New Roman" w:hAnsi="Times New Roman" w:cs="Times New Roman"/>
        </w:rPr>
        <w:t xml:space="preserve">e.g. </w:t>
      </w:r>
      <w:r w:rsidR="00E044A4" w:rsidRPr="00305033">
        <w:rPr>
          <w:rFonts w:ascii="Times New Roman" w:hAnsi="Times New Roman" w:cs="Times New Roman"/>
        </w:rPr>
        <w:t>A+3) or verbs (</w:t>
      </w:r>
      <w:r w:rsidR="004C4C01" w:rsidRPr="00305033">
        <w:rPr>
          <w:rFonts w:ascii="Times New Roman" w:hAnsi="Times New Roman" w:cs="Times New Roman"/>
        </w:rPr>
        <w:t xml:space="preserve">e.g. </w:t>
      </w:r>
      <w:r w:rsidR="00E044A4" w:rsidRPr="00305033">
        <w:rPr>
          <w:rFonts w:ascii="Times New Roman" w:hAnsi="Times New Roman" w:cs="Times New Roman"/>
        </w:rPr>
        <w:t>V-2), all of which</w:t>
      </w:r>
      <w:r w:rsidR="00093FE4" w:rsidRPr="00305033">
        <w:rPr>
          <w:rFonts w:ascii="Times New Roman" w:hAnsi="Times New Roman" w:cs="Times New Roman"/>
        </w:rPr>
        <w:t xml:space="preserve"> would</w:t>
      </w:r>
      <w:r w:rsidR="00F9267E" w:rsidRPr="00305033">
        <w:rPr>
          <w:rFonts w:ascii="Times New Roman" w:hAnsi="Times New Roman" w:cs="Times New Roman"/>
        </w:rPr>
        <w:t xml:space="preserve"> fall under</w:t>
      </w:r>
      <w:r w:rsidR="006371C2" w:rsidRPr="00305033">
        <w:rPr>
          <w:rFonts w:ascii="Times New Roman" w:hAnsi="Times New Roman" w:cs="Times New Roman"/>
        </w:rPr>
        <w:t xml:space="preserve"> the </w:t>
      </w:r>
      <w:r w:rsidR="00942A00" w:rsidRPr="00305033">
        <w:rPr>
          <w:rFonts w:ascii="Times New Roman" w:hAnsi="Times New Roman" w:cs="Times New Roman"/>
        </w:rPr>
        <w:t>broader</w:t>
      </w:r>
      <w:r w:rsidR="006371C2" w:rsidRPr="00305033">
        <w:rPr>
          <w:rFonts w:ascii="Times New Roman" w:hAnsi="Times New Roman" w:cs="Times New Roman"/>
        </w:rPr>
        <w:t xml:space="preserve"> </w:t>
      </w:r>
      <w:proofErr w:type="spellStart"/>
      <w:r w:rsidR="00724470" w:rsidRPr="00305033">
        <w:rPr>
          <w:rFonts w:ascii="Times New Roman" w:hAnsi="Times New Roman" w:cs="Times New Roman"/>
        </w:rPr>
        <w:t>W±n</w:t>
      </w:r>
      <w:proofErr w:type="spellEnd"/>
      <w:r w:rsidR="009930C2" w:rsidRPr="00305033">
        <w:rPr>
          <w:rFonts w:ascii="Times New Roman" w:hAnsi="Times New Roman" w:cs="Times New Roman"/>
        </w:rPr>
        <w:t>.</w:t>
      </w:r>
      <w:r w:rsidR="00B01FA1" w:rsidRPr="00305033">
        <w:rPr>
          <w:rFonts w:ascii="Times New Roman" w:hAnsi="Times New Roman" w:cs="Times New Roman"/>
        </w:rPr>
        <w:t xml:space="preserve"> </w:t>
      </w:r>
      <w:r w:rsidR="00A657D6" w:rsidRPr="00305033">
        <w:rPr>
          <w:rFonts w:ascii="Times New Roman" w:hAnsi="Times New Roman" w:cs="Times New Roman"/>
        </w:rPr>
        <w:t xml:space="preserve">Online resources such as </w:t>
      </w:r>
      <w:r w:rsidR="00F22A3A" w:rsidRPr="00305033">
        <w:rPr>
          <w:rFonts w:ascii="Times New Roman" w:hAnsi="Times New Roman" w:cs="Times New Roman"/>
        </w:rPr>
        <w:t>poetryfoundation.org and</w:t>
      </w:r>
      <w:r w:rsidR="00B01FA1" w:rsidRPr="00305033">
        <w:rPr>
          <w:rFonts w:ascii="Times New Roman" w:hAnsi="Times New Roman" w:cs="Times New Roman"/>
        </w:rPr>
        <w:t xml:space="preserve"> </w:t>
      </w:r>
      <w:r w:rsidR="00A078B0" w:rsidRPr="00305033">
        <w:rPr>
          <w:rFonts w:ascii="Times New Roman" w:hAnsi="Times New Roman" w:cs="Times New Roman"/>
        </w:rPr>
        <w:t xml:space="preserve">the </w:t>
      </w:r>
      <w:r w:rsidR="00B01FA1" w:rsidRPr="00305033">
        <w:rPr>
          <w:rFonts w:ascii="Times New Roman" w:hAnsi="Times New Roman" w:cs="Times New Roman"/>
        </w:rPr>
        <w:t xml:space="preserve">online </w:t>
      </w:r>
      <w:r w:rsidR="006759A3" w:rsidRPr="00305033">
        <w:rPr>
          <w:rFonts w:ascii="Times New Roman" w:hAnsi="Times New Roman" w:cs="Times New Roman"/>
        </w:rPr>
        <w:t xml:space="preserve">collaborative </w:t>
      </w:r>
      <w:r w:rsidR="00B01FA1" w:rsidRPr="00305033">
        <w:rPr>
          <w:rFonts w:ascii="Times New Roman" w:hAnsi="Times New Roman" w:cs="Times New Roman"/>
        </w:rPr>
        <w:t xml:space="preserve">resource </w:t>
      </w:r>
      <w:r w:rsidR="00AB3580" w:rsidRPr="00305033">
        <w:rPr>
          <w:rFonts w:ascii="Times New Roman" w:hAnsi="Times New Roman" w:cs="Times New Roman"/>
        </w:rPr>
        <w:t xml:space="preserve">Spoonbill Generator </w:t>
      </w:r>
      <w:r w:rsidR="00E030AF" w:rsidRPr="00305033">
        <w:rPr>
          <w:rFonts w:ascii="Times New Roman" w:hAnsi="Times New Roman" w:cs="Times New Roman"/>
        </w:rPr>
        <w:t xml:space="preserve">can help learners </w:t>
      </w:r>
      <w:r w:rsidR="00782852" w:rsidRPr="00305033">
        <w:rPr>
          <w:rFonts w:ascii="Times New Roman" w:hAnsi="Times New Roman" w:cs="Times New Roman"/>
        </w:rPr>
        <w:t>who wish to see examples of how this works in practice</w:t>
      </w:r>
      <w:r w:rsidR="006924D5" w:rsidRPr="00305033">
        <w:rPr>
          <w:rFonts w:ascii="Times New Roman" w:hAnsi="Times New Roman" w:cs="Times New Roman"/>
        </w:rPr>
        <w:t xml:space="preserve"> before experimenting on their own</w:t>
      </w:r>
      <w:r w:rsidR="00782852" w:rsidRPr="00305033">
        <w:rPr>
          <w:rFonts w:ascii="Times New Roman" w:hAnsi="Times New Roman" w:cs="Times New Roman"/>
        </w:rPr>
        <w:t xml:space="preserve"> (</w:t>
      </w:r>
      <w:hyperlink r:id="rId9" w:history="1">
        <w:r w:rsidR="00782852" w:rsidRPr="00305033">
          <w:rPr>
            <w:rStyle w:val="Hyperlink"/>
            <w:rFonts w:ascii="Times New Roman" w:hAnsi="Times New Roman" w:cs="Times New Roman"/>
          </w:rPr>
          <w:t>N+7</w:t>
        </w:r>
      </w:hyperlink>
      <w:r w:rsidR="00782852" w:rsidRPr="00305033">
        <w:rPr>
          <w:rFonts w:ascii="Times New Roman" w:hAnsi="Times New Roman" w:cs="Times New Roman"/>
        </w:rPr>
        <w:t>).</w:t>
      </w:r>
    </w:p>
    <w:p w14:paraId="66E09FB3" w14:textId="77777777" w:rsidR="00FA0F74" w:rsidRPr="00305033" w:rsidRDefault="00FA0F74">
      <w:pPr>
        <w:rPr>
          <w:rFonts w:ascii="Times New Roman" w:hAnsi="Times New Roman" w:cs="Times New Roman"/>
          <w:b/>
          <w:bCs/>
        </w:rPr>
      </w:pPr>
    </w:p>
    <w:p w14:paraId="525B80F3" w14:textId="77777777" w:rsidR="008671CB" w:rsidRPr="00305033" w:rsidRDefault="002914F4">
      <w:pPr>
        <w:rPr>
          <w:rFonts w:ascii="Times New Roman" w:hAnsi="Times New Roman" w:cs="Times New Roman"/>
          <w:b/>
          <w:bCs/>
        </w:rPr>
      </w:pPr>
      <w:r w:rsidRPr="00305033">
        <w:rPr>
          <w:rFonts w:ascii="Times New Roman" w:hAnsi="Times New Roman" w:cs="Times New Roman"/>
          <w:b/>
          <w:bCs/>
        </w:rPr>
        <w:t>Spelling constraints</w:t>
      </w:r>
    </w:p>
    <w:p w14:paraId="1B6ECBD6" w14:textId="77777777" w:rsidR="008671CB" w:rsidRPr="00305033" w:rsidRDefault="00E80BF5">
      <w:pPr>
        <w:rPr>
          <w:rFonts w:ascii="Times New Roman" w:hAnsi="Times New Roman" w:cs="Times New Roman"/>
        </w:rPr>
      </w:pPr>
      <w:r w:rsidRPr="00305033">
        <w:rPr>
          <w:rFonts w:ascii="Times New Roman" w:hAnsi="Times New Roman" w:cs="Times New Roman"/>
        </w:rPr>
        <w:t xml:space="preserve">Another feature </w:t>
      </w:r>
      <w:r w:rsidR="00CB397E" w:rsidRPr="00305033">
        <w:rPr>
          <w:rFonts w:ascii="Times New Roman" w:hAnsi="Times New Roman" w:cs="Times New Roman"/>
        </w:rPr>
        <w:t xml:space="preserve">put forward by </w:t>
      </w:r>
      <w:proofErr w:type="spellStart"/>
      <w:r w:rsidR="00CB397E" w:rsidRPr="00305033">
        <w:rPr>
          <w:rFonts w:ascii="Times New Roman" w:hAnsi="Times New Roman" w:cs="Times New Roman"/>
        </w:rPr>
        <w:t>Oulipo</w:t>
      </w:r>
      <w:proofErr w:type="spellEnd"/>
      <w:r w:rsidR="00CB397E" w:rsidRPr="00305033">
        <w:rPr>
          <w:rFonts w:ascii="Times New Roman" w:hAnsi="Times New Roman" w:cs="Times New Roman"/>
        </w:rPr>
        <w:t xml:space="preserve"> </w:t>
      </w:r>
      <w:r w:rsidR="00EE5BE7" w:rsidRPr="00305033">
        <w:rPr>
          <w:rFonts w:ascii="Times New Roman" w:hAnsi="Times New Roman" w:cs="Times New Roman"/>
        </w:rPr>
        <w:t xml:space="preserve">consists </w:t>
      </w:r>
      <w:r w:rsidR="00EE5F81" w:rsidRPr="00305033">
        <w:rPr>
          <w:rFonts w:ascii="Times New Roman" w:hAnsi="Times New Roman" w:cs="Times New Roman"/>
        </w:rPr>
        <w:t>in omi</w:t>
      </w:r>
      <w:r w:rsidR="005A0616" w:rsidRPr="00305033">
        <w:rPr>
          <w:rFonts w:ascii="Times New Roman" w:hAnsi="Times New Roman" w:cs="Times New Roman"/>
        </w:rPr>
        <w:t>t</w:t>
      </w:r>
      <w:r w:rsidR="00EE5F81" w:rsidRPr="00305033">
        <w:rPr>
          <w:rFonts w:ascii="Times New Roman" w:hAnsi="Times New Roman" w:cs="Times New Roman"/>
        </w:rPr>
        <w:t>ting</w:t>
      </w:r>
      <w:r w:rsidR="00A648C4" w:rsidRPr="00305033">
        <w:rPr>
          <w:rFonts w:ascii="Times New Roman" w:hAnsi="Times New Roman" w:cs="Times New Roman"/>
        </w:rPr>
        <w:t xml:space="preserve"> a given letter. </w:t>
      </w:r>
      <w:r w:rsidR="0012699A" w:rsidRPr="00305033">
        <w:rPr>
          <w:rFonts w:ascii="Times New Roman" w:hAnsi="Times New Roman" w:cs="Times New Roman"/>
        </w:rPr>
        <w:t xml:space="preserve">This </w:t>
      </w:r>
      <w:r w:rsidR="00216D95" w:rsidRPr="00305033">
        <w:rPr>
          <w:rFonts w:ascii="Times New Roman" w:hAnsi="Times New Roman" w:cs="Times New Roman"/>
        </w:rPr>
        <w:t xml:space="preserve">lipogram </w:t>
      </w:r>
      <w:r w:rsidR="0012699A" w:rsidRPr="00305033">
        <w:rPr>
          <w:rFonts w:ascii="Times New Roman" w:hAnsi="Times New Roman" w:cs="Times New Roman"/>
        </w:rPr>
        <w:t>occurs</w:t>
      </w:r>
      <w:r w:rsidR="00F56E76" w:rsidRPr="00305033">
        <w:rPr>
          <w:rFonts w:ascii="Times New Roman" w:hAnsi="Times New Roman" w:cs="Times New Roman"/>
        </w:rPr>
        <w:t xml:space="preserve"> in</w:t>
      </w:r>
      <w:r w:rsidR="0012699A" w:rsidRPr="00305033">
        <w:rPr>
          <w:rFonts w:ascii="Times New Roman" w:hAnsi="Times New Roman" w:cs="Times New Roman"/>
        </w:rPr>
        <w:t xml:space="preserve"> Georges Perec’s </w:t>
      </w:r>
      <w:r w:rsidR="0012699A" w:rsidRPr="00305033">
        <w:rPr>
          <w:rFonts w:ascii="Times New Roman" w:hAnsi="Times New Roman" w:cs="Times New Roman"/>
          <w:i/>
          <w:iCs/>
        </w:rPr>
        <w:t xml:space="preserve">La </w:t>
      </w:r>
      <w:proofErr w:type="spellStart"/>
      <w:r w:rsidR="0012699A" w:rsidRPr="00305033">
        <w:rPr>
          <w:rFonts w:ascii="Times New Roman" w:hAnsi="Times New Roman" w:cs="Times New Roman"/>
          <w:i/>
          <w:iCs/>
        </w:rPr>
        <w:t>Disparition</w:t>
      </w:r>
      <w:proofErr w:type="spellEnd"/>
      <w:r w:rsidR="0012699A" w:rsidRPr="00305033">
        <w:rPr>
          <w:rFonts w:ascii="Times New Roman" w:hAnsi="Times New Roman" w:cs="Times New Roman"/>
          <w:i/>
          <w:iCs/>
        </w:rPr>
        <w:t xml:space="preserve"> </w:t>
      </w:r>
      <w:r w:rsidR="0012699A" w:rsidRPr="00305033">
        <w:rPr>
          <w:rFonts w:ascii="Times New Roman" w:hAnsi="Times New Roman" w:cs="Times New Roman"/>
        </w:rPr>
        <w:t>(</w:t>
      </w:r>
      <w:r w:rsidR="0016567A" w:rsidRPr="00305033">
        <w:rPr>
          <w:rFonts w:ascii="Times New Roman" w:hAnsi="Times New Roman" w:cs="Times New Roman"/>
        </w:rPr>
        <w:t>1969)</w:t>
      </w:r>
      <w:r w:rsidR="004F307F" w:rsidRPr="00305033">
        <w:rPr>
          <w:rFonts w:ascii="Times New Roman" w:hAnsi="Times New Roman" w:cs="Times New Roman"/>
        </w:rPr>
        <w:t xml:space="preserve">, </w:t>
      </w:r>
      <w:r w:rsidR="00134F3A" w:rsidRPr="00305033">
        <w:rPr>
          <w:rFonts w:ascii="Times New Roman" w:hAnsi="Times New Roman" w:cs="Times New Roman"/>
        </w:rPr>
        <w:t xml:space="preserve">a story about World War II </w:t>
      </w:r>
      <w:r w:rsidR="003023F4" w:rsidRPr="00305033">
        <w:rPr>
          <w:rFonts w:ascii="Times New Roman" w:hAnsi="Times New Roman" w:cs="Times New Roman"/>
        </w:rPr>
        <w:t>where</w:t>
      </w:r>
      <w:r w:rsidR="001F71BC" w:rsidRPr="00305033">
        <w:rPr>
          <w:rFonts w:ascii="Times New Roman" w:hAnsi="Times New Roman" w:cs="Times New Roman"/>
        </w:rPr>
        <w:t xml:space="preserve"> the</w:t>
      </w:r>
      <w:r w:rsidR="003023F4" w:rsidRPr="00305033">
        <w:rPr>
          <w:rFonts w:ascii="Times New Roman" w:hAnsi="Times New Roman" w:cs="Times New Roman"/>
        </w:rPr>
        <w:t xml:space="preserve"> letter ‘e’</w:t>
      </w:r>
      <w:r w:rsidR="001F71BC" w:rsidRPr="00305033">
        <w:rPr>
          <w:rFonts w:ascii="Times New Roman" w:hAnsi="Times New Roman" w:cs="Times New Roman"/>
        </w:rPr>
        <w:t xml:space="preserve"> (the most </w:t>
      </w:r>
      <w:r w:rsidR="00E46903" w:rsidRPr="00305033">
        <w:rPr>
          <w:rFonts w:ascii="Times New Roman" w:hAnsi="Times New Roman" w:cs="Times New Roman"/>
        </w:rPr>
        <w:t>frequent letter</w:t>
      </w:r>
      <w:r w:rsidR="001F71BC" w:rsidRPr="00305033">
        <w:rPr>
          <w:rFonts w:ascii="Times New Roman" w:hAnsi="Times New Roman" w:cs="Times New Roman"/>
        </w:rPr>
        <w:t xml:space="preserve"> in French)</w:t>
      </w:r>
      <w:r w:rsidR="003023F4" w:rsidRPr="00305033">
        <w:rPr>
          <w:rFonts w:ascii="Times New Roman" w:hAnsi="Times New Roman" w:cs="Times New Roman"/>
        </w:rPr>
        <w:t xml:space="preserve"> is omitted throughout</w:t>
      </w:r>
      <w:r w:rsidR="009214EF" w:rsidRPr="00305033">
        <w:rPr>
          <w:rFonts w:ascii="Times New Roman" w:hAnsi="Times New Roman" w:cs="Times New Roman"/>
        </w:rPr>
        <w:t xml:space="preserve">, conveying the sense of loss </w:t>
      </w:r>
      <w:r w:rsidR="0049525B" w:rsidRPr="00305033">
        <w:rPr>
          <w:rFonts w:ascii="Times New Roman" w:hAnsi="Times New Roman" w:cs="Times New Roman"/>
        </w:rPr>
        <w:t>which pervades the</w:t>
      </w:r>
      <w:r w:rsidR="00E21E76" w:rsidRPr="00305033">
        <w:rPr>
          <w:rFonts w:ascii="Times New Roman" w:hAnsi="Times New Roman" w:cs="Times New Roman"/>
        </w:rPr>
        <w:t xml:space="preserve"> </w:t>
      </w:r>
      <w:r w:rsidR="00B3295D" w:rsidRPr="00305033">
        <w:rPr>
          <w:rFonts w:ascii="Times New Roman" w:hAnsi="Times New Roman" w:cs="Times New Roman"/>
        </w:rPr>
        <w:t>narrative</w:t>
      </w:r>
      <w:r w:rsidR="00E21E76" w:rsidRPr="00305033">
        <w:rPr>
          <w:rFonts w:ascii="Times New Roman" w:hAnsi="Times New Roman" w:cs="Times New Roman"/>
        </w:rPr>
        <w:t xml:space="preserve"> itself</w:t>
      </w:r>
      <w:r w:rsidR="001F71BC" w:rsidRPr="00305033">
        <w:rPr>
          <w:rFonts w:ascii="Times New Roman" w:hAnsi="Times New Roman" w:cs="Times New Roman"/>
        </w:rPr>
        <w:t>. This</w:t>
      </w:r>
      <w:r w:rsidR="00216D95" w:rsidRPr="00305033">
        <w:rPr>
          <w:rFonts w:ascii="Times New Roman" w:hAnsi="Times New Roman" w:cs="Times New Roman"/>
        </w:rPr>
        <w:t xml:space="preserve"> feature</w:t>
      </w:r>
      <w:r w:rsidR="001F71BC" w:rsidRPr="00305033">
        <w:rPr>
          <w:rFonts w:ascii="Times New Roman" w:hAnsi="Times New Roman" w:cs="Times New Roman"/>
        </w:rPr>
        <w:t xml:space="preserve"> </w:t>
      </w:r>
      <w:r w:rsidR="00F72744" w:rsidRPr="00305033">
        <w:rPr>
          <w:rFonts w:ascii="Times New Roman" w:hAnsi="Times New Roman" w:cs="Times New Roman"/>
        </w:rPr>
        <w:t xml:space="preserve">pervades its English translation </w:t>
      </w:r>
      <w:r w:rsidR="00CC0F13" w:rsidRPr="00305033">
        <w:rPr>
          <w:rFonts w:ascii="Times New Roman" w:hAnsi="Times New Roman" w:cs="Times New Roman"/>
        </w:rPr>
        <w:t>(Adair, 1994)</w:t>
      </w:r>
      <w:r w:rsidR="008C4BE8" w:rsidRPr="00305033">
        <w:rPr>
          <w:rFonts w:ascii="Times New Roman" w:hAnsi="Times New Roman" w:cs="Times New Roman"/>
        </w:rPr>
        <w:t xml:space="preserve"> and other ones as well, as the omission of the common vowel ‘a’ in the</w:t>
      </w:r>
      <w:r w:rsidR="001555EB" w:rsidRPr="00305033">
        <w:rPr>
          <w:rFonts w:ascii="Times New Roman" w:hAnsi="Times New Roman" w:cs="Times New Roman"/>
        </w:rPr>
        <w:t xml:space="preserve"> Spanish translation </w:t>
      </w:r>
      <w:r w:rsidR="008C4BE8" w:rsidRPr="00305033">
        <w:rPr>
          <w:rFonts w:ascii="Times New Roman" w:hAnsi="Times New Roman" w:cs="Times New Roman"/>
        </w:rPr>
        <w:t>exemplifies</w:t>
      </w:r>
      <w:r w:rsidR="005C7988" w:rsidRPr="00305033">
        <w:rPr>
          <w:rFonts w:ascii="Times New Roman" w:hAnsi="Times New Roman" w:cs="Times New Roman"/>
        </w:rPr>
        <w:t xml:space="preserve"> (</w:t>
      </w:r>
      <w:r w:rsidR="003048CD" w:rsidRPr="00305033">
        <w:rPr>
          <w:rFonts w:ascii="Times New Roman" w:hAnsi="Times New Roman" w:cs="Times New Roman"/>
        </w:rPr>
        <w:t>Regina Vega</w:t>
      </w:r>
      <w:r w:rsidR="006C55C1" w:rsidRPr="00305033">
        <w:rPr>
          <w:rFonts w:ascii="Times New Roman" w:hAnsi="Times New Roman" w:cs="Times New Roman"/>
        </w:rPr>
        <w:t xml:space="preserve"> et al</w:t>
      </w:r>
      <w:r w:rsidR="003048CD" w:rsidRPr="00305033">
        <w:rPr>
          <w:rFonts w:ascii="Times New Roman" w:hAnsi="Times New Roman" w:cs="Times New Roman"/>
        </w:rPr>
        <w:t>, 1997)</w:t>
      </w:r>
      <w:r w:rsidR="001555EB" w:rsidRPr="00305033">
        <w:rPr>
          <w:rFonts w:ascii="Times New Roman" w:hAnsi="Times New Roman" w:cs="Times New Roman"/>
        </w:rPr>
        <w:t xml:space="preserve">. </w:t>
      </w:r>
      <w:r w:rsidR="00703874" w:rsidRPr="00305033">
        <w:rPr>
          <w:rFonts w:ascii="Times New Roman" w:hAnsi="Times New Roman" w:cs="Times New Roman"/>
        </w:rPr>
        <w:t xml:space="preserve">As occurs with replacement, this </w:t>
      </w:r>
      <w:r w:rsidR="00357062" w:rsidRPr="00305033">
        <w:rPr>
          <w:rFonts w:ascii="Times New Roman" w:hAnsi="Times New Roman" w:cs="Times New Roman"/>
        </w:rPr>
        <w:t>lipogramatic feature</w:t>
      </w:r>
      <w:r w:rsidR="00B24620" w:rsidRPr="00305033">
        <w:rPr>
          <w:rFonts w:ascii="Times New Roman" w:hAnsi="Times New Roman" w:cs="Times New Roman"/>
        </w:rPr>
        <w:t xml:space="preserve"> </w:t>
      </w:r>
      <w:r w:rsidR="00666DE3" w:rsidRPr="00305033">
        <w:rPr>
          <w:rFonts w:ascii="Times New Roman" w:hAnsi="Times New Roman" w:cs="Times New Roman"/>
        </w:rPr>
        <w:t xml:space="preserve">can </w:t>
      </w:r>
      <w:r w:rsidR="00B62161" w:rsidRPr="00305033">
        <w:rPr>
          <w:rFonts w:ascii="Times New Roman" w:hAnsi="Times New Roman" w:cs="Times New Roman"/>
        </w:rPr>
        <w:t xml:space="preserve">occur with other letters in </w:t>
      </w:r>
      <w:r w:rsidR="00E644B6" w:rsidRPr="00305033">
        <w:rPr>
          <w:rFonts w:ascii="Times New Roman" w:hAnsi="Times New Roman" w:cs="Times New Roman"/>
        </w:rPr>
        <w:t>classroom</w:t>
      </w:r>
      <w:r w:rsidR="002E4A52" w:rsidRPr="00305033">
        <w:rPr>
          <w:rFonts w:ascii="Times New Roman" w:hAnsi="Times New Roman" w:cs="Times New Roman"/>
        </w:rPr>
        <w:t xml:space="preserve"> </w:t>
      </w:r>
      <w:r w:rsidR="00B62161" w:rsidRPr="00305033">
        <w:rPr>
          <w:rFonts w:ascii="Times New Roman" w:hAnsi="Times New Roman" w:cs="Times New Roman"/>
        </w:rPr>
        <w:t xml:space="preserve">tasks </w:t>
      </w:r>
      <w:r w:rsidR="000A54B2" w:rsidRPr="00305033">
        <w:rPr>
          <w:rFonts w:ascii="Times New Roman" w:hAnsi="Times New Roman" w:cs="Times New Roman"/>
        </w:rPr>
        <w:t xml:space="preserve">designed to review </w:t>
      </w:r>
      <w:r w:rsidR="0001430B" w:rsidRPr="00305033">
        <w:rPr>
          <w:rFonts w:ascii="Times New Roman" w:hAnsi="Times New Roman" w:cs="Times New Roman"/>
        </w:rPr>
        <w:t>lexis</w:t>
      </w:r>
      <w:r w:rsidR="00F14D77" w:rsidRPr="00305033">
        <w:rPr>
          <w:rFonts w:ascii="Times New Roman" w:hAnsi="Times New Roman" w:cs="Times New Roman"/>
        </w:rPr>
        <w:t>, thereby paving the way for greater creative potential.</w:t>
      </w:r>
    </w:p>
    <w:p w14:paraId="048E9741" w14:textId="77777777" w:rsidR="00CD1AC0" w:rsidRPr="00305033" w:rsidRDefault="00CD1AC0">
      <w:pPr>
        <w:rPr>
          <w:rFonts w:ascii="Times New Roman" w:hAnsi="Times New Roman" w:cs="Times New Roman"/>
        </w:rPr>
      </w:pPr>
    </w:p>
    <w:p w14:paraId="6D4D492A" w14:textId="7521091A" w:rsidR="00CD1AC0" w:rsidRPr="00305033" w:rsidRDefault="00CD1AC0">
      <w:pPr>
        <w:rPr>
          <w:rFonts w:ascii="Times New Roman" w:hAnsi="Times New Roman" w:cs="Times New Roman"/>
          <w:b/>
          <w:bCs/>
        </w:rPr>
      </w:pPr>
      <w:r w:rsidRPr="00305033">
        <w:rPr>
          <w:rFonts w:ascii="Times New Roman" w:hAnsi="Times New Roman" w:cs="Times New Roman"/>
          <w:b/>
          <w:bCs/>
        </w:rPr>
        <w:t xml:space="preserve">Metro </w:t>
      </w:r>
      <w:r w:rsidR="00305033">
        <w:rPr>
          <w:rFonts w:ascii="Times New Roman" w:hAnsi="Times New Roman" w:cs="Times New Roman"/>
          <w:b/>
          <w:bCs/>
        </w:rPr>
        <w:t>p</w:t>
      </w:r>
      <w:r w:rsidRPr="00305033">
        <w:rPr>
          <w:rFonts w:ascii="Times New Roman" w:hAnsi="Times New Roman" w:cs="Times New Roman"/>
          <w:b/>
          <w:bCs/>
        </w:rPr>
        <w:t>oems</w:t>
      </w:r>
    </w:p>
    <w:p w14:paraId="48FCC512" w14:textId="77777777" w:rsidR="00133755" w:rsidRPr="00305033" w:rsidRDefault="00EF25D0">
      <w:pPr>
        <w:rPr>
          <w:rFonts w:ascii="Times New Roman" w:hAnsi="Times New Roman" w:cs="Times New Roman"/>
        </w:rPr>
      </w:pPr>
      <w:r w:rsidRPr="00305033">
        <w:rPr>
          <w:rFonts w:ascii="Times New Roman" w:hAnsi="Times New Roman" w:cs="Times New Roman"/>
        </w:rPr>
        <w:t xml:space="preserve">Reading </w:t>
      </w:r>
      <w:r w:rsidR="007908C4" w:rsidRPr="00305033">
        <w:rPr>
          <w:rFonts w:ascii="Times New Roman" w:hAnsi="Times New Roman" w:cs="Times New Roman"/>
        </w:rPr>
        <w:t xml:space="preserve">Jacques Jouet’s metro poems </w:t>
      </w:r>
      <w:r w:rsidR="00AD1B97" w:rsidRPr="00305033">
        <w:rPr>
          <w:rFonts w:ascii="Times New Roman" w:hAnsi="Times New Roman" w:cs="Times New Roman"/>
        </w:rPr>
        <w:t>introduces one</w:t>
      </w:r>
      <w:r w:rsidR="005B25F2" w:rsidRPr="00305033">
        <w:rPr>
          <w:rFonts w:ascii="Times New Roman" w:hAnsi="Times New Roman" w:cs="Times New Roman"/>
        </w:rPr>
        <w:t xml:space="preserve"> to</w:t>
      </w:r>
      <w:r w:rsidR="007908C4" w:rsidRPr="00305033">
        <w:rPr>
          <w:rFonts w:ascii="Times New Roman" w:hAnsi="Times New Roman" w:cs="Times New Roman"/>
        </w:rPr>
        <w:t xml:space="preserve"> the </w:t>
      </w:r>
      <w:r w:rsidR="0025203D" w:rsidRPr="00305033">
        <w:rPr>
          <w:rFonts w:ascii="Times New Roman" w:hAnsi="Times New Roman" w:cs="Times New Roman"/>
        </w:rPr>
        <w:t xml:space="preserve">use of constraints </w:t>
      </w:r>
      <w:r w:rsidR="0039108A" w:rsidRPr="00305033">
        <w:rPr>
          <w:rFonts w:ascii="Times New Roman" w:hAnsi="Times New Roman" w:cs="Times New Roman"/>
        </w:rPr>
        <w:t>beyond language itself, as lines are composed exclusively in the subway system</w:t>
      </w:r>
      <w:r w:rsidR="007A5EE2" w:rsidRPr="00305033">
        <w:rPr>
          <w:rFonts w:ascii="Times New Roman" w:hAnsi="Times New Roman" w:cs="Times New Roman"/>
        </w:rPr>
        <w:t xml:space="preserve"> (Jouet, 2000).</w:t>
      </w:r>
      <w:r w:rsidR="00792D56" w:rsidRPr="00305033">
        <w:rPr>
          <w:rFonts w:ascii="Times New Roman" w:hAnsi="Times New Roman" w:cs="Times New Roman"/>
        </w:rPr>
        <w:t xml:space="preserve"> In his own words</w:t>
      </w:r>
      <w:r w:rsidR="00133755" w:rsidRPr="00305033">
        <w:rPr>
          <w:rFonts w:ascii="Times New Roman" w:hAnsi="Times New Roman" w:cs="Times New Roman"/>
        </w:rPr>
        <w:t>:</w:t>
      </w:r>
      <w:r w:rsidR="00792D56" w:rsidRPr="00305033">
        <w:rPr>
          <w:rFonts w:ascii="Times New Roman" w:hAnsi="Times New Roman" w:cs="Times New Roman"/>
        </w:rPr>
        <w:t xml:space="preserve"> </w:t>
      </w:r>
    </w:p>
    <w:p w14:paraId="24212446" w14:textId="77777777" w:rsidR="00CD1AC0" w:rsidRPr="00305033" w:rsidRDefault="00792D56" w:rsidP="00305033">
      <w:pPr>
        <w:rPr>
          <w:rFonts w:ascii="Times New Roman" w:hAnsi="Times New Roman" w:cs="Times New Roman"/>
        </w:rPr>
      </w:pPr>
      <w:r w:rsidRPr="00305033">
        <w:rPr>
          <w:rFonts w:ascii="Times New Roman" w:hAnsi="Times New Roman" w:cs="Times New Roman"/>
        </w:rPr>
        <w:lastRenderedPageBreak/>
        <w:t>“</w:t>
      </w:r>
      <w:r w:rsidR="00AA63C3" w:rsidRPr="00305033">
        <w:rPr>
          <w:rFonts w:ascii="Times New Roman" w:hAnsi="Times New Roman" w:cs="Times New Roman"/>
        </w:rPr>
        <w:t>T</w:t>
      </w:r>
      <w:r w:rsidRPr="00305033">
        <w:rPr>
          <w:rFonts w:ascii="Times New Roman" w:hAnsi="Times New Roman" w:cs="Times New Roman"/>
        </w:rPr>
        <w:t xml:space="preserve">here are as many </w:t>
      </w:r>
      <w:r w:rsidR="00133755" w:rsidRPr="00305033">
        <w:rPr>
          <w:rFonts w:ascii="Times New Roman" w:hAnsi="Times New Roman" w:cs="Times New Roman"/>
        </w:rPr>
        <w:t xml:space="preserve">lines in a subway poem </w:t>
      </w:r>
      <w:r w:rsidR="00E04037" w:rsidRPr="00305033">
        <w:rPr>
          <w:rFonts w:ascii="Times New Roman" w:hAnsi="Times New Roman" w:cs="Times New Roman"/>
        </w:rPr>
        <w:t>as there are stations in your journey, minus one. The first line is composed mentally between the first two stations of your journey (counting the station you got on at). It is then written down when the train stops at the second station”</w:t>
      </w:r>
      <w:r w:rsidR="007B3B11" w:rsidRPr="00305033">
        <w:rPr>
          <w:rFonts w:ascii="Times New Roman" w:hAnsi="Times New Roman" w:cs="Times New Roman"/>
        </w:rPr>
        <w:t xml:space="preserve"> (Jouet</w:t>
      </w:r>
      <w:r w:rsidR="00296FB6" w:rsidRPr="00305033">
        <w:rPr>
          <w:rFonts w:ascii="Times New Roman" w:hAnsi="Times New Roman" w:cs="Times New Roman"/>
        </w:rPr>
        <w:t xml:space="preserve"> &amp; Monk</w:t>
      </w:r>
      <w:r w:rsidR="007B3B11" w:rsidRPr="00305033">
        <w:rPr>
          <w:rFonts w:ascii="Times New Roman" w:hAnsi="Times New Roman" w:cs="Times New Roman"/>
        </w:rPr>
        <w:t>, 200</w:t>
      </w:r>
      <w:r w:rsidR="00E55B23" w:rsidRPr="00305033">
        <w:rPr>
          <w:rFonts w:ascii="Times New Roman" w:hAnsi="Times New Roman" w:cs="Times New Roman"/>
        </w:rPr>
        <w:t>1</w:t>
      </w:r>
      <w:r w:rsidR="007B3B11" w:rsidRPr="00305033">
        <w:rPr>
          <w:rFonts w:ascii="Times New Roman" w:hAnsi="Times New Roman" w:cs="Times New Roman"/>
        </w:rPr>
        <w:t>: 64).</w:t>
      </w:r>
    </w:p>
    <w:p w14:paraId="26795804" w14:textId="77777777" w:rsidR="00C5776B" w:rsidRPr="00305033" w:rsidRDefault="00912FBB" w:rsidP="00341A9E">
      <w:pPr>
        <w:rPr>
          <w:rFonts w:ascii="Times New Roman" w:hAnsi="Times New Roman" w:cs="Times New Roman"/>
        </w:rPr>
      </w:pPr>
      <w:r w:rsidRPr="00305033">
        <w:rPr>
          <w:rFonts w:ascii="Times New Roman" w:hAnsi="Times New Roman" w:cs="Times New Roman"/>
        </w:rPr>
        <w:t>Several</w:t>
      </w:r>
      <w:r w:rsidR="00A37B30" w:rsidRPr="00305033">
        <w:rPr>
          <w:rFonts w:ascii="Times New Roman" w:hAnsi="Times New Roman" w:cs="Times New Roman"/>
        </w:rPr>
        <w:t xml:space="preserve"> </w:t>
      </w:r>
      <w:r w:rsidR="00E5406A" w:rsidRPr="00305033">
        <w:rPr>
          <w:rFonts w:ascii="Times New Roman" w:hAnsi="Times New Roman" w:cs="Times New Roman"/>
        </w:rPr>
        <w:t>constraints</w:t>
      </w:r>
      <w:r w:rsidR="00A37B30" w:rsidRPr="00305033">
        <w:rPr>
          <w:rFonts w:ascii="Times New Roman" w:hAnsi="Times New Roman" w:cs="Times New Roman"/>
        </w:rPr>
        <w:t xml:space="preserve"> follow, such as </w:t>
      </w:r>
      <w:r w:rsidR="001B389F" w:rsidRPr="00305033">
        <w:rPr>
          <w:rFonts w:ascii="Times New Roman" w:hAnsi="Times New Roman" w:cs="Times New Roman"/>
        </w:rPr>
        <w:t>the</w:t>
      </w:r>
      <w:r w:rsidRPr="00305033">
        <w:rPr>
          <w:rFonts w:ascii="Times New Roman" w:hAnsi="Times New Roman" w:cs="Times New Roman"/>
        </w:rPr>
        <w:t xml:space="preserve"> inability to write </w:t>
      </w:r>
      <w:r w:rsidR="00D30E21" w:rsidRPr="00305033">
        <w:rPr>
          <w:rFonts w:ascii="Times New Roman" w:hAnsi="Times New Roman" w:cs="Times New Roman"/>
        </w:rPr>
        <w:t xml:space="preserve">when the train is moving or to compose when the train </w:t>
      </w:r>
      <w:r w:rsidR="00500A7A" w:rsidRPr="00305033">
        <w:rPr>
          <w:rFonts w:ascii="Times New Roman" w:hAnsi="Times New Roman" w:cs="Times New Roman"/>
        </w:rPr>
        <w:t>stops</w:t>
      </w:r>
      <w:r w:rsidR="00D71225" w:rsidRPr="00305033">
        <w:rPr>
          <w:rFonts w:ascii="Times New Roman" w:hAnsi="Times New Roman" w:cs="Times New Roman"/>
        </w:rPr>
        <w:t xml:space="preserve">. </w:t>
      </w:r>
      <w:r w:rsidR="00A0395D" w:rsidRPr="00305033">
        <w:rPr>
          <w:rFonts w:ascii="Times New Roman" w:hAnsi="Times New Roman" w:cs="Times New Roman"/>
        </w:rPr>
        <w:t>Metro poetry exemplifies</w:t>
      </w:r>
      <w:r w:rsidR="002C4A67" w:rsidRPr="00305033">
        <w:rPr>
          <w:rFonts w:ascii="Times New Roman" w:hAnsi="Times New Roman" w:cs="Times New Roman"/>
        </w:rPr>
        <w:t xml:space="preserve"> how a constraint can be </w:t>
      </w:r>
      <w:r w:rsidR="0014721B" w:rsidRPr="00305033">
        <w:rPr>
          <w:rFonts w:ascii="Times New Roman" w:hAnsi="Times New Roman" w:cs="Times New Roman"/>
        </w:rPr>
        <w:t xml:space="preserve">conveyed by a sense of </w:t>
      </w:r>
      <w:r w:rsidR="005A1D3A" w:rsidRPr="00305033">
        <w:rPr>
          <w:rFonts w:ascii="Times New Roman" w:hAnsi="Times New Roman" w:cs="Times New Roman"/>
        </w:rPr>
        <w:t>physical connections</w:t>
      </w:r>
      <w:r w:rsidR="001028D1" w:rsidRPr="00305033">
        <w:rPr>
          <w:rFonts w:ascii="Times New Roman" w:hAnsi="Times New Roman" w:cs="Times New Roman"/>
        </w:rPr>
        <w:t xml:space="preserve">, enacted by </w:t>
      </w:r>
      <w:r w:rsidR="00751EDB" w:rsidRPr="00305033">
        <w:rPr>
          <w:rFonts w:ascii="Times New Roman" w:hAnsi="Times New Roman" w:cs="Times New Roman"/>
        </w:rPr>
        <w:t xml:space="preserve">asking a </w:t>
      </w:r>
      <w:r w:rsidR="009B2E9B" w:rsidRPr="00305033">
        <w:rPr>
          <w:rFonts w:ascii="Times New Roman" w:hAnsi="Times New Roman" w:cs="Times New Roman"/>
        </w:rPr>
        <w:t xml:space="preserve">learner </w:t>
      </w:r>
      <w:r w:rsidR="00FB4D6A" w:rsidRPr="00305033">
        <w:rPr>
          <w:rFonts w:ascii="Times New Roman" w:hAnsi="Times New Roman" w:cs="Times New Roman"/>
        </w:rPr>
        <w:t>to</w:t>
      </w:r>
      <w:r w:rsidR="00DA3CC5" w:rsidRPr="00305033">
        <w:rPr>
          <w:rFonts w:ascii="Times New Roman" w:hAnsi="Times New Roman" w:cs="Times New Roman"/>
        </w:rPr>
        <w:t xml:space="preserve"> write a text </w:t>
      </w:r>
      <w:r w:rsidR="00FB4D6A" w:rsidRPr="00305033">
        <w:rPr>
          <w:rFonts w:ascii="Times New Roman" w:hAnsi="Times New Roman" w:cs="Times New Roman"/>
        </w:rPr>
        <w:t>at a given place</w:t>
      </w:r>
      <w:r w:rsidR="00A37798" w:rsidRPr="00305033">
        <w:rPr>
          <w:rFonts w:ascii="Times New Roman" w:hAnsi="Times New Roman" w:cs="Times New Roman"/>
        </w:rPr>
        <w:t xml:space="preserve"> and under</w:t>
      </w:r>
      <w:r w:rsidR="009A318C" w:rsidRPr="00305033">
        <w:rPr>
          <w:rFonts w:ascii="Times New Roman" w:hAnsi="Times New Roman" w:cs="Times New Roman"/>
        </w:rPr>
        <w:t xml:space="preserve"> self-determined</w:t>
      </w:r>
      <w:r w:rsidR="00A37798" w:rsidRPr="00305033">
        <w:rPr>
          <w:rFonts w:ascii="Times New Roman" w:hAnsi="Times New Roman" w:cs="Times New Roman"/>
        </w:rPr>
        <w:t xml:space="preserve"> condition</w:t>
      </w:r>
      <w:r w:rsidR="009A318C" w:rsidRPr="00305033">
        <w:rPr>
          <w:rFonts w:ascii="Times New Roman" w:hAnsi="Times New Roman" w:cs="Times New Roman"/>
        </w:rPr>
        <w:t>s</w:t>
      </w:r>
      <w:r w:rsidR="00A37798" w:rsidRPr="00305033">
        <w:rPr>
          <w:rFonts w:ascii="Times New Roman" w:hAnsi="Times New Roman" w:cs="Times New Roman"/>
        </w:rPr>
        <w:t>.</w:t>
      </w:r>
      <w:r w:rsidR="00A978AD" w:rsidRPr="00305033">
        <w:rPr>
          <w:rFonts w:ascii="Times New Roman" w:hAnsi="Times New Roman" w:cs="Times New Roman"/>
        </w:rPr>
        <w:t xml:space="preserve"> The </w:t>
      </w:r>
      <w:r w:rsidR="00A41D93" w:rsidRPr="00305033">
        <w:rPr>
          <w:rFonts w:ascii="Times New Roman" w:hAnsi="Times New Roman" w:cs="Times New Roman"/>
        </w:rPr>
        <w:t>choice</w:t>
      </w:r>
      <w:r w:rsidR="00A978AD" w:rsidRPr="00305033">
        <w:rPr>
          <w:rFonts w:ascii="Times New Roman" w:hAnsi="Times New Roman" w:cs="Times New Roman"/>
        </w:rPr>
        <w:t xml:space="preserve"> of </w:t>
      </w:r>
      <w:r w:rsidR="00DA1247" w:rsidRPr="00305033">
        <w:rPr>
          <w:rFonts w:ascii="Times New Roman" w:hAnsi="Times New Roman" w:cs="Times New Roman"/>
        </w:rPr>
        <w:t>place</w:t>
      </w:r>
      <w:r w:rsidR="00E461FA" w:rsidRPr="00305033">
        <w:rPr>
          <w:rFonts w:ascii="Times New Roman" w:hAnsi="Times New Roman" w:cs="Times New Roman"/>
        </w:rPr>
        <w:t xml:space="preserve"> as a constraint</w:t>
      </w:r>
      <w:r w:rsidR="00A978AD" w:rsidRPr="00305033">
        <w:rPr>
          <w:rFonts w:ascii="Times New Roman" w:hAnsi="Times New Roman" w:cs="Times New Roman"/>
        </w:rPr>
        <w:t xml:space="preserve"> echoes </w:t>
      </w:r>
      <w:r w:rsidR="00942848" w:rsidRPr="00305033">
        <w:rPr>
          <w:rFonts w:ascii="Times New Roman" w:hAnsi="Times New Roman" w:cs="Times New Roman"/>
        </w:rPr>
        <w:t xml:space="preserve">texts such as </w:t>
      </w:r>
      <w:r w:rsidR="00A978AD" w:rsidRPr="00305033">
        <w:rPr>
          <w:rFonts w:ascii="Times New Roman" w:hAnsi="Times New Roman" w:cs="Times New Roman"/>
        </w:rPr>
        <w:t xml:space="preserve">Georges Perec’s </w:t>
      </w:r>
      <w:r w:rsidR="00A978AD" w:rsidRPr="00305033">
        <w:rPr>
          <w:rFonts w:ascii="Times New Roman" w:hAnsi="Times New Roman" w:cs="Times New Roman"/>
          <w:i/>
          <w:iCs/>
        </w:rPr>
        <w:t xml:space="preserve">La vie mode </w:t>
      </w:r>
      <w:proofErr w:type="spellStart"/>
      <w:r w:rsidR="00A978AD" w:rsidRPr="00305033">
        <w:rPr>
          <w:rFonts w:ascii="Times New Roman" w:hAnsi="Times New Roman" w:cs="Times New Roman"/>
          <w:i/>
          <w:iCs/>
        </w:rPr>
        <w:t>d’emploi</w:t>
      </w:r>
      <w:proofErr w:type="spellEnd"/>
      <w:r w:rsidR="00073CD3" w:rsidRPr="00305033">
        <w:rPr>
          <w:rFonts w:ascii="Times New Roman" w:hAnsi="Times New Roman" w:cs="Times New Roman"/>
          <w:i/>
          <w:iCs/>
        </w:rPr>
        <w:t xml:space="preserve"> </w:t>
      </w:r>
      <w:r w:rsidR="00073CD3" w:rsidRPr="00305033">
        <w:rPr>
          <w:rFonts w:ascii="Times New Roman" w:hAnsi="Times New Roman" w:cs="Times New Roman"/>
        </w:rPr>
        <w:t>(‘Life: A User’s Manual’)</w:t>
      </w:r>
      <w:r w:rsidR="003B7E38" w:rsidRPr="00305033">
        <w:rPr>
          <w:rFonts w:ascii="Times New Roman" w:hAnsi="Times New Roman" w:cs="Times New Roman"/>
        </w:rPr>
        <w:t>, w</w:t>
      </w:r>
      <w:r w:rsidR="00B91202" w:rsidRPr="00305033">
        <w:rPr>
          <w:rFonts w:ascii="Times New Roman" w:hAnsi="Times New Roman" w:cs="Times New Roman"/>
        </w:rPr>
        <w:t>hose plot takes place in a Parisian apartment block</w:t>
      </w:r>
      <w:r w:rsidR="007A3D76" w:rsidRPr="00305033">
        <w:rPr>
          <w:rFonts w:ascii="Times New Roman" w:hAnsi="Times New Roman" w:cs="Times New Roman"/>
        </w:rPr>
        <w:t xml:space="preserve">, conceived as </w:t>
      </w:r>
      <w:r w:rsidR="004204B2" w:rsidRPr="00305033">
        <w:rPr>
          <w:rFonts w:ascii="Times New Roman" w:hAnsi="Times New Roman" w:cs="Times New Roman"/>
        </w:rPr>
        <w:t xml:space="preserve">a 10x10 grid </w:t>
      </w:r>
      <w:r w:rsidR="003D20F1" w:rsidRPr="00305033">
        <w:rPr>
          <w:rFonts w:ascii="Times New Roman" w:hAnsi="Times New Roman" w:cs="Times New Roman"/>
        </w:rPr>
        <w:t xml:space="preserve">reminiscent of a </w:t>
      </w:r>
      <w:r w:rsidR="008F4775" w:rsidRPr="00305033">
        <w:rPr>
          <w:rFonts w:ascii="Times New Roman" w:hAnsi="Times New Roman" w:cs="Times New Roman"/>
        </w:rPr>
        <w:t xml:space="preserve">chessboard </w:t>
      </w:r>
      <w:r w:rsidR="003D20F1" w:rsidRPr="00305033">
        <w:rPr>
          <w:rFonts w:ascii="Times New Roman" w:hAnsi="Times New Roman" w:cs="Times New Roman"/>
        </w:rPr>
        <w:t>knight’s tou</w:t>
      </w:r>
      <w:r w:rsidR="009B7A22" w:rsidRPr="00305033">
        <w:rPr>
          <w:rFonts w:ascii="Times New Roman" w:hAnsi="Times New Roman" w:cs="Times New Roman"/>
        </w:rPr>
        <w:t>r</w:t>
      </w:r>
      <w:r w:rsidR="00A76B6D" w:rsidRPr="00305033">
        <w:rPr>
          <w:rFonts w:ascii="Times New Roman" w:hAnsi="Times New Roman" w:cs="Times New Roman"/>
        </w:rPr>
        <w:t xml:space="preserve"> </w:t>
      </w:r>
      <w:r w:rsidR="004204B2" w:rsidRPr="00305033">
        <w:rPr>
          <w:rFonts w:ascii="Times New Roman" w:hAnsi="Times New Roman" w:cs="Times New Roman"/>
        </w:rPr>
        <w:t xml:space="preserve">where each chapter is devoted to a room </w:t>
      </w:r>
      <w:r w:rsidR="003B7E38" w:rsidRPr="00305033">
        <w:rPr>
          <w:rFonts w:ascii="Times New Roman" w:hAnsi="Times New Roman" w:cs="Times New Roman"/>
        </w:rPr>
        <w:t>(Perec, 1978).</w:t>
      </w:r>
    </w:p>
    <w:p w14:paraId="183248FA" w14:textId="77777777" w:rsidR="00D00299" w:rsidRPr="00305033" w:rsidRDefault="00D00299">
      <w:pPr>
        <w:rPr>
          <w:rFonts w:ascii="Times New Roman" w:hAnsi="Times New Roman" w:cs="Times New Roman"/>
        </w:rPr>
      </w:pPr>
      <w:r w:rsidRPr="00305033">
        <w:rPr>
          <w:rFonts w:ascii="Times New Roman" w:hAnsi="Times New Roman" w:cs="Times New Roman"/>
        </w:rPr>
        <w:t xml:space="preserve">Other constraints involve the number of characters used, as the use of 111,111 by Jacques Roubaud in </w:t>
      </w:r>
      <w:r w:rsidRPr="00305033">
        <w:rPr>
          <w:rFonts w:ascii="Times New Roman" w:hAnsi="Times New Roman" w:cs="Times New Roman"/>
          <w:i/>
          <w:iCs/>
        </w:rPr>
        <w:t xml:space="preserve">Arrangements </w:t>
      </w:r>
      <w:r w:rsidRPr="00305033">
        <w:rPr>
          <w:rFonts w:ascii="Times New Roman" w:hAnsi="Times New Roman" w:cs="Times New Roman"/>
        </w:rPr>
        <w:t>exemplifies</w:t>
      </w:r>
      <w:r w:rsidR="000D14AA" w:rsidRPr="00305033">
        <w:rPr>
          <w:rFonts w:ascii="Times New Roman" w:hAnsi="Times New Roman" w:cs="Times New Roman"/>
        </w:rPr>
        <w:t xml:space="preserve">, and </w:t>
      </w:r>
      <w:r w:rsidR="00354405" w:rsidRPr="00305033">
        <w:rPr>
          <w:rFonts w:ascii="Times New Roman" w:hAnsi="Times New Roman" w:cs="Times New Roman"/>
        </w:rPr>
        <w:t xml:space="preserve">having the same story told </w:t>
      </w:r>
      <w:r w:rsidR="00AC02F4" w:rsidRPr="00305033">
        <w:rPr>
          <w:rFonts w:ascii="Times New Roman" w:hAnsi="Times New Roman" w:cs="Times New Roman"/>
        </w:rPr>
        <w:t>from</w:t>
      </w:r>
      <w:r w:rsidR="00435856" w:rsidRPr="00305033">
        <w:rPr>
          <w:rFonts w:ascii="Times New Roman" w:hAnsi="Times New Roman" w:cs="Times New Roman"/>
        </w:rPr>
        <w:t xml:space="preserve"> different perspective</w:t>
      </w:r>
      <w:r w:rsidR="009E1CF8" w:rsidRPr="00305033">
        <w:rPr>
          <w:rFonts w:ascii="Times New Roman" w:hAnsi="Times New Roman" w:cs="Times New Roman"/>
        </w:rPr>
        <w:t>s</w:t>
      </w:r>
      <w:r w:rsidR="00435856" w:rsidRPr="00305033">
        <w:rPr>
          <w:rFonts w:ascii="Times New Roman" w:hAnsi="Times New Roman" w:cs="Times New Roman"/>
        </w:rPr>
        <w:t xml:space="preserve">, as occurs with Paul Fournel’s </w:t>
      </w:r>
      <w:r w:rsidR="00C5776B" w:rsidRPr="00305033">
        <w:rPr>
          <w:rFonts w:ascii="Times New Roman" w:hAnsi="Times New Roman" w:cs="Times New Roman"/>
        </w:rPr>
        <w:t>output (</w:t>
      </w:r>
      <w:r w:rsidR="003E503D" w:rsidRPr="00305033">
        <w:rPr>
          <w:rFonts w:ascii="Times New Roman" w:hAnsi="Times New Roman" w:cs="Times New Roman"/>
        </w:rPr>
        <w:t>Monk and Becker, 2018).</w:t>
      </w:r>
    </w:p>
    <w:p w14:paraId="5C266926" w14:textId="77777777" w:rsidR="007E01E7" w:rsidRPr="00305033" w:rsidRDefault="00D00299">
      <w:pPr>
        <w:rPr>
          <w:rFonts w:ascii="Times New Roman" w:hAnsi="Times New Roman" w:cs="Times New Roman"/>
        </w:rPr>
      </w:pPr>
      <w:r w:rsidRPr="00305033">
        <w:rPr>
          <w:rFonts w:ascii="Times New Roman" w:hAnsi="Times New Roman" w:cs="Times New Roman"/>
        </w:rPr>
        <w:t xml:space="preserve"> </w:t>
      </w:r>
    </w:p>
    <w:p w14:paraId="489CB7D6" w14:textId="77777777" w:rsidR="002F7143" w:rsidRPr="00305033" w:rsidRDefault="002F7143">
      <w:pPr>
        <w:rPr>
          <w:rFonts w:ascii="Times New Roman" w:hAnsi="Times New Roman" w:cs="Times New Roman"/>
          <w:b/>
          <w:bCs/>
        </w:rPr>
      </w:pPr>
      <w:r w:rsidRPr="00305033">
        <w:rPr>
          <w:rFonts w:ascii="Times New Roman" w:hAnsi="Times New Roman" w:cs="Times New Roman"/>
          <w:b/>
          <w:bCs/>
        </w:rPr>
        <w:t>Conclusion</w:t>
      </w:r>
    </w:p>
    <w:p w14:paraId="3F456F33" w14:textId="77777777" w:rsidR="00C216EF" w:rsidRPr="00305033" w:rsidRDefault="00CF28C3">
      <w:pPr>
        <w:rPr>
          <w:rFonts w:ascii="Times New Roman" w:hAnsi="Times New Roman" w:cs="Times New Roman"/>
        </w:rPr>
      </w:pPr>
      <w:r w:rsidRPr="00305033">
        <w:rPr>
          <w:rFonts w:ascii="Times New Roman" w:hAnsi="Times New Roman" w:cs="Times New Roman"/>
        </w:rPr>
        <w:t>B</w:t>
      </w:r>
      <w:r w:rsidR="00297E24" w:rsidRPr="00305033">
        <w:rPr>
          <w:rFonts w:ascii="Times New Roman" w:hAnsi="Times New Roman" w:cs="Times New Roman"/>
        </w:rPr>
        <w:t>e</w:t>
      </w:r>
      <w:r w:rsidR="00954558" w:rsidRPr="00305033">
        <w:rPr>
          <w:rFonts w:ascii="Times New Roman" w:hAnsi="Times New Roman" w:cs="Times New Roman"/>
        </w:rPr>
        <w:t>yond</w:t>
      </w:r>
      <w:r w:rsidR="00A90C3A" w:rsidRPr="00305033">
        <w:rPr>
          <w:rFonts w:ascii="Times New Roman" w:hAnsi="Times New Roman" w:cs="Times New Roman"/>
        </w:rPr>
        <w:t xml:space="preserve"> </w:t>
      </w:r>
      <w:r w:rsidR="00954558" w:rsidRPr="00305033">
        <w:rPr>
          <w:rFonts w:ascii="Times New Roman" w:hAnsi="Times New Roman" w:cs="Times New Roman"/>
        </w:rPr>
        <w:t xml:space="preserve">merely </w:t>
      </w:r>
      <w:r w:rsidR="00BE6AD3" w:rsidRPr="00305033">
        <w:rPr>
          <w:rFonts w:ascii="Times New Roman" w:hAnsi="Times New Roman" w:cs="Times New Roman"/>
        </w:rPr>
        <w:t>witnessing</w:t>
      </w:r>
      <w:r w:rsidR="009D5596" w:rsidRPr="00305033">
        <w:rPr>
          <w:rFonts w:ascii="Times New Roman" w:hAnsi="Times New Roman" w:cs="Times New Roman"/>
        </w:rPr>
        <w:t xml:space="preserve"> </w:t>
      </w:r>
      <w:r w:rsidR="00D32AAE" w:rsidRPr="00305033">
        <w:rPr>
          <w:rFonts w:ascii="Times New Roman" w:hAnsi="Times New Roman" w:cs="Times New Roman"/>
        </w:rPr>
        <w:t>acts</w:t>
      </w:r>
      <w:r w:rsidR="009D5596" w:rsidRPr="00305033">
        <w:rPr>
          <w:rFonts w:ascii="Times New Roman" w:hAnsi="Times New Roman" w:cs="Times New Roman"/>
        </w:rPr>
        <w:t xml:space="preserve"> of experimentalism, r</w:t>
      </w:r>
      <w:r w:rsidR="007C1651" w:rsidRPr="00305033">
        <w:rPr>
          <w:rFonts w:ascii="Times New Roman" w:hAnsi="Times New Roman" w:cs="Times New Roman"/>
        </w:rPr>
        <w:t>eading</w:t>
      </w:r>
      <w:r w:rsidR="002A20DF" w:rsidRPr="00305033">
        <w:rPr>
          <w:rFonts w:ascii="Times New Roman" w:hAnsi="Times New Roman" w:cs="Times New Roman"/>
        </w:rPr>
        <w:t xml:space="preserve"> texts </w:t>
      </w:r>
      <w:r w:rsidR="00AB01BB" w:rsidRPr="00305033">
        <w:rPr>
          <w:rFonts w:ascii="Times New Roman" w:hAnsi="Times New Roman" w:cs="Times New Roman"/>
        </w:rPr>
        <w:t xml:space="preserve">which make use of the </w:t>
      </w:r>
      <w:r w:rsidR="00E05DE6" w:rsidRPr="00305033">
        <w:rPr>
          <w:rFonts w:ascii="Times New Roman" w:hAnsi="Times New Roman" w:cs="Times New Roman"/>
        </w:rPr>
        <w:t xml:space="preserve">features championed by </w:t>
      </w:r>
      <w:proofErr w:type="spellStart"/>
      <w:r w:rsidR="00E05DE6" w:rsidRPr="00305033">
        <w:rPr>
          <w:rFonts w:ascii="Times New Roman" w:hAnsi="Times New Roman" w:cs="Times New Roman"/>
        </w:rPr>
        <w:t>Oulipo</w:t>
      </w:r>
      <w:proofErr w:type="spellEnd"/>
      <w:r w:rsidR="00E05DE6" w:rsidRPr="00305033">
        <w:rPr>
          <w:rFonts w:ascii="Times New Roman" w:hAnsi="Times New Roman" w:cs="Times New Roman"/>
        </w:rPr>
        <w:t xml:space="preserve"> </w:t>
      </w:r>
      <w:r w:rsidR="004F7556" w:rsidRPr="00305033">
        <w:rPr>
          <w:rFonts w:ascii="Times New Roman" w:hAnsi="Times New Roman" w:cs="Times New Roman"/>
        </w:rPr>
        <w:t xml:space="preserve">literature can help learners navigate </w:t>
      </w:r>
      <w:r w:rsidR="00F148E6" w:rsidRPr="00305033">
        <w:rPr>
          <w:rFonts w:ascii="Times New Roman" w:hAnsi="Times New Roman" w:cs="Times New Roman"/>
        </w:rPr>
        <w:t xml:space="preserve">the boundaries </w:t>
      </w:r>
      <w:r w:rsidR="00445657" w:rsidRPr="00305033">
        <w:rPr>
          <w:rFonts w:ascii="Times New Roman" w:hAnsi="Times New Roman" w:cs="Times New Roman"/>
        </w:rPr>
        <w:t xml:space="preserve">of </w:t>
      </w:r>
      <w:r w:rsidR="00827BBD" w:rsidRPr="00305033">
        <w:rPr>
          <w:rFonts w:ascii="Times New Roman" w:hAnsi="Times New Roman" w:cs="Times New Roman"/>
        </w:rPr>
        <w:t xml:space="preserve">linguistic </w:t>
      </w:r>
      <w:r w:rsidR="00782983" w:rsidRPr="00305033">
        <w:rPr>
          <w:rFonts w:ascii="Times New Roman" w:hAnsi="Times New Roman" w:cs="Times New Roman"/>
        </w:rPr>
        <w:t>creativity</w:t>
      </w:r>
      <w:r w:rsidR="00DE558A" w:rsidRPr="00305033">
        <w:rPr>
          <w:rFonts w:ascii="Times New Roman" w:hAnsi="Times New Roman" w:cs="Times New Roman"/>
        </w:rPr>
        <w:t xml:space="preserve"> </w:t>
      </w:r>
      <w:r w:rsidR="00EC1956" w:rsidRPr="00305033">
        <w:rPr>
          <w:rFonts w:ascii="Times New Roman" w:hAnsi="Times New Roman" w:cs="Times New Roman"/>
        </w:rPr>
        <w:t>inherent in</w:t>
      </w:r>
      <w:r w:rsidR="00DE558A" w:rsidRPr="00305033">
        <w:rPr>
          <w:rFonts w:ascii="Times New Roman" w:hAnsi="Times New Roman" w:cs="Times New Roman"/>
        </w:rPr>
        <w:t xml:space="preserve"> memorable </w:t>
      </w:r>
      <w:r w:rsidR="00A0020A" w:rsidRPr="00305033">
        <w:rPr>
          <w:rFonts w:ascii="Times New Roman" w:hAnsi="Times New Roman" w:cs="Times New Roman"/>
        </w:rPr>
        <w:t>language use</w:t>
      </w:r>
      <w:r w:rsidR="00445657" w:rsidRPr="00305033">
        <w:rPr>
          <w:rFonts w:ascii="Times New Roman" w:hAnsi="Times New Roman" w:cs="Times New Roman"/>
        </w:rPr>
        <w:t>.</w:t>
      </w:r>
      <w:r w:rsidR="00405CCC" w:rsidRPr="00305033">
        <w:rPr>
          <w:rFonts w:ascii="Times New Roman" w:hAnsi="Times New Roman" w:cs="Times New Roman"/>
        </w:rPr>
        <w:t xml:space="preserve"> </w:t>
      </w:r>
      <w:r w:rsidR="00BD4CA3" w:rsidRPr="00305033">
        <w:rPr>
          <w:rFonts w:ascii="Times New Roman" w:hAnsi="Times New Roman" w:cs="Times New Roman"/>
        </w:rPr>
        <w:t xml:space="preserve">While </w:t>
      </w:r>
      <w:r w:rsidR="005638A2" w:rsidRPr="00305033">
        <w:rPr>
          <w:rFonts w:ascii="Times New Roman" w:hAnsi="Times New Roman" w:cs="Times New Roman"/>
        </w:rPr>
        <w:t>certain</w:t>
      </w:r>
      <w:r w:rsidR="00BD4CA3" w:rsidRPr="00305033">
        <w:rPr>
          <w:rFonts w:ascii="Times New Roman" w:hAnsi="Times New Roman" w:cs="Times New Roman"/>
        </w:rPr>
        <w:t xml:space="preserve"> constraints may come across as far-fetched</w:t>
      </w:r>
      <w:r w:rsidR="0014056B" w:rsidRPr="00305033">
        <w:rPr>
          <w:rFonts w:ascii="Times New Roman" w:hAnsi="Times New Roman" w:cs="Times New Roman"/>
        </w:rPr>
        <w:t xml:space="preserve"> given the constraints of several </w:t>
      </w:r>
      <w:r w:rsidR="006244B0" w:rsidRPr="00305033">
        <w:rPr>
          <w:rFonts w:ascii="Times New Roman" w:hAnsi="Times New Roman" w:cs="Times New Roman"/>
        </w:rPr>
        <w:t>educational contexts</w:t>
      </w:r>
      <w:r w:rsidR="005638A2" w:rsidRPr="00305033">
        <w:rPr>
          <w:rFonts w:ascii="Times New Roman" w:hAnsi="Times New Roman" w:cs="Times New Roman"/>
        </w:rPr>
        <w:t>, knowledge of them and their adaptation</w:t>
      </w:r>
      <w:r w:rsidR="001B2A50" w:rsidRPr="00305033">
        <w:rPr>
          <w:rFonts w:ascii="Times New Roman" w:hAnsi="Times New Roman" w:cs="Times New Roman"/>
        </w:rPr>
        <w:t xml:space="preserve"> in tasks</w:t>
      </w:r>
      <w:r w:rsidR="00120D05" w:rsidRPr="00305033">
        <w:rPr>
          <w:rFonts w:ascii="Times New Roman" w:hAnsi="Times New Roman" w:cs="Times New Roman"/>
        </w:rPr>
        <w:t xml:space="preserve"> and games</w:t>
      </w:r>
      <w:r w:rsidR="005638A2" w:rsidRPr="00305033">
        <w:rPr>
          <w:rFonts w:ascii="Times New Roman" w:hAnsi="Times New Roman" w:cs="Times New Roman"/>
        </w:rPr>
        <w:t xml:space="preserve"> </w:t>
      </w:r>
      <w:r w:rsidR="004F2664" w:rsidRPr="00305033">
        <w:rPr>
          <w:rFonts w:ascii="Times New Roman" w:hAnsi="Times New Roman" w:cs="Times New Roman"/>
        </w:rPr>
        <w:t xml:space="preserve">can prompt greater creativity </w:t>
      </w:r>
      <w:r w:rsidR="001F0891" w:rsidRPr="00305033">
        <w:rPr>
          <w:rFonts w:ascii="Times New Roman" w:hAnsi="Times New Roman" w:cs="Times New Roman"/>
        </w:rPr>
        <w:t>while fostering</w:t>
      </w:r>
      <w:r w:rsidR="002760E4" w:rsidRPr="00305033">
        <w:rPr>
          <w:rFonts w:ascii="Times New Roman" w:hAnsi="Times New Roman" w:cs="Times New Roman"/>
        </w:rPr>
        <w:t xml:space="preserve"> an </w:t>
      </w:r>
      <w:r w:rsidR="004F2664" w:rsidRPr="00305033">
        <w:rPr>
          <w:rFonts w:ascii="Times New Roman" w:hAnsi="Times New Roman" w:cs="Times New Roman"/>
        </w:rPr>
        <w:t>awareness</w:t>
      </w:r>
      <w:r w:rsidR="00B25823" w:rsidRPr="00305033">
        <w:rPr>
          <w:rFonts w:ascii="Times New Roman" w:hAnsi="Times New Roman" w:cs="Times New Roman"/>
        </w:rPr>
        <w:t xml:space="preserve"> </w:t>
      </w:r>
      <w:r w:rsidR="007E1114" w:rsidRPr="00305033">
        <w:rPr>
          <w:rFonts w:ascii="Times New Roman" w:hAnsi="Times New Roman" w:cs="Times New Roman"/>
        </w:rPr>
        <w:t xml:space="preserve">of </w:t>
      </w:r>
      <w:r w:rsidR="00003F9C" w:rsidRPr="00305033">
        <w:rPr>
          <w:rFonts w:ascii="Times New Roman" w:hAnsi="Times New Roman" w:cs="Times New Roman"/>
        </w:rPr>
        <w:t xml:space="preserve">the </w:t>
      </w:r>
      <w:r w:rsidR="00CB4F08" w:rsidRPr="00305033">
        <w:rPr>
          <w:rFonts w:ascii="Times New Roman" w:hAnsi="Times New Roman" w:cs="Times New Roman"/>
        </w:rPr>
        <w:t>scope</w:t>
      </w:r>
      <w:r w:rsidR="00003F9C" w:rsidRPr="00305033">
        <w:rPr>
          <w:rFonts w:ascii="Times New Roman" w:hAnsi="Times New Roman" w:cs="Times New Roman"/>
        </w:rPr>
        <w:t xml:space="preserve"> </w:t>
      </w:r>
      <w:r w:rsidR="00540AE4" w:rsidRPr="00305033">
        <w:rPr>
          <w:rFonts w:ascii="Times New Roman" w:hAnsi="Times New Roman" w:cs="Times New Roman"/>
        </w:rPr>
        <w:t>of linguistic freedom.</w:t>
      </w:r>
    </w:p>
    <w:p w14:paraId="4EC3ABD4" w14:textId="2B19C9F2" w:rsidR="001C53B4" w:rsidRPr="00305033" w:rsidRDefault="001C53B4">
      <w:pPr>
        <w:rPr>
          <w:rFonts w:ascii="Times New Roman" w:hAnsi="Times New Roman" w:cs="Times New Roman"/>
          <w:b/>
          <w:bCs/>
          <w:lang w:val="fr-FR"/>
        </w:rPr>
      </w:pPr>
      <w:r w:rsidRPr="00305033">
        <w:rPr>
          <w:rFonts w:ascii="Times New Roman" w:hAnsi="Times New Roman" w:cs="Times New Roman"/>
          <w:b/>
          <w:bCs/>
          <w:lang w:val="fr-FR"/>
        </w:rPr>
        <w:t>References</w:t>
      </w:r>
    </w:p>
    <w:p w14:paraId="7C27672F" w14:textId="77777777" w:rsidR="00B472A0" w:rsidRPr="00305033" w:rsidRDefault="00B472A0">
      <w:pPr>
        <w:rPr>
          <w:rFonts w:ascii="Times New Roman" w:hAnsi="Times New Roman" w:cs="Times New Roman"/>
          <w:b/>
          <w:bCs/>
          <w:lang w:val="fr-FR"/>
        </w:rPr>
      </w:pPr>
      <w:r w:rsidRPr="00305033">
        <w:rPr>
          <w:rFonts w:ascii="Times New Roman" w:hAnsi="Times New Roman" w:cs="Times New Roman"/>
          <w:b/>
          <w:bCs/>
          <w:lang w:val="fr-FR"/>
        </w:rPr>
        <w:t>Articles/ Books</w:t>
      </w:r>
    </w:p>
    <w:p w14:paraId="0EAE6E90" w14:textId="77777777" w:rsidR="00DE659B" w:rsidRPr="00305033" w:rsidRDefault="00DE659B">
      <w:pPr>
        <w:rPr>
          <w:rFonts w:ascii="Times New Roman" w:hAnsi="Times New Roman" w:cs="Times New Roman"/>
          <w:lang w:val="fr-FR"/>
        </w:rPr>
      </w:pPr>
      <w:r w:rsidRPr="00305033">
        <w:rPr>
          <w:rFonts w:ascii="Times New Roman" w:hAnsi="Times New Roman" w:cs="Times New Roman"/>
          <w:lang w:val="fr-FR"/>
        </w:rPr>
        <w:t>Jouet, Jacques.</w:t>
      </w:r>
      <w:r w:rsidR="00794CF3" w:rsidRPr="00305033">
        <w:rPr>
          <w:rFonts w:ascii="Times New Roman" w:hAnsi="Times New Roman" w:cs="Times New Roman"/>
          <w:lang w:val="fr-FR"/>
        </w:rPr>
        <w:t xml:space="preserve"> </w:t>
      </w:r>
      <w:r w:rsidR="00794CF3" w:rsidRPr="00305033">
        <w:rPr>
          <w:rFonts w:ascii="Times New Roman" w:hAnsi="Times New Roman" w:cs="Times New Roman"/>
          <w:i/>
          <w:iCs/>
          <w:lang w:val="fr-FR"/>
        </w:rPr>
        <w:t xml:space="preserve">Poèmes de métro. </w:t>
      </w:r>
      <w:r w:rsidR="004F2E3F" w:rsidRPr="00305033">
        <w:rPr>
          <w:rFonts w:ascii="Times New Roman" w:hAnsi="Times New Roman" w:cs="Times New Roman"/>
          <w:lang w:val="fr-FR"/>
        </w:rPr>
        <w:t>Pari</w:t>
      </w:r>
      <w:r w:rsidR="006F389E" w:rsidRPr="00305033">
        <w:rPr>
          <w:rFonts w:ascii="Times New Roman" w:hAnsi="Times New Roman" w:cs="Times New Roman"/>
          <w:lang w:val="fr-FR"/>
        </w:rPr>
        <w:t>s</w:t>
      </w:r>
      <w:r w:rsidR="004F2E3F" w:rsidRPr="00305033">
        <w:rPr>
          <w:rFonts w:ascii="Times New Roman" w:hAnsi="Times New Roman" w:cs="Times New Roman"/>
          <w:lang w:val="fr-FR"/>
        </w:rPr>
        <w:t xml:space="preserve">: P.O.L, </w:t>
      </w:r>
      <w:r w:rsidR="00794CF3" w:rsidRPr="00305033">
        <w:rPr>
          <w:rFonts w:ascii="Times New Roman" w:hAnsi="Times New Roman" w:cs="Times New Roman"/>
          <w:lang w:val="fr-FR"/>
        </w:rPr>
        <w:t>2000.</w:t>
      </w:r>
    </w:p>
    <w:p w14:paraId="54D440C9" w14:textId="77777777" w:rsidR="0078772D" w:rsidRPr="00305033" w:rsidRDefault="0078772D" w:rsidP="0078772D">
      <w:pPr>
        <w:rPr>
          <w:rFonts w:ascii="Times New Roman" w:hAnsi="Times New Roman" w:cs="Times New Roman"/>
        </w:rPr>
      </w:pPr>
      <w:r w:rsidRPr="00305033">
        <w:rPr>
          <w:rFonts w:ascii="Times New Roman" w:hAnsi="Times New Roman" w:cs="Times New Roman"/>
          <w:lang w:val="fr-FR"/>
        </w:rPr>
        <w:t xml:space="preserve">Jouet, Jacques, and Ian Monk. </w:t>
      </w:r>
      <w:r w:rsidRPr="00305033">
        <w:rPr>
          <w:rFonts w:ascii="Times New Roman" w:hAnsi="Times New Roman" w:cs="Times New Roman"/>
        </w:rPr>
        <w:t xml:space="preserve">“Subway Poems.” </w:t>
      </w:r>
      <w:proofErr w:type="spellStart"/>
      <w:r w:rsidRPr="00305033">
        <w:rPr>
          <w:rFonts w:ascii="Times New Roman" w:hAnsi="Times New Roman" w:cs="Times New Roman"/>
          <w:i/>
          <w:iCs/>
        </w:rPr>
        <w:t>SubStance</w:t>
      </w:r>
      <w:proofErr w:type="spellEnd"/>
      <w:r w:rsidRPr="00305033">
        <w:rPr>
          <w:rFonts w:ascii="Times New Roman" w:hAnsi="Times New Roman" w:cs="Times New Roman"/>
        </w:rPr>
        <w:t xml:space="preserve"> 30, no. 3 (2001): 64–70. https://doi.org/10.2307/3685761.</w:t>
      </w:r>
    </w:p>
    <w:p w14:paraId="6DC63AE1" w14:textId="77777777" w:rsidR="001C53B4" w:rsidRPr="00305033" w:rsidRDefault="00EB0D67">
      <w:pPr>
        <w:rPr>
          <w:rFonts w:ascii="Times New Roman" w:hAnsi="Times New Roman" w:cs="Times New Roman"/>
        </w:rPr>
      </w:pPr>
      <w:r w:rsidRPr="00305033">
        <w:rPr>
          <w:rFonts w:ascii="Times New Roman" w:hAnsi="Times New Roman" w:cs="Times New Roman"/>
        </w:rPr>
        <w:t>Lescure, Jean</w:t>
      </w:r>
      <w:r w:rsidR="00DE659B" w:rsidRPr="00305033">
        <w:rPr>
          <w:rFonts w:ascii="Times New Roman" w:hAnsi="Times New Roman" w:cs="Times New Roman"/>
        </w:rPr>
        <w:t>.</w:t>
      </w:r>
      <w:r w:rsidRPr="00305033">
        <w:rPr>
          <w:rFonts w:ascii="Times New Roman" w:hAnsi="Times New Roman" w:cs="Times New Roman"/>
        </w:rPr>
        <w:t xml:space="preserve"> “A Brief History of the </w:t>
      </w:r>
      <w:proofErr w:type="spellStart"/>
      <w:r w:rsidRPr="00305033">
        <w:rPr>
          <w:rFonts w:ascii="Times New Roman" w:hAnsi="Times New Roman" w:cs="Times New Roman"/>
        </w:rPr>
        <w:t>Oulipo</w:t>
      </w:r>
      <w:proofErr w:type="spellEnd"/>
      <w:r w:rsidRPr="00305033">
        <w:rPr>
          <w:rFonts w:ascii="Times New Roman" w:hAnsi="Times New Roman" w:cs="Times New Roman"/>
        </w:rPr>
        <w:t>.” In Motte 1986, 32–39. From the French “Petite Histoire pour un tri-</w:t>
      </w:r>
      <w:proofErr w:type="spellStart"/>
      <w:r w:rsidRPr="00305033">
        <w:rPr>
          <w:rFonts w:ascii="Times New Roman" w:hAnsi="Times New Roman" w:cs="Times New Roman"/>
        </w:rPr>
        <w:t>centenaire</w:t>
      </w:r>
      <w:proofErr w:type="spellEnd"/>
      <w:r w:rsidRPr="00305033">
        <w:rPr>
          <w:rFonts w:ascii="Times New Roman" w:hAnsi="Times New Roman" w:cs="Times New Roman"/>
        </w:rPr>
        <w:t xml:space="preserve">,” with four additional paragraphs. La Littérature </w:t>
      </w:r>
      <w:proofErr w:type="spellStart"/>
      <w:r w:rsidRPr="00305033">
        <w:rPr>
          <w:rFonts w:ascii="Times New Roman" w:hAnsi="Times New Roman" w:cs="Times New Roman"/>
        </w:rPr>
        <w:t>potentielle</w:t>
      </w:r>
      <w:proofErr w:type="spellEnd"/>
      <w:r w:rsidRPr="00305033">
        <w:rPr>
          <w:rFonts w:ascii="Times New Roman" w:hAnsi="Times New Roman" w:cs="Times New Roman"/>
        </w:rPr>
        <w:t>, Paris: Gallimard, 1973.</w:t>
      </w:r>
    </w:p>
    <w:p w14:paraId="68CDBE1A" w14:textId="77777777" w:rsidR="00906903" w:rsidRPr="00305033" w:rsidRDefault="00906903">
      <w:pPr>
        <w:rPr>
          <w:rFonts w:ascii="Times New Roman" w:hAnsi="Times New Roman" w:cs="Times New Roman"/>
        </w:rPr>
      </w:pPr>
      <w:r w:rsidRPr="00305033">
        <w:rPr>
          <w:rFonts w:ascii="Times New Roman" w:hAnsi="Times New Roman" w:cs="Times New Roman"/>
        </w:rPr>
        <w:t>Mon</w:t>
      </w:r>
      <w:r w:rsidR="00F214C1" w:rsidRPr="00305033">
        <w:rPr>
          <w:rFonts w:ascii="Times New Roman" w:hAnsi="Times New Roman" w:cs="Times New Roman"/>
        </w:rPr>
        <w:t>k</w:t>
      </w:r>
      <w:r w:rsidRPr="00305033">
        <w:rPr>
          <w:rFonts w:ascii="Times New Roman" w:hAnsi="Times New Roman" w:cs="Times New Roman"/>
        </w:rPr>
        <w:t>, I</w:t>
      </w:r>
      <w:r w:rsidR="00F214C1" w:rsidRPr="00305033">
        <w:rPr>
          <w:rFonts w:ascii="Times New Roman" w:hAnsi="Times New Roman" w:cs="Times New Roman"/>
        </w:rPr>
        <w:t xml:space="preserve">an, and </w:t>
      </w:r>
      <w:r w:rsidR="007214C4" w:rsidRPr="00305033">
        <w:rPr>
          <w:rFonts w:ascii="Times New Roman" w:hAnsi="Times New Roman" w:cs="Times New Roman"/>
        </w:rPr>
        <w:t xml:space="preserve">Daniel Levin Becker. </w:t>
      </w:r>
      <w:r w:rsidRPr="00305033">
        <w:rPr>
          <w:rFonts w:ascii="Times New Roman" w:hAnsi="Times New Roman" w:cs="Times New Roman"/>
          <w:i/>
          <w:iCs/>
        </w:rPr>
        <w:t xml:space="preserve">All That Is Evident Is Suspect: Readings from the </w:t>
      </w:r>
      <w:proofErr w:type="spellStart"/>
      <w:r w:rsidRPr="00305033">
        <w:rPr>
          <w:rFonts w:ascii="Times New Roman" w:hAnsi="Times New Roman" w:cs="Times New Roman"/>
          <w:i/>
          <w:iCs/>
        </w:rPr>
        <w:t>Oulipo</w:t>
      </w:r>
      <w:proofErr w:type="spellEnd"/>
      <w:r w:rsidRPr="00305033">
        <w:rPr>
          <w:rFonts w:ascii="Times New Roman" w:hAnsi="Times New Roman" w:cs="Times New Roman"/>
          <w:i/>
          <w:iCs/>
        </w:rPr>
        <w:t xml:space="preserve"> 1963-2018</w:t>
      </w:r>
      <w:r w:rsidR="00CD049A" w:rsidRPr="00305033">
        <w:rPr>
          <w:rFonts w:ascii="Times New Roman" w:hAnsi="Times New Roman" w:cs="Times New Roman"/>
        </w:rPr>
        <w:t xml:space="preserve">. </w:t>
      </w:r>
      <w:r w:rsidR="006F389E" w:rsidRPr="00305033">
        <w:rPr>
          <w:rFonts w:ascii="Times New Roman" w:hAnsi="Times New Roman" w:cs="Times New Roman"/>
        </w:rPr>
        <w:t>San Francisco: McSweeney’s</w:t>
      </w:r>
      <w:r w:rsidR="00A575AE" w:rsidRPr="00305033">
        <w:rPr>
          <w:rFonts w:ascii="Times New Roman" w:hAnsi="Times New Roman" w:cs="Times New Roman"/>
        </w:rPr>
        <w:t>, 2018.</w:t>
      </w:r>
    </w:p>
    <w:p w14:paraId="3802C8BB" w14:textId="77777777" w:rsidR="00AD289E" w:rsidRPr="00305033" w:rsidRDefault="001C53B4">
      <w:pPr>
        <w:rPr>
          <w:rFonts w:ascii="Times New Roman" w:hAnsi="Times New Roman" w:cs="Times New Roman"/>
        </w:rPr>
      </w:pPr>
      <w:r w:rsidRPr="00305033">
        <w:rPr>
          <w:rFonts w:ascii="Times New Roman" w:hAnsi="Times New Roman" w:cs="Times New Roman"/>
        </w:rPr>
        <w:t xml:space="preserve">Motte, Warren F. </w:t>
      </w:r>
      <w:proofErr w:type="spellStart"/>
      <w:r w:rsidRPr="00305033">
        <w:rPr>
          <w:rFonts w:ascii="Times New Roman" w:hAnsi="Times New Roman" w:cs="Times New Roman"/>
          <w:i/>
          <w:iCs/>
        </w:rPr>
        <w:t>Oulipo</w:t>
      </w:r>
      <w:proofErr w:type="spellEnd"/>
      <w:r w:rsidRPr="00305033">
        <w:rPr>
          <w:rFonts w:ascii="Times New Roman" w:hAnsi="Times New Roman" w:cs="Times New Roman"/>
          <w:i/>
          <w:iCs/>
        </w:rPr>
        <w:t>: a primer of potential literature</w:t>
      </w:r>
      <w:r w:rsidRPr="00305033">
        <w:rPr>
          <w:rFonts w:ascii="Times New Roman" w:hAnsi="Times New Roman" w:cs="Times New Roman"/>
        </w:rPr>
        <w:t>.</w:t>
      </w:r>
      <w:r w:rsidR="00FB6460" w:rsidRPr="00305033">
        <w:rPr>
          <w:rFonts w:ascii="Times New Roman" w:hAnsi="Times New Roman" w:cs="Times New Roman"/>
        </w:rPr>
        <w:t xml:space="preserve"> </w:t>
      </w:r>
      <w:r w:rsidR="00837091" w:rsidRPr="00305033">
        <w:rPr>
          <w:rFonts w:ascii="Times New Roman" w:hAnsi="Times New Roman" w:cs="Times New Roman"/>
        </w:rPr>
        <w:t xml:space="preserve">Chicago: </w:t>
      </w:r>
      <w:r w:rsidR="00FB6460" w:rsidRPr="00305033">
        <w:rPr>
          <w:rFonts w:ascii="Times New Roman" w:hAnsi="Times New Roman" w:cs="Times New Roman"/>
        </w:rPr>
        <w:t>Dalkey Archive Press,</w:t>
      </w:r>
      <w:r w:rsidRPr="00305033">
        <w:rPr>
          <w:rFonts w:ascii="Times New Roman" w:hAnsi="Times New Roman" w:cs="Times New Roman"/>
        </w:rPr>
        <w:t> 19</w:t>
      </w:r>
      <w:r w:rsidR="00FB6460" w:rsidRPr="00305033">
        <w:rPr>
          <w:rFonts w:ascii="Times New Roman" w:hAnsi="Times New Roman" w:cs="Times New Roman"/>
        </w:rPr>
        <w:t>98</w:t>
      </w:r>
      <w:r w:rsidRPr="00305033">
        <w:rPr>
          <w:rFonts w:ascii="Times New Roman" w:hAnsi="Times New Roman" w:cs="Times New Roman"/>
        </w:rPr>
        <w:t>.</w:t>
      </w:r>
    </w:p>
    <w:p w14:paraId="5DDB8D3E" w14:textId="77777777" w:rsidR="005C7988" w:rsidRPr="00305033" w:rsidRDefault="005C7988" w:rsidP="005C7988">
      <w:pPr>
        <w:rPr>
          <w:rFonts w:ascii="Times New Roman" w:hAnsi="Times New Roman" w:cs="Times New Roman"/>
          <w:lang w:val="fr-FR"/>
        </w:rPr>
      </w:pPr>
      <w:r w:rsidRPr="00305033">
        <w:rPr>
          <w:rFonts w:ascii="Times New Roman" w:hAnsi="Times New Roman" w:cs="Times New Roman"/>
        </w:rPr>
        <w:t xml:space="preserve">Perec, Georges. </w:t>
      </w:r>
      <w:r w:rsidRPr="00305033">
        <w:rPr>
          <w:rFonts w:ascii="Times New Roman" w:hAnsi="Times New Roman" w:cs="Times New Roman"/>
          <w:i/>
          <w:iCs/>
          <w:lang w:val="fr-FR"/>
        </w:rPr>
        <w:t>La disparition</w:t>
      </w:r>
      <w:r w:rsidRPr="00305033">
        <w:rPr>
          <w:rFonts w:ascii="Times New Roman" w:hAnsi="Times New Roman" w:cs="Times New Roman"/>
          <w:lang w:val="fr-FR"/>
        </w:rPr>
        <w:t>. Paris: Gallimard, 1969.</w:t>
      </w:r>
    </w:p>
    <w:p w14:paraId="4AC65F29" w14:textId="77777777" w:rsidR="00344E0C" w:rsidRPr="00305033" w:rsidRDefault="00344E0C" w:rsidP="005C7988">
      <w:pPr>
        <w:rPr>
          <w:rFonts w:ascii="Times New Roman" w:hAnsi="Times New Roman" w:cs="Times New Roman"/>
        </w:rPr>
      </w:pPr>
      <w:r w:rsidRPr="00305033">
        <w:rPr>
          <w:rFonts w:ascii="Times New Roman" w:hAnsi="Times New Roman" w:cs="Times New Roman"/>
          <w:lang w:val="fr-FR"/>
        </w:rPr>
        <w:t xml:space="preserve">Perec, Georges. </w:t>
      </w:r>
      <w:r w:rsidR="009E4C8F" w:rsidRPr="00305033">
        <w:rPr>
          <w:rFonts w:ascii="Times New Roman" w:hAnsi="Times New Roman" w:cs="Times New Roman"/>
          <w:i/>
          <w:iCs/>
          <w:lang w:val="fr-FR"/>
        </w:rPr>
        <w:t>La Vide Mode d’Emploi</w:t>
      </w:r>
      <w:r w:rsidRPr="00305033">
        <w:rPr>
          <w:rFonts w:ascii="Times New Roman" w:hAnsi="Times New Roman" w:cs="Times New Roman"/>
          <w:lang w:val="fr-FR"/>
        </w:rPr>
        <w:t xml:space="preserve">. </w:t>
      </w:r>
      <w:r w:rsidRPr="00305033">
        <w:rPr>
          <w:rFonts w:ascii="Times New Roman" w:hAnsi="Times New Roman" w:cs="Times New Roman"/>
        </w:rPr>
        <w:t>Paris: Hachette, 1978.</w:t>
      </w:r>
    </w:p>
    <w:p w14:paraId="373D875B" w14:textId="77777777" w:rsidR="00AD289E" w:rsidRPr="00305033" w:rsidRDefault="00AD289E">
      <w:pPr>
        <w:rPr>
          <w:rFonts w:ascii="Times New Roman" w:hAnsi="Times New Roman" w:cs="Times New Roman"/>
        </w:rPr>
      </w:pPr>
      <w:r w:rsidRPr="00305033">
        <w:rPr>
          <w:rFonts w:ascii="Times New Roman" w:hAnsi="Times New Roman" w:cs="Times New Roman"/>
        </w:rPr>
        <w:lastRenderedPageBreak/>
        <w:t>Perec, Georges. </w:t>
      </w:r>
      <w:r w:rsidRPr="00305033">
        <w:rPr>
          <w:rFonts w:ascii="Times New Roman" w:hAnsi="Times New Roman" w:cs="Times New Roman"/>
          <w:i/>
          <w:iCs/>
        </w:rPr>
        <w:t>A Void</w:t>
      </w:r>
      <w:r w:rsidR="00E90B0B" w:rsidRPr="00305033">
        <w:rPr>
          <w:rFonts w:ascii="Times New Roman" w:hAnsi="Times New Roman" w:cs="Times New Roman"/>
          <w:i/>
          <w:iCs/>
        </w:rPr>
        <w:t xml:space="preserve">, </w:t>
      </w:r>
      <w:r w:rsidR="00E90B0B" w:rsidRPr="00305033">
        <w:rPr>
          <w:rFonts w:ascii="Times New Roman" w:hAnsi="Times New Roman" w:cs="Times New Roman"/>
        </w:rPr>
        <w:t>trans.</w:t>
      </w:r>
      <w:r w:rsidRPr="00305033">
        <w:rPr>
          <w:rFonts w:ascii="Times New Roman" w:hAnsi="Times New Roman" w:cs="Times New Roman"/>
        </w:rPr>
        <w:t xml:space="preserve"> Gilbert Adair</w:t>
      </w:r>
      <w:r w:rsidR="004C0724" w:rsidRPr="00305033">
        <w:rPr>
          <w:rFonts w:ascii="Times New Roman" w:hAnsi="Times New Roman" w:cs="Times New Roman"/>
        </w:rPr>
        <w:t xml:space="preserve"> (</w:t>
      </w:r>
      <w:r w:rsidRPr="00305033">
        <w:rPr>
          <w:rFonts w:ascii="Times New Roman" w:hAnsi="Times New Roman" w:cs="Times New Roman"/>
        </w:rPr>
        <w:t>London: The Harvill Press, 1994</w:t>
      </w:r>
      <w:r w:rsidR="004C0724" w:rsidRPr="00305033">
        <w:rPr>
          <w:rFonts w:ascii="Times New Roman" w:hAnsi="Times New Roman" w:cs="Times New Roman"/>
        </w:rPr>
        <w:t>)</w:t>
      </w:r>
      <w:r w:rsidRPr="00305033">
        <w:rPr>
          <w:rFonts w:ascii="Times New Roman" w:hAnsi="Times New Roman" w:cs="Times New Roman"/>
        </w:rPr>
        <w:t>.</w:t>
      </w:r>
    </w:p>
    <w:p w14:paraId="4E7E7145" w14:textId="77777777" w:rsidR="00AD289E" w:rsidRPr="00305033" w:rsidRDefault="005C7988">
      <w:pPr>
        <w:rPr>
          <w:rFonts w:ascii="Times New Roman" w:hAnsi="Times New Roman" w:cs="Times New Roman"/>
          <w:lang w:val="fr-FR"/>
        </w:rPr>
      </w:pPr>
      <w:r w:rsidRPr="00305033">
        <w:rPr>
          <w:rFonts w:ascii="Times New Roman" w:hAnsi="Times New Roman" w:cs="Times New Roman"/>
          <w:lang w:val="es-ES"/>
        </w:rPr>
        <w:t>Perec, Georges. </w:t>
      </w:r>
      <w:r w:rsidRPr="00305033">
        <w:rPr>
          <w:rFonts w:ascii="Times New Roman" w:hAnsi="Times New Roman" w:cs="Times New Roman"/>
          <w:i/>
          <w:iCs/>
          <w:lang w:val="es-ES"/>
        </w:rPr>
        <w:t xml:space="preserve">El secuestro, </w:t>
      </w:r>
      <w:r w:rsidRPr="00305033">
        <w:rPr>
          <w:rFonts w:ascii="Times New Roman" w:hAnsi="Times New Roman" w:cs="Times New Roman"/>
          <w:lang w:val="es-ES"/>
        </w:rPr>
        <w:t>trans.</w:t>
      </w:r>
      <w:r w:rsidR="003048CD" w:rsidRPr="00305033">
        <w:rPr>
          <w:rFonts w:ascii="Times New Roman" w:hAnsi="Times New Roman" w:cs="Times New Roman"/>
          <w:lang w:val="es-ES"/>
        </w:rPr>
        <w:t> </w:t>
      </w:r>
      <w:r w:rsidR="003048CD" w:rsidRPr="00305033">
        <w:rPr>
          <w:rFonts w:ascii="Times New Roman" w:hAnsi="Times New Roman" w:cs="Times New Roman"/>
          <w:lang w:val="fr-FR"/>
        </w:rPr>
        <w:t xml:space="preserve">Regina Vega, Hermes Salceda, </w:t>
      </w:r>
      <w:r w:rsidR="00FB0C33" w:rsidRPr="00305033">
        <w:rPr>
          <w:rFonts w:ascii="Times New Roman" w:hAnsi="Times New Roman" w:cs="Times New Roman"/>
          <w:lang w:val="fr-FR"/>
        </w:rPr>
        <w:t xml:space="preserve">Marc </w:t>
      </w:r>
      <w:r w:rsidR="003048CD" w:rsidRPr="00305033">
        <w:rPr>
          <w:rFonts w:ascii="Times New Roman" w:hAnsi="Times New Roman" w:cs="Times New Roman"/>
          <w:lang w:val="fr-FR"/>
        </w:rPr>
        <w:t>Parayr</w:t>
      </w:r>
      <w:r w:rsidR="00FB0C33" w:rsidRPr="00305033">
        <w:rPr>
          <w:rFonts w:ascii="Times New Roman" w:hAnsi="Times New Roman" w:cs="Times New Roman"/>
          <w:lang w:val="fr-FR"/>
        </w:rPr>
        <w:t>e &amp; Mercè Burrel</w:t>
      </w:r>
      <w:r w:rsidR="003048CD" w:rsidRPr="00305033">
        <w:rPr>
          <w:rFonts w:ascii="Times New Roman" w:hAnsi="Times New Roman" w:cs="Times New Roman"/>
          <w:lang w:val="fr-FR"/>
        </w:rPr>
        <w:t xml:space="preserve"> </w:t>
      </w:r>
      <w:r w:rsidRPr="00305033">
        <w:rPr>
          <w:rFonts w:ascii="Times New Roman" w:hAnsi="Times New Roman" w:cs="Times New Roman"/>
          <w:lang w:val="fr-FR"/>
        </w:rPr>
        <w:t>(Barcelona: Anagrama, 1997).</w:t>
      </w:r>
    </w:p>
    <w:p w14:paraId="63CC3B48" w14:textId="77777777" w:rsidR="004E1E80" w:rsidRPr="00305033" w:rsidRDefault="00320867">
      <w:pPr>
        <w:rPr>
          <w:rFonts w:ascii="Times New Roman" w:hAnsi="Times New Roman" w:cs="Times New Roman"/>
        </w:rPr>
      </w:pPr>
      <w:r w:rsidRPr="00305033">
        <w:rPr>
          <w:rFonts w:ascii="Times New Roman" w:hAnsi="Times New Roman" w:cs="Times New Roman"/>
          <w:lang w:val="fr-FR"/>
        </w:rPr>
        <w:t xml:space="preserve">Queneau, </w:t>
      </w:r>
      <w:r w:rsidR="000B2DC4" w:rsidRPr="00305033">
        <w:rPr>
          <w:rFonts w:ascii="Times New Roman" w:hAnsi="Times New Roman" w:cs="Times New Roman"/>
          <w:lang w:val="fr-FR"/>
        </w:rPr>
        <w:t xml:space="preserve">Raymond. </w:t>
      </w:r>
      <w:r w:rsidR="004E1E80" w:rsidRPr="00305033">
        <w:rPr>
          <w:rFonts w:ascii="Times New Roman" w:hAnsi="Times New Roman" w:cs="Times New Roman"/>
          <w:i/>
          <w:iCs/>
          <w:lang w:val="fr-FR"/>
        </w:rPr>
        <w:t>Cent mille milliards de poèmes</w:t>
      </w:r>
      <w:r w:rsidR="004A7F54" w:rsidRPr="00305033">
        <w:rPr>
          <w:rFonts w:ascii="Times New Roman" w:hAnsi="Times New Roman" w:cs="Times New Roman"/>
          <w:lang w:val="fr-FR"/>
        </w:rPr>
        <w:t xml:space="preserve">. </w:t>
      </w:r>
      <w:r w:rsidR="004A7F54" w:rsidRPr="00305033">
        <w:rPr>
          <w:rFonts w:ascii="Times New Roman" w:hAnsi="Times New Roman" w:cs="Times New Roman"/>
        </w:rPr>
        <w:t>Paris:</w:t>
      </w:r>
      <w:r w:rsidR="004E1E80" w:rsidRPr="00305033">
        <w:rPr>
          <w:rFonts w:ascii="Times New Roman" w:hAnsi="Times New Roman" w:cs="Times New Roman"/>
        </w:rPr>
        <w:t xml:space="preserve"> Gallimard, </w:t>
      </w:r>
      <w:r w:rsidR="00612458" w:rsidRPr="00305033">
        <w:rPr>
          <w:rFonts w:ascii="Times New Roman" w:hAnsi="Times New Roman" w:cs="Times New Roman"/>
        </w:rPr>
        <w:t>1961.</w:t>
      </w:r>
    </w:p>
    <w:p w14:paraId="1F5CF5DC" w14:textId="77777777" w:rsidR="00B472A0" w:rsidRPr="00305033" w:rsidRDefault="00B472A0">
      <w:pPr>
        <w:rPr>
          <w:rFonts w:ascii="Times New Roman" w:hAnsi="Times New Roman" w:cs="Times New Roman"/>
          <w:b/>
          <w:bCs/>
        </w:rPr>
      </w:pPr>
      <w:r w:rsidRPr="00305033">
        <w:rPr>
          <w:rFonts w:ascii="Times New Roman" w:hAnsi="Times New Roman" w:cs="Times New Roman"/>
          <w:b/>
          <w:bCs/>
        </w:rPr>
        <w:t>Websites</w:t>
      </w:r>
    </w:p>
    <w:p w14:paraId="4C50BA09" w14:textId="77777777" w:rsidR="005903DF" w:rsidRPr="00305033" w:rsidRDefault="005903DF">
      <w:pPr>
        <w:rPr>
          <w:rFonts w:ascii="Times New Roman" w:hAnsi="Times New Roman" w:cs="Times New Roman"/>
        </w:rPr>
      </w:pPr>
      <w:hyperlink r:id="rId10" w:history="1">
        <w:r w:rsidRPr="00305033">
          <w:rPr>
            <w:rStyle w:val="Hyperlink"/>
            <w:rFonts w:ascii="Times New Roman" w:hAnsi="Times New Roman" w:cs="Times New Roman"/>
          </w:rPr>
          <w:t>Grave Unseriousness: Experimenting with… | The Poetry Foundation</w:t>
        </w:r>
      </w:hyperlink>
    </w:p>
    <w:p w14:paraId="4FFDBF30" w14:textId="77777777" w:rsidR="00B472A0" w:rsidRPr="00305033" w:rsidRDefault="00B472A0" w:rsidP="00B472A0">
      <w:pPr>
        <w:rPr>
          <w:rFonts w:ascii="Times New Roman" w:hAnsi="Times New Roman" w:cs="Times New Roman"/>
        </w:rPr>
      </w:pPr>
      <w:hyperlink r:id="rId11" w:history="1">
        <w:proofErr w:type="spellStart"/>
        <w:r w:rsidRPr="00305033">
          <w:rPr>
            <w:rStyle w:val="Hyperlink"/>
            <w:rFonts w:ascii="Times New Roman" w:hAnsi="Times New Roman" w:cs="Times New Roman"/>
          </w:rPr>
          <w:t>Oulipo</w:t>
        </w:r>
        <w:proofErr w:type="spellEnd"/>
        <w:r w:rsidRPr="00305033">
          <w:rPr>
            <w:rStyle w:val="Hyperlink"/>
            <w:rFonts w:ascii="Times New Roman" w:hAnsi="Times New Roman" w:cs="Times New Roman"/>
          </w:rPr>
          <w:t>: freeing literature by tightening its rules | Books | The Guardian</w:t>
        </w:r>
      </w:hyperlink>
    </w:p>
    <w:p w14:paraId="549C7F0F" w14:textId="77777777" w:rsidR="00416873" w:rsidRPr="00305033" w:rsidRDefault="00416873" w:rsidP="00B472A0">
      <w:pPr>
        <w:rPr>
          <w:rFonts w:ascii="Times New Roman" w:hAnsi="Times New Roman" w:cs="Times New Roman"/>
        </w:rPr>
      </w:pPr>
      <w:hyperlink r:id="rId12" w:history="1">
        <w:r w:rsidRPr="00305033">
          <w:rPr>
            <w:rStyle w:val="Hyperlink"/>
            <w:rFonts w:ascii="Times New Roman" w:hAnsi="Times New Roman" w:cs="Times New Roman"/>
          </w:rPr>
          <w:t>https://www.oulipo.net/</w:t>
        </w:r>
      </w:hyperlink>
    </w:p>
    <w:p w14:paraId="12C34E80" w14:textId="77777777" w:rsidR="00B472A0" w:rsidRPr="00305033" w:rsidRDefault="00B472A0">
      <w:pPr>
        <w:rPr>
          <w:rFonts w:ascii="Times New Roman" w:hAnsi="Times New Roman" w:cs="Times New Roman"/>
        </w:rPr>
      </w:pPr>
      <w:hyperlink r:id="rId13" w:history="1">
        <w:r w:rsidRPr="00305033">
          <w:rPr>
            <w:rStyle w:val="Hyperlink"/>
            <w:rFonts w:ascii="Times New Roman" w:hAnsi="Times New Roman" w:cs="Times New Roman"/>
          </w:rPr>
          <w:t xml:space="preserve">Paul Grimstad · Anticipatory Plagiarism: </w:t>
        </w:r>
        <w:proofErr w:type="spellStart"/>
        <w:r w:rsidRPr="00305033">
          <w:rPr>
            <w:rStyle w:val="Hyperlink"/>
            <w:rFonts w:ascii="Times New Roman" w:hAnsi="Times New Roman" w:cs="Times New Roman"/>
          </w:rPr>
          <w:t>Oulipo</w:t>
        </w:r>
        <w:proofErr w:type="spellEnd"/>
      </w:hyperlink>
    </w:p>
    <w:p w14:paraId="69A73520" w14:textId="77777777" w:rsidR="00FB6460" w:rsidRDefault="00FB6460">
      <w:pPr>
        <w:rPr>
          <w:rFonts w:ascii="Times New Roman" w:hAnsi="Times New Roman" w:cs="Times New Roman"/>
        </w:rPr>
      </w:pPr>
    </w:p>
    <w:p w14:paraId="40017A11" w14:textId="77777777" w:rsidR="00305033" w:rsidRPr="00305033" w:rsidRDefault="00305033" w:rsidP="00305033">
      <w:pPr>
        <w:spacing w:after="0" w:line="240" w:lineRule="auto"/>
        <w:rPr>
          <w:rFonts w:ascii="Times New Roman" w:eastAsia="Times New Roman" w:hAnsi="Times New Roman" w:cs="Times New Roman"/>
          <w:b/>
          <w:kern w:val="0"/>
          <w:lang w:val="en-US" w:eastAsia="pl-PL"/>
          <w14:ligatures w14:val="none"/>
        </w:rPr>
      </w:pPr>
      <w:r w:rsidRPr="00305033">
        <w:rPr>
          <w:rFonts w:ascii="Times New Roman" w:eastAsia="Times New Roman" w:hAnsi="Times New Roman" w:cs="Times New Roman"/>
          <w:b/>
          <w:kern w:val="0"/>
          <w:lang w:val="en-US" w:eastAsia="pl-PL"/>
          <w14:ligatures w14:val="none"/>
        </w:rPr>
        <w:t xml:space="preserve">Please check the </w:t>
      </w:r>
      <w:r w:rsidRPr="00305033">
        <w:rPr>
          <w:rFonts w:ascii="Times New Roman" w:eastAsia="Times New Roman" w:hAnsi="Times New Roman" w:cs="Times New Roman"/>
          <w:b/>
          <w:bCs/>
          <w:kern w:val="0"/>
          <w:u w:val="single"/>
          <w:lang w:eastAsia="pl-PL"/>
          <w14:ligatures w14:val="none"/>
        </w:rPr>
        <w:t>Pilgrims in Segovia Teacher Training courses 2026</w:t>
      </w:r>
      <w:r w:rsidRPr="00305033">
        <w:rPr>
          <w:rFonts w:ascii="Times New Roman" w:eastAsia="Times New Roman" w:hAnsi="Times New Roman" w:cs="Times New Roman"/>
          <w:b/>
          <w:bCs/>
          <w:kern w:val="0"/>
          <w:lang w:eastAsia="pl-PL"/>
          <w14:ligatures w14:val="none"/>
        </w:rPr>
        <w:t xml:space="preserve"> </w:t>
      </w:r>
      <w:r w:rsidRPr="00305033">
        <w:rPr>
          <w:rFonts w:ascii="Times New Roman" w:eastAsia="Times New Roman" w:hAnsi="Times New Roman" w:cs="Times New Roman"/>
          <w:b/>
          <w:kern w:val="0"/>
          <w:lang w:val="en-US" w:eastAsia="pl-PL"/>
          <w14:ligatures w14:val="none"/>
        </w:rPr>
        <w:t>at Pilgrims website.</w:t>
      </w:r>
    </w:p>
    <w:p w14:paraId="22211084" w14:textId="77777777" w:rsidR="00305033" w:rsidRPr="00305033" w:rsidRDefault="00305033">
      <w:pPr>
        <w:rPr>
          <w:rFonts w:ascii="Times New Roman" w:hAnsi="Times New Roman" w:cs="Times New Roman"/>
          <w:lang w:val="en-US"/>
        </w:rPr>
      </w:pPr>
    </w:p>
    <w:sectPr w:rsidR="00305033" w:rsidRPr="003050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E1E93" w14:textId="77777777" w:rsidR="00AC279E" w:rsidRDefault="00AC279E" w:rsidP="006F554A">
      <w:pPr>
        <w:spacing w:after="0" w:line="240" w:lineRule="auto"/>
      </w:pPr>
      <w:r>
        <w:separator/>
      </w:r>
    </w:p>
  </w:endnote>
  <w:endnote w:type="continuationSeparator" w:id="0">
    <w:p w14:paraId="3537AD8D" w14:textId="77777777" w:rsidR="00AC279E" w:rsidRDefault="00AC279E" w:rsidP="006F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D321" w14:textId="77777777" w:rsidR="00AC279E" w:rsidRDefault="00AC279E" w:rsidP="006F554A">
      <w:pPr>
        <w:spacing w:after="0" w:line="240" w:lineRule="auto"/>
      </w:pPr>
      <w:r>
        <w:separator/>
      </w:r>
    </w:p>
  </w:footnote>
  <w:footnote w:type="continuationSeparator" w:id="0">
    <w:p w14:paraId="0397D205" w14:textId="77777777" w:rsidR="00AC279E" w:rsidRDefault="00AC279E" w:rsidP="006F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14247"/>
    <w:multiLevelType w:val="multilevel"/>
    <w:tmpl w:val="E082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516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E2"/>
    <w:rsid w:val="00003B13"/>
    <w:rsid w:val="00003F9C"/>
    <w:rsid w:val="0001430B"/>
    <w:rsid w:val="00014E4C"/>
    <w:rsid w:val="00044355"/>
    <w:rsid w:val="00046A8B"/>
    <w:rsid w:val="000474EC"/>
    <w:rsid w:val="00051A47"/>
    <w:rsid w:val="000544A3"/>
    <w:rsid w:val="00057E41"/>
    <w:rsid w:val="00062FF7"/>
    <w:rsid w:val="000635F5"/>
    <w:rsid w:val="00073CD3"/>
    <w:rsid w:val="00080EC9"/>
    <w:rsid w:val="00083579"/>
    <w:rsid w:val="000835D7"/>
    <w:rsid w:val="000857C0"/>
    <w:rsid w:val="00087912"/>
    <w:rsid w:val="00091388"/>
    <w:rsid w:val="0009274A"/>
    <w:rsid w:val="00093FE4"/>
    <w:rsid w:val="00097534"/>
    <w:rsid w:val="000A54B2"/>
    <w:rsid w:val="000A5C50"/>
    <w:rsid w:val="000A79B0"/>
    <w:rsid w:val="000B2DC4"/>
    <w:rsid w:val="000B70C3"/>
    <w:rsid w:val="000C3DDD"/>
    <w:rsid w:val="000D1036"/>
    <w:rsid w:val="000D14AA"/>
    <w:rsid w:val="000D3A21"/>
    <w:rsid w:val="000E3497"/>
    <w:rsid w:val="000F7401"/>
    <w:rsid w:val="001028D1"/>
    <w:rsid w:val="0011452E"/>
    <w:rsid w:val="00117549"/>
    <w:rsid w:val="00120D05"/>
    <w:rsid w:val="0012699A"/>
    <w:rsid w:val="001277E5"/>
    <w:rsid w:val="00132867"/>
    <w:rsid w:val="0013307B"/>
    <w:rsid w:val="00133755"/>
    <w:rsid w:val="00134F3A"/>
    <w:rsid w:val="00137432"/>
    <w:rsid w:val="001379E7"/>
    <w:rsid w:val="0014056B"/>
    <w:rsid w:val="001439A2"/>
    <w:rsid w:val="0014721B"/>
    <w:rsid w:val="0014751C"/>
    <w:rsid w:val="00152029"/>
    <w:rsid w:val="001555EB"/>
    <w:rsid w:val="00162960"/>
    <w:rsid w:val="0016567A"/>
    <w:rsid w:val="00172A58"/>
    <w:rsid w:val="00191873"/>
    <w:rsid w:val="00192188"/>
    <w:rsid w:val="001956D4"/>
    <w:rsid w:val="001B2A50"/>
    <w:rsid w:val="001B37BD"/>
    <w:rsid w:val="001B389F"/>
    <w:rsid w:val="001B40EF"/>
    <w:rsid w:val="001C376F"/>
    <w:rsid w:val="001C53B4"/>
    <w:rsid w:val="001D476B"/>
    <w:rsid w:val="001E7C23"/>
    <w:rsid w:val="001F0891"/>
    <w:rsid w:val="001F71BC"/>
    <w:rsid w:val="002048E3"/>
    <w:rsid w:val="00204FE7"/>
    <w:rsid w:val="00212503"/>
    <w:rsid w:val="00216D95"/>
    <w:rsid w:val="00232824"/>
    <w:rsid w:val="00243389"/>
    <w:rsid w:val="00243FA4"/>
    <w:rsid w:val="0024573F"/>
    <w:rsid w:val="0025203D"/>
    <w:rsid w:val="002562F9"/>
    <w:rsid w:val="002743EC"/>
    <w:rsid w:val="002760E4"/>
    <w:rsid w:val="0028187C"/>
    <w:rsid w:val="002830FC"/>
    <w:rsid w:val="00290A02"/>
    <w:rsid w:val="002914F4"/>
    <w:rsid w:val="00295334"/>
    <w:rsid w:val="00296FB6"/>
    <w:rsid w:val="00297E24"/>
    <w:rsid w:val="002A20DF"/>
    <w:rsid w:val="002A26E8"/>
    <w:rsid w:val="002A5D60"/>
    <w:rsid w:val="002A6427"/>
    <w:rsid w:val="002B20D1"/>
    <w:rsid w:val="002C4A67"/>
    <w:rsid w:val="002C4B3C"/>
    <w:rsid w:val="002C710E"/>
    <w:rsid w:val="002D3528"/>
    <w:rsid w:val="002E4A52"/>
    <w:rsid w:val="002F7143"/>
    <w:rsid w:val="003010CE"/>
    <w:rsid w:val="003023F4"/>
    <w:rsid w:val="003048CD"/>
    <w:rsid w:val="00305033"/>
    <w:rsid w:val="00320867"/>
    <w:rsid w:val="003236ED"/>
    <w:rsid w:val="003249E4"/>
    <w:rsid w:val="00336436"/>
    <w:rsid w:val="00341A9E"/>
    <w:rsid w:val="0034236B"/>
    <w:rsid w:val="00342EBE"/>
    <w:rsid w:val="00344E0C"/>
    <w:rsid w:val="00346417"/>
    <w:rsid w:val="003502F6"/>
    <w:rsid w:val="003511B6"/>
    <w:rsid w:val="00354405"/>
    <w:rsid w:val="00357062"/>
    <w:rsid w:val="0036643F"/>
    <w:rsid w:val="0039108A"/>
    <w:rsid w:val="003963D9"/>
    <w:rsid w:val="0039766B"/>
    <w:rsid w:val="003B172D"/>
    <w:rsid w:val="003B3683"/>
    <w:rsid w:val="003B7E38"/>
    <w:rsid w:val="003C03EC"/>
    <w:rsid w:val="003C2144"/>
    <w:rsid w:val="003D20F1"/>
    <w:rsid w:val="003E503D"/>
    <w:rsid w:val="003F2CD9"/>
    <w:rsid w:val="00405CCC"/>
    <w:rsid w:val="00414F9D"/>
    <w:rsid w:val="00416873"/>
    <w:rsid w:val="004204B2"/>
    <w:rsid w:val="00427773"/>
    <w:rsid w:val="00435856"/>
    <w:rsid w:val="00441221"/>
    <w:rsid w:val="00445657"/>
    <w:rsid w:val="004555E9"/>
    <w:rsid w:val="004832EA"/>
    <w:rsid w:val="00487C5B"/>
    <w:rsid w:val="0049525B"/>
    <w:rsid w:val="00495CE8"/>
    <w:rsid w:val="004A14DF"/>
    <w:rsid w:val="004A31D9"/>
    <w:rsid w:val="004A3390"/>
    <w:rsid w:val="004A7F54"/>
    <w:rsid w:val="004C0724"/>
    <w:rsid w:val="004C300A"/>
    <w:rsid w:val="004C4C01"/>
    <w:rsid w:val="004D18EE"/>
    <w:rsid w:val="004D6766"/>
    <w:rsid w:val="004E015B"/>
    <w:rsid w:val="004E1E80"/>
    <w:rsid w:val="004E2A68"/>
    <w:rsid w:val="004E364E"/>
    <w:rsid w:val="004F2664"/>
    <w:rsid w:val="004F2E3F"/>
    <w:rsid w:val="004F307F"/>
    <w:rsid w:val="004F7556"/>
    <w:rsid w:val="00500A7A"/>
    <w:rsid w:val="00505F4D"/>
    <w:rsid w:val="005110CF"/>
    <w:rsid w:val="0052345C"/>
    <w:rsid w:val="005340A6"/>
    <w:rsid w:val="00540AE4"/>
    <w:rsid w:val="00541571"/>
    <w:rsid w:val="00546646"/>
    <w:rsid w:val="00546BF2"/>
    <w:rsid w:val="00547B6A"/>
    <w:rsid w:val="0056144B"/>
    <w:rsid w:val="005638A2"/>
    <w:rsid w:val="00581397"/>
    <w:rsid w:val="00581870"/>
    <w:rsid w:val="00585470"/>
    <w:rsid w:val="005903DF"/>
    <w:rsid w:val="00594FE6"/>
    <w:rsid w:val="005A0616"/>
    <w:rsid w:val="005A1D3A"/>
    <w:rsid w:val="005A25FE"/>
    <w:rsid w:val="005B25F2"/>
    <w:rsid w:val="005C7988"/>
    <w:rsid w:val="005D1499"/>
    <w:rsid w:val="005E4264"/>
    <w:rsid w:val="005F6852"/>
    <w:rsid w:val="00605541"/>
    <w:rsid w:val="00612458"/>
    <w:rsid w:val="006153FA"/>
    <w:rsid w:val="006235BE"/>
    <w:rsid w:val="006244B0"/>
    <w:rsid w:val="00627241"/>
    <w:rsid w:val="00635AC7"/>
    <w:rsid w:val="0063601A"/>
    <w:rsid w:val="006371C2"/>
    <w:rsid w:val="006410E3"/>
    <w:rsid w:val="00656810"/>
    <w:rsid w:val="006647C9"/>
    <w:rsid w:val="00666DE3"/>
    <w:rsid w:val="006759A3"/>
    <w:rsid w:val="0068209E"/>
    <w:rsid w:val="0068221B"/>
    <w:rsid w:val="00684173"/>
    <w:rsid w:val="0068629C"/>
    <w:rsid w:val="006924D5"/>
    <w:rsid w:val="006A3BC3"/>
    <w:rsid w:val="006B67B6"/>
    <w:rsid w:val="006C2AE1"/>
    <w:rsid w:val="006C55C1"/>
    <w:rsid w:val="006C5D8E"/>
    <w:rsid w:val="006C6EA9"/>
    <w:rsid w:val="006D7D83"/>
    <w:rsid w:val="006E27C3"/>
    <w:rsid w:val="006F389E"/>
    <w:rsid w:val="006F554A"/>
    <w:rsid w:val="006F70C7"/>
    <w:rsid w:val="006F7673"/>
    <w:rsid w:val="006F7C34"/>
    <w:rsid w:val="00702B60"/>
    <w:rsid w:val="00703874"/>
    <w:rsid w:val="007058F2"/>
    <w:rsid w:val="00706FCD"/>
    <w:rsid w:val="00707723"/>
    <w:rsid w:val="007214C4"/>
    <w:rsid w:val="007241B5"/>
    <w:rsid w:val="00724470"/>
    <w:rsid w:val="00730015"/>
    <w:rsid w:val="007333B8"/>
    <w:rsid w:val="007357AA"/>
    <w:rsid w:val="00743B77"/>
    <w:rsid w:val="00745D51"/>
    <w:rsid w:val="00751EDB"/>
    <w:rsid w:val="00754B31"/>
    <w:rsid w:val="00772CC9"/>
    <w:rsid w:val="00782852"/>
    <w:rsid w:val="00782983"/>
    <w:rsid w:val="0078772D"/>
    <w:rsid w:val="007908C4"/>
    <w:rsid w:val="00792D56"/>
    <w:rsid w:val="00794CF3"/>
    <w:rsid w:val="007A1B14"/>
    <w:rsid w:val="007A3D76"/>
    <w:rsid w:val="007A5A3C"/>
    <w:rsid w:val="007A5EE2"/>
    <w:rsid w:val="007B159E"/>
    <w:rsid w:val="007B3B11"/>
    <w:rsid w:val="007B4CD6"/>
    <w:rsid w:val="007B58AD"/>
    <w:rsid w:val="007C1651"/>
    <w:rsid w:val="007D6BEA"/>
    <w:rsid w:val="007E01E7"/>
    <w:rsid w:val="007E1114"/>
    <w:rsid w:val="007E4891"/>
    <w:rsid w:val="007F066B"/>
    <w:rsid w:val="007F1802"/>
    <w:rsid w:val="00810915"/>
    <w:rsid w:val="008116F0"/>
    <w:rsid w:val="0082501D"/>
    <w:rsid w:val="00827BBD"/>
    <w:rsid w:val="00832C9D"/>
    <w:rsid w:val="0083551D"/>
    <w:rsid w:val="00837091"/>
    <w:rsid w:val="00837F8B"/>
    <w:rsid w:val="00845C3D"/>
    <w:rsid w:val="00845CBE"/>
    <w:rsid w:val="008671CB"/>
    <w:rsid w:val="00873EE4"/>
    <w:rsid w:val="0089544F"/>
    <w:rsid w:val="008C094B"/>
    <w:rsid w:val="008C1D67"/>
    <w:rsid w:val="008C4BE8"/>
    <w:rsid w:val="008C503B"/>
    <w:rsid w:val="008C549A"/>
    <w:rsid w:val="008C7D90"/>
    <w:rsid w:val="008F4775"/>
    <w:rsid w:val="0090194F"/>
    <w:rsid w:val="00902EF9"/>
    <w:rsid w:val="00906903"/>
    <w:rsid w:val="00907BAA"/>
    <w:rsid w:val="00910585"/>
    <w:rsid w:val="00911A76"/>
    <w:rsid w:val="00912FBB"/>
    <w:rsid w:val="009214EF"/>
    <w:rsid w:val="00921BD9"/>
    <w:rsid w:val="009261B3"/>
    <w:rsid w:val="00930EAA"/>
    <w:rsid w:val="00942848"/>
    <w:rsid w:val="00942A00"/>
    <w:rsid w:val="00944BCB"/>
    <w:rsid w:val="009478A9"/>
    <w:rsid w:val="009502E5"/>
    <w:rsid w:val="00952E50"/>
    <w:rsid w:val="00954558"/>
    <w:rsid w:val="00965C50"/>
    <w:rsid w:val="009761FC"/>
    <w:rsid w:val="00983C7F"/>
    <w:rsid w:val="00986628"/>
    <w:rsid w:val="009930C2"/>
    <w:rsid w:val="00995AB8"/>
    <w:rsid w:val="00996CB8"/>
    <w:rsid w:val="009A318C"/>
    <w:rsid w:val="009B2E9B"/>
    <w:rsid w:val="009B38D2"/>
    <w:rsid w:val="009B443E"/>
    <w:rsid w:val="009B6EE6"/>
    <w:rsid w:val="009B7A22"/>
    <w:rsid w:val="009C67D0"/>
    <w:rsid w:val="009D1560"/>
    <w:rsid w:val="009D5596"/>
    <w:rsid w:val="009D7D91"/>
    <w:rsid w:val="009E1CF8"/>
    <w:rsid w:val="009E4C8F"/>
    <w:rsid w:val="009E681C"/>
    <w:rsid w:val="00A0020A"/>
    <w:rsid w:val="00A0395D"/>
    <w:rsid w:val="00A04A6A"/>
    <w:rsid w:val="00A078B0"/>
    <w:rsid w:val="00A3218C"/>
    <w:rsid w:val="00A36C12"/>
    <w:rsid w:val="00A37798"/>
    <w:rsid w:val="00A37B30"/>
    <w:rsid w:val="00A41D93"/>
    <w:rsid w:val="00A44AB8"/>
    <w:rsid w:val="00A56510"/>
    <w:rsid w:val="00A575AE"/>
    <w:rsid w:val="00A64388"/>
    <w:rsid w:val="00A648C4"/>
    <w:rsid w:val="00A657D6"/>
    <w:rsid w:val="00A702ED"/>
    <w:rsid w:val="00A723B3"/>
    <w:rsid w:val="00A7281C"/>
    <w:rsid w:val="00A76B6D"/>
    <w:rsid w:val="00A90C3A"/>
    <w:rsid w:val="00A94553"/>
    <w:rsid w:val="00A961E6"/>
    <w:rsid w:val="00A978AD"/>
    <w:rsid w:val="00AA63C3"/>
    <w:rsid w:val="00AB01BB"/>
    <w:rsid w:val="00AB3580"/>
    <w:rsid w:val="00AC02F4"/>
    <w:rsid w:val="00AC279E"/>
    <w:rsid w:val="00AC682E"/>
    <w:rsid w:val="00AD1B97"/>
    <w:rsid w:val="00AD289E"/>
    <w:rsid w:val="00AD5B06"/>
    <w:rsid w:val="00AF5D01"/>
    <w:rsid w:val="00B01FA1"/>
    <w:rsid w:val="00B12AE0"/>
    <w:rsid w:val="00B17628"/>
    <w:rsid w:val="00B24620"/>
    <w:rsid w:val="00B25823"/>
    <w:rsid w:val="00B3295D"/>
    <w:rsid w:val="00B40A41"/>
    <w:rsid w:val="00B43A2D"/>
    <w:rsid w:val="00B472A0"/>
    <w:rsid w:val="00B55857"/>
    <w:rsid w:val="00B62161"/>
    <w:rsid w:val="00B6447E"/>
    <w:rsid w:val="00B81EDA"/>
    <w:rsid w:val="00B85B97"/>
    <w:rsid w:val="00B867CC"/>
    <w:rsid w:val="00B91202"/>
    <w:rsid w:val="00BA0D78"/>
    <w:rsid w:val="00BB3D77"/>
    <w:rsid w:val="00BC17ED"/>
    <w:rsid w:val="00BC4A4C"/>
    <w:rsid w:val="00BC7063"/>
    <w:rsid w:val="00BD223C"/>
    <w:rsid w:val="00BD4CA3"/>
    <w:rsid w:val="00BD731F"/>
    <w:rsid w:val="00BE13BB"/>
    <w:rsid w:val="00BE33F3"/>
    <w:rsid w:val="00BE6AD3"/>
    <w:rsid w:val="00BF5C6C"/>
    <w:rsid w:val="00C01317"/>
    <w:rsid w:val="00C132F4"/>
    <w:rsid w:val="00C216BE"/>
    <w:rsid w:val="00C216EF"/>
    <w:rsid w:val="00C22DA8"/>
    <w:rsid w:val="00C33144"/>
    <w:rsid w:val="00C42FE2"/>
    <w:rsid w:val="00C5776B"/>
    <w:rsid w:val="00C71017"/>
    <w:rsid w:val="00C839B7"/>
    <w:rsid w:val="00C85BA1"/>
    <w:rsid w:val="00C8688D"/>
    <w:rsid w:val="00C86FD2"/>
    <w:rsid w:val="00CB397E"/>
    <w:rsid w:val="00CB4F08"/>
    <w:rsid w:val="00CC0F13"/>
    <w:rsid w:val="00CC64F8"/>
    <w:rsid w:val="00CD049A"/>
    <w:rsid w:val="00CD1178"/>
    <w:rsid w:val="00CD1AC0"/>
    <w:rsid w:val="00CE02EB"/>
    <w:rsid w:val="00CF28C3"/>
    <w:rsid w:val="00D00299"/>
    <w:rsid w:val="00D10D81"/>
    <w:rsid w:val="00D14C54"/>
    <w:rsid w:val="00D15875"/>
    <w:rsid w:val="00D30499"/>
    <w:rsid w:val="00D30E21"/>
    <w:rsid w:val="00D32AAE"/>
    <w:rsid w:val="00D33A23"/>
    <w:rsid w:val="00D45929"/>
    <w:rsid w:val="00D45FD9"/>
    <w:rsid w:val="00D465AD"/>
    <w:rsid w:val="00D50995"/>
    <w:rsid w:val="00D51045"/>
    <w:rsid w:val="00D670CF"/>
    <w:rsid w:val="00D71225"/>
    <w:rsid w:val="00D75580"/>
    <w:rsid w:val="00D87BC2"/>
    <w:rsid w:val="00D9518C"/>
    <w:rsid w:val="00D96544"/>
    <w:rsid w:val="00DA1247"/>
    <w:rsid w:val="00DA3CC5"/>
    <w:rsid w:val="00DB74ED"/>
    <w:rsid w:val="00DC6444"/>
    <w:rsid w:val="00DD3434"/>
    <w:rsid w:val="00DE558A"/>
    <w:rsid w:val="00DE659B"/>
    <w:rsid w:val="00DF3C7E"/>
    <w:rsid w:val="00DF3D37"/>
    <w:rsid w:val="00DF5923"/>
    <w:rsid w:val="00E02849"/>
    <w:rsid w:val="00E030AF"/>
    <w:rsid w:val="00E04037"/>
    <w:rsid w:val="00E044A4"/>
    <w:rsid w:val="00E05DE6"/>
    <w:rsid w:val="00E1190A"/>
    <w:rsid w:val="00E21E76"/>
    <w:rsid w:val="00E24750"/>
    <w:rsid w:val="00E30E9A"/>
    <w:rsid w:val="00E3149F"/>
    <w:rsid w:val="00E32B34"/>
    <w:rsid w:val="00E35102"/>
    <w:rsid w:val="00E42A03"/>
    <w:rsid w:val="00E461FA"/>
    <w:rsid w:val="00E46903"/>
    <w:rsid w:val="00E5406A"/>
    <w:rsid w:val="00E55B23"/>
    <w:rsid w:val="00E57AC4"/>
    <w:rsid w:val="00E604A1"/>
    <w:rsid w:val="00E627E2"/>
    <w:rsid w:val="00E63C42"/>
    <w:rsid w:val="00E644B6"/>
    <w:rsid w:val="00E80BF5"/>
    <w:rsid w:val="00E83BB0"/>
    <w:rsid w:val="00E90B0B"/>
    <w:rsid w:val="00E95C39"/>
    <w:rsid w:val="00EA2D5C"/>
    <w:rsid w:val="00EB0D67"/>
    <w:rsid w:val="00EB4D72"/>
    <w:rsid w:val="00EC1956"/>
    <w:rsid w:val="00ED3547"/>
    <w:rsid w:val="00EE4115"/>
    <w:rsid w:val="00EE5BE7"/>
    <w:rsid w:val="00EE5F81"/>
    <w:rsid w:val="00EE6820"/>
    <w:rsid w:val="00EF25D0"/>
    <w:rsid w:val="00EF3820"/>
    <w:rsid w:val="00EF77BA"/>
    <w:rsid w:val="00F148E6"/>
    <w:rsid w:val="00F14D77"/>
    <w:rsid w:val="00F214C1"/>
    <w:rsid w:val="00F22A3A"/>
    <w:rsid w:val="00F23441"/>
    <w:rsid w:val="00F35F47"/>
    <w:rsid w:val="00F4059F"/>
    <w:rsid w:val="00F42CCA"/>
    <w:rsid w:val="00F435A9"/>
    <w:rsid w:val="00F56E76"/>
    <w:rsid w:val="00F72744"/>
    <w:rsid w:val="00F80F8F"/>
    <w:rsid w:val="00F9267E"/>
    <w:rsid w:val="00F96327"/>
    <w:rsid w:val="00FA0F74"/>
    <w:rsid w:val="00FA4AC5"/>
    <w:rsid w:val="00FB0C33"/>
    <w:rsid w:val="00FB4D6A"/>
    <w:rsid w:val="00FB502F"/>
    <w:rsid w:val="00FB6460"/>
    <w:rsid w:val="00FB6997"/>
    <w:rsid w:val="00FC6BE3"/>
    <w:rsid w:val="00FC6ED5"/>
    <w:rsid w:val="00FE3D26"/>
    <w:rsid w:val="00FF2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EB46"/>
  <w15:chartTrackingRefBased/>
  <w15:docId w15:val="{FB7BF7DB-E4D9-44CE-B5B0-059A1E2CA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F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2F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2F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42F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2F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2F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F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F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F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F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2F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2F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42F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2F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2F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F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F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FE2"/>
    <w:rPr>
      <w:rFonts w:eastAsiaTheme="majorEastAsia" w:cstheme="majorBidi"/>
      <w:color w:val="272727" w:themeColor="text1" w:themeTint="D8"/>
    </w:rPr>
  </w:style>
  <w:style w:type="paragraph" w:styleId="Title">
    <w:name w:val="Title"/>
    <w:basedOn w:val="Normal"/>
    <w:next w:val="Normal"/>
    <w:link w:val="TitleChar"/>
    <w:uiPriority w:val="10"/>
    <w:qFormat/>
    <w:rsid w:val="00C42F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F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F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F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FE2"/>
    <w:pPr>
      <w:spacing w:before="160"/>
      <w:jc w:val="center"/>
    </w:pPr>
    <w:rPr>
      <w:i/>
      <w:iCs/>
      <w:color w:val="404040" w:themeColor="text1" w:themeTint="BF"/>
    </w:rPr>
  </w:style>
  <w:style w:type="character" w:customStyle="1" w:styleId="QuoteChar">
    <w:name w:val="Quote Char"/>
    <w:basedOn w:val="DefaultParagraphFont"/>
    <w:link w:val="Quote"/>
    <w:uiPriority w:val="29"/>
    <w:rsid w:val="00C42FE2"/>
    <w:rPr>
      <w:i/>
      <w:iCs/>
      <w:color w:val="404040" w:themeColor="text1" w:themeTint="BF"/>
    </w:rPr>
  </w:style>
  <w:style w:type="paragraph" w:styleId="ListParagraph">
    <w:name w:val="List Paragraph"/>
    <w:basedOn w:val="Normal"/>
    <w:uiPriority w:val="34"/>
    <w:qFormat/>
    <w:rsid w:val="00C42FE2"/>
    <w:pPr>
      <w:ind w:left="720"/>
      <w:contextualSpacing/>
    </w:pPr>
  </w:style>
  <w:style w:type="character" w:styleId="IntenseEmphasis">
    <w:name w:val="Intense Emphasis"/>
    <w:basedOn w:val="DefaultParagraphFont"/>
    <w:uiPriority w:val="21"/>
    <w:qFormat/>
    <w:rsid w:val="00C42FE2"/>
    <w:rPr>
      <w:i/>
      <w:iCs/>
      <w:color w:val="2F5496" w:themeColor="accent1" w:themeShade="BF"/>
    </w:rPr>
  </w:style>
  <w:style w:type="paragraph" w:styleId="IntenseQuote">
    <w:name w:val="Intense Quote"/>
    <w:basedOn w:val="Normal"/>
    <w:next w:val="Normal"/>
    <w:link w:val="IntenseQuoteChar"/>
    <w:uiPriority w:val="30"/>
    <w:qFormat/>
    <w:rsid w:val="00C42F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2FE2"/>
    <w:rPr>
      <w:i/>
      <w:iCs/>
      <w:color w:val="2F5496" w:themeColor="accent1" w:themeShade="BF"/>
    </w:rPr>
  </w:style>
  <w:style w:type="character" w:styleId="IntenseReference">
    <w:name w:val="Intense Reference"/>
    <w:basedOn w:val="DefaultParagraphFont"/>
    <w:uiPriority w:val="32"/>
    <w:qFormat/>
    <w:rsid w:val="00C42FE2"/>
    <w:rPr>
      <w:b/>
      <w:bCs/>
      <w:smallCaps/>
      <w:color w:val="2F5496" w:themeColor="accent1" w:themeShade="BF"/>
      <w:spacing w:val="5"/>
    </w:rPr>
  </w:style>
  <w:style w:type="paragraph" w:styleId="Header">
    <w:name w:val="header"/>
    <w:basedOn w:val="Normal"/>
    <w:link w:val="HeaderChar"/>
    <w:uiPriority w:val="99"/>
    <w:unhideWhenUsed/>
    <w:rsid w:val="006F5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54A"/>
  </w:style>
  <w:style w:type="paragraph" w:styleId="Footer">
    <w:name w:val="footer"/>
    <w:basedOn w:val="Normal"/>
    <w:link w:val="FooterChar"/>
    <w:uiPriority w:val="99"/>
    <w:unhideWhenUsed/>
    <w:rsid w:val="006F5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54A"/>
  </w:style>
  <w:style w:type="character" w:styleId="Hyperlink">
    <w:name w:val="Hyperlink"/>
    <w:basedOn w:val="DefaultParagraphFont"/>
    <w:uiPriority w:val="99"/>
    <w:unhideWhenUsed/>
    <w:rsid w:val="002D3528"/>
    <w:rPr>
      <w:color w:val="0563C1" w:themeColor="hyperlink"/>
      <w:u w:val="single"/>
    </w:rPr>
  </w:style>
  <w:style w:type="character" w:styleId="UnresolvedMention">
    <w:name w:val="Unresolved Mention"/>
    <w:basedOn w:val="DefaultParagraphFont"/>
    <w:uiPriority w:val="99"/>
    <w:semiHidden/>
    <w:unhideWhenUsed/>
    <w:rsid w:val="002D3528"/>
    <w:rPr>
      <w:color w:val="605E5C"/>
      <w:shd w:val="clear" w:color="auto" w:fill="E1DFDD"/>
    </w:rPr>
  </w:style>
  <w:style w:type="character" w:styleId="FollowedHyperlink">
    <w:name w:val="FollowedHyperlink"/>
    <w:basedOn w:val="DefaultParagraphFont"/>
    <w:uiPriority w:val="99"/>
    <w:semiHidden/>
    <w:unhideWhenUsed/>
    <w:rsid w:val="005C7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rb.co.uk/the-paper/v34/n23/paul-grimstad/anticipatory-plagiarism" TargetMode="External"/><Relationship Id="rId13" Type="http://schemas.openxmlformats.org/officeDocument/2006/relationships/hyperlink" Target="https://www.lrb.co.uk/the-paper/v34/n23/paul-grimstad/anticipatory-plagiarism" TargetMode="External"/><Relationship Id="rId3" Type="http://schemas.openxmlformats.org/officeDocument/2006/relationships/settings" Target="settings.xml"/><Relationship Id="rId7" Type="http://schemas.openxmlformats.org/officeDocument/2006/relationships/hyperlink" Target="https://www.linkedin.com/in/danielcostaeducator/" TargetMode="External"/><Relationship Id="rId12" Type="http://schemas.openxmlformats.org/officeDocument/2006/relationships/hyperlink" Target="https://www.oulip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ooks/booksblog/2013/jul/12/oulipo-freeing-literature-tightening-ru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oetryfoundation.org/articles/162152/grave-unseriousness-experimenting-with-oulipo-constraints" TargetMode="External"/><Relationship Id="rId4" Type="http://schemas.openxmlformats.org/officeDocument/2006/relationships/webSettings" Target="webSettings.xml"/><Relationship Id="rId9" Type="http://schemas.openxmlformats.org/officeDocument/2006/relationships/hyperlink" Target="http://www.spoonbill.org/n+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1293</Words>
  <Characters>7147</Characters>
  <Application>Microsoft Office Word</Application>
  <DocSecurity>0</DocSecurity>
  <Lines>123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Costa</dc:creator>
  <cp:keywords/>
  <dc:description/>
  <cp:lastModifiedBy>Hanna Kryszewska</cp:lastModifiedBy>
  <cp:revision>3</cp:revision>
  <dcterms:created xsi:type="dcterms:W3CDTF">2026-04-19T16:25:00Z</dcterms:created>
  <dcterms:modified xsi:type="dcterms:W3CDTF">2026-04-19T18:45:00Z</dcterms:modified>
</cp:coreProperties>
</file>