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8EA69" w14:textId="77777777" w:rsidR="00B56CA2" w:rsidRPr="00B56CA2" w:rsidRDefault="00B56CA2" w:rsidP="00B56CA2">
      <w:pP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B56CA2" w:rsidRPr="00B56CA2" w14:paraId="4C52980E" w14:textId="77777777">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B56CA2" w:rsidRPr="00B56CA2" w14:paraId="34455430" w14:textId="77777777">
              <w:trPr>
                <w:tblCellSpacing w:w="0" w:type="dxa"/>
                <w:jc w:val="center"/>
              </w:trPr>
              <w:tc>
                <w:tcPr>
                  <w:tcW w:w="0" w:type="auto"/>
                  <w:vAlign w:val="center"/>
                  <w:hideMark/>
                </w:tcPr>
                <w:p w14:paraId="34762A66" w14:textId="77777777" w:rsidR="00B56CA2" w:rsidRPr="00B56CA2" w:rsidRDefault="00B56CA2" w:rsidP="00B56CA2"/>
              </w:tc>
            </w:tr>
          </w:tbl>
          <w:p w14:paraId="62BB73B3" w14:textId="77777777" w:rsidR="00B56CA2" w:rsidRPr="00B56CA2" w:rsidRDefault="00B56CA2" w:rsidP="00B56CA2"/>
        </w:tc>
      </w:tr>
    </w:tbl>
    <w:p w14:paraId="17A03EDC" w14:textId="77777777" w:rsidR="00B56CA2" w:rsidRPr="00B56CA2" w:rsidRDefault="00B56CA2" w:rsidP="00B56CA2">
      <w:pPr>
        <w:rPr>
          <w:vanish/>
        </w:rPr>
      </w:pPr>
    </w:p>
    <w:p w14:paraId="3A8D5680" w14:textId="77777777" w:rsidR="00B56CA2" w:rsidRDefault="00B56CA2" w:rsidP="00B56CA2">
      <w:pPr>
        <w:shd w:val="clear" w:color="auto" w:fill="FFFFFF"/>
        <w:spacing w:line="240" w:lineRule="atLeast"/>
        <w:rPr>
          <w:rFonts w:ascii="Tahoma" w:hAnsi="Tahoma" w:cs="Tahoma"/>
          <w:vanish/>
          <w:color w:val="000000"/>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B56CA2" w14:paraId="6276581A" w14:textId="77777777">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B56CA2" w14:paraId="11B618ED"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B56CA2" w14:paraId="300A844F" w14:textId="77777777">
                    <w:trPr>
                      <w:tblCellSpacing w:w="0" w:type="dxa"/>
                      <w:jc w:val="center"/>
                    </w:trPr>
                    <w:tc>
                      <w:tcPr>
                        <w:tcW w:w="0" w:type="auto"/>
                        <w:vAlign w:val="center"/>
                        <w:hideMark/>
                      </w:tcPr>
                      <w:p w14:paraId="3E424D75" w14:textId="77777777" w:rsidR="00B56CA2" w:rsidRDefault="00B56CA2">
                        <w:pPr>
                          <w:spacing w:line="240" w:lineRule="auto"/>
                          <w:jc w:val="center"/>
                          <w:rPr>
                            <w:rFonts w:ascii="Times New Roman" w:hAnsi="Times New Roman" w:cs="Times New Roman"/>
                            <w:sz w:val="24"/>
                            <w:szCs w:val="24"/>
                          </w:rPr>
                        </w:pPr>
                        <w:r>
                          <w:rPr>
                            <w:noProof/>
                            <w:color w:val="1DB3AE"/>
                          </w:rPr>
                          <w:drawing>
                            <wp:inline distT="0" distB="0" distL="0" distR="0" wp14:anchorId="527F1EE9" wp14:editId="39BEB469">
                              <wp:extent cx="3881101" cy="972000"/>
                              <wp:effectExtent l="0" t="0" r="5715" b="0"/>
                              <wp:docPr id="126089293" name="Picture 30" descr="Pavilion ELT header">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Pavilion ELT header">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81101" cy="972000"/>
                                      </a:xfrm>
                                      <a:prstGeom prst="rect">
                                        <a:avLst/>
                                      </a:prstGeom>
                                      <a:noFill/>
                                      <a:ln>
                                        <a:noFill/>
                                      </a:ln>
                                    </pic:spPr>
                                  </pic:pic>
                                </a:graphicData>
                              </a:graphic>
                            </wp:inline>
                          </w:drawing>
                        </w:r>
                      </w:p>
                      <w:p w14:paraId="5B3C36AD" w14:textId="654B22AF" w:rsidR="006179C9" w:rsidRDefault="006179C9">
                        <w:pPr>
                          <w:spacing w:line="240" w:lineRule="auto"/>
                          <w:jc w:val="center"/>
                          <w:rPr>
                            <w:rFonts w:ascii="Times New Roman" w:hAnsi="Times New Roman" w:cs="Times New Roman"/>
                            <w:sz w:val="24"/>
                            <w:szCs w:val="24"/>
                          </w:rPr>
                        </w:pPr>
                      </w:p>
                    </w:tc>
                  </w:tr>
                </w:tbl>
                <w:p w14:paraId="1E828F09" w14:textId="77777777" w:rsidR="00B56CA2" w:rsidRDefault="00B56CA2">
                  <w:pPr>
                    <w:jc w:val="center"/>
                  </w:pPr>
                </w:p>
              </w:tc>
            </w:tr>
          </w:tbl>
          <w:p w14:paraId="11E6E89C" w14:textId="77777777" w:rsidR="00B56CA2" w:rsidRDefault="00B56CA2">
            <w:pPr>
              <w:rPr>
                <w:sz w:val="24"/>
                <w:szCs w:val="24"/>
              </w:rPr>
            </w:pPr>
          </w:p>
        </w:tc>
      </w:tr>
    </w:tbl>
    <w:p w14:paraId="711EB675" w14:textId="77777777" w:rsidR="00B56CA2" w:rsidRDefault="00B56CA2" w:rsidP="00B56CA2">
      <w:pPr>
        <w:shd w:val="clear" w:color="auto" w:fill="FFFFFF"/>
        <w:spacing w:line="240" w:lineRule="atLeast"/>
        <w:rPr>
          <w:rFonts w:ascii="Tahoma" w:hAnsi="Tahoma" w:cs="Tahoma"/>
          <w:vanish/>
          <w:color w:val="000000"/>
        </w:rPr>
      </w:pPr>
    </w:p>
    <w:p w14:paraId="003E9227" w14:textId="77777777" w:rsidR="00B56CA2" w:rsidRDefault="00B56CA2" w:rsidP="00B56CA2">
      <w:pPr>
        <w:shd w:val="clear" w:color="auto" w:fill="FFFFFF"/>
        <w:spacing w:line="240" w:lineRule="atLeast"/>
        <w:rPr>
          <w:rFonts w:ascii="Tahoma" w:hAnsi="Tahoma" w:cs="Tahoma"/>
          <w:vanish/>
          <w:color w:val="000000"/>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B56CA2" w14:paraId="0E8885C1" w14:textId="77777777">
        <w:trPr>
          <w:tblCellSpacing w:w="0" w:type="dxa"/>
          <w:jc w:val="center"/>
        </w:trPr>
        <w:tc>
          <w:tcPr>
            <w:tcW w:w="0" w:type="auto"/>
            <w:vAlign w:val="center"/>
            <w:hideMark/>
          </w:tcPr>
          <w:p w14:paraId="0CE6D510" w14:textId="77777777" w:rsidR="00B56CA2" w:rsidRDefault="00B56CA2">
            <w:pPr>
              <w:rPr>
                <w:sz w:val="24"/>
                <w:szCs w:val="24"/>
              </w:rPr>
            </w:pPr>
          </w:p>
        </w:tc>
      </w:tr>
    </w:tbl>
    <w:p w14:paraId="268006C5" w14:textId="77777777" w:rsidR="00B56CA2" w:rsidRDefault="00B56CA2" w:rsidP="00B56CA2">
      <w:pPr>
        <w:shd w:val="clear" w:color="auto" w:fill="FFFFFF"/>
        <w:spacing w:line="240" w:lineRule="atLeast"/>
        <w:rPr>
          <w:rFonts w:ascii="Tahoma" w:hAnsi="Tahoma" w:cs="Tahoma"/>
          <w:vanish/>
          <w:color w:val="000000"/>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B56CA2" w14:paraId="043D64B7" w14:textId="77777777">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B56CA2" w14:paraId="38ED8033"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B56CA2" w14:paraId="79FB5E11" w14:textId="77777777">
                    <w:trPr>
                      <w:trHeight w:val="10"/>
                      <w:tblCellSpacing w:w="0" w:type="dxa"/>
                    </w:trPr>
                    <w:tc>
                      <w:tcPr>
                        <w:tcW w:w="0" w:type="auto"/>
                        <w:tcBorders>
                          <w:top w:val="single" w:sz="48" w:space="0" w:color="FFFFFF"/>
                        </w:tcBorders>
                        <w:vAlign w:val="center"/>
                        <w:hideMark/>
                      </w:tcPr>
                      <w:p w14:paraId="18907C40" w14:textId="77777777" w:rsidR="00B56CA2" w:rsidRDefault="00B56CA2">
                        <w:pPr>
                          <w:shd w:val="clear" w:color="auto" w:fill="FFFFFF"/>
                          <w:spacing w:line="240" w:lineRule="atLeast"/>
                          <w:rPr>
                            <w:rFonts w:ascii="Tahoma" w:hAnsi="Tahoma" w:cs="Tahoma"/>
                            <w:color w:val="000000"/>
                            <w:sz w:val="24"/>
                            <w:szCs w:val="24"/>
                          </w:rPr>
                        </w:pPr>
                      </w:p>
                    </w:tc>
                  </w:tr>
                </w:tbl>
                <w:p w14:paraId="3B54A292" w14:textId="77777777" w:rsidR="00B56CA2" w:rsidRDefault="00B56CA2">
                  <w:pPr>
                    <w:rPr>
                      <w:sz w:val="24"/>
                      <w:szCs w:val="24"/>
                    </w:rPr>
                  </w:pPr>
                </w:p>
              </w:tc>
            </w:tr>
          </w:tbl>
          <w:p w14:paraId="0A5BF11C" w14:textId="77777777" w:rsidR="00B56CA2" w:rsidRDefault="00B56CA2">
            <w:pPr>
              <w:rPr>
                <w:sz w:val="24"/>
                <w:szCs w:val="24"/>
              </w:rPr>
            </w:pPr>
          </w:p>
        </w:tc>
      </w:tr>
    </w:tbl>
    <w:p w14:paraId="424D7408" w14:textId="77777777" w:rsidR="00B56CA2" w:rsidRDefault="00B56CA2" w:rsidP="00B56CA2">
      <w:pPr>
        <w:shd w:val="clear" w:color="auto" w:fill="FFFFFF"/>
        <w:spacing w:line="240" w:lineRule="atLeast"/>
        <w:rPr>
          <w:rFonts w:ascii="Tahoma" w:hAnsi="Tahoma" w:cs="Tahoma"/>
          <w:vanish/>
          <w:color w:val="000000"/>
        </w:rPr>
      </w:pPr>
    </w:p>
    <w:p w14:paraId="33A2F894" w14:textId="77777777" w:rsidR="00B56CA2" w:rsidRDefault="00B56CA2" w:rsidP="00B56CA2">
      <w:pPr>
        <w:shd w:val="clear" w:color="auto" w:fill="FFFFFF"/>
        <w:spacing w:line="240" w:lineRule="atLeast"/>
        <w:rPr>
          <w:rFonts w:ascii="Tahoma" w:hAnsi="Tahoma" w:cs="Tahoma"/>
          <w:vanish/>
          <w:color w:val="000000"/>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B56CA2" w14:paraId="08DC492E" w14:textId="77777777">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B56CA2" w14:paraId="2581B4D1"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B56CA2" w14:paraId="0B790B91" w14:textId="77777777">
                    <w:trPr>
                      <w:tblCellSpacing w:w="0" w:type="dxa"/>
                      <w:jc w:val="center"/>
                    </w:trPr>
                    <w:tc>
                      <w:tcPr>
                        <w:tcW w:w="0" w:type="auto"/>
                        <w:vAlign w:val="center"/>
                        <w:hideMark/>
                      </w:tcPr>
                      <w:p w14:paraId="1DFC251F" w14:textId="77777777" w:rsidR="00B56CA2" w:rsidRDefault="00B56CA2">
                        <w:pPr>
                          <w:spacing w:line="240" w:lineRule="auto"/>
                          <w:jc w:val="center"/>
                          <w:rPr>
                            <w:rFonts w:ascii="Times New Roman" w:hAnsi="Times New Roman" w:cs="Times New Roman"/>
                            <w:sz w:val="24"/>
                            <w:szCs w:val="24"/>
                          </w:rPr>
                        </w:pPr>
                        <w:r>
                          <w:rPr>
                            <w:noProof/>
                            <w:color w:val="1DB3AE"/>
                          </w:rPr>
                          <w:drawing>
                            <wp:inline distT="0" distB="0" distL="0" distR="0" wp14:anchorId="71D1A097" wp14:editId="70F61AAA">
                              <wp:extent cx="3203963" cy="1800000"/>
                              <wp:effectExtent l="0" t="0" r="0" b="0"/>
                              <wp:docPr id="974492798" name="Picture 29" descr="Blog">
                                <a:hlinkClick xmlns:a="http://schemas.openxmlformats.org/drawingml/2006/main" r:id="rId6" tgtFrame="&quot;_blank&quot;" tooltip="&quot;View blo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Blog">
                                        <a:hlinkClick r:id="rId6" tgtFrame="&quot;_blank&quot;" tooltip="&quot;View blog&quo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03963" cy="1800000"/>
                                      </a:xfrm>
                                      <a:prstGeom prst="rect">
                                        <a:avLst/>
                                      </a:prstGeom>
                                      <a:noFill/>
                                      <a:ln>
                                        <a:noFill/>
                                      </a:ln>
                                    </pic:spPr>
                                  </pic:pic>
                                </a:graphicData>
                              </a:graphic>
                            </wp:inline>
                          </w:drawing>
                        </w:r>
                      </w:p>
                      <w:p w14:paraId="6E8448E1" w14:textId="77777777" w:rsidR="006179C9" w:rsidRDefault="006179C9">
                        <w:pPr>
                          <w:spacing w:line="240" w:lineRule="auto"/>
                          <w:jc w:val="center"/>
                          <w:rPr>
                            <w:rFonts w:ascii="Times New Roman" w:hAnsi="Times New Roman" w:cs="Times New Roman"/>
                            <w:sz w:val="24"/>
                            <w:szCs w:val="24"/>
                          </w:rPr>
                        </w:pPr>
                      </w:p>
                      <w:p w14:paraId="6A6BD89B" w14:textId="77777777" w:rsidR="006179C9" w:rsidRPr="006179C9" w:rsidRDefault="006179C9" w:rsidP="006179C9">
                        <w:pPr>
                          <w:pStyle w:val="NormalWeb"/>
                          <w:spacing w:before="0" w:beforeAutospacing="0" w:after="0" w:afterAutospacing="0"/>
                          <w:rPr>
                            <w:color w:val="333333"/>
                          </w:rPr>
                        </w:pPr>
                        <w:r w:rsidRPr="006179C9">
                          <w:rPr>
                            <w:color w:val="008BCA"/>
                          </w:rPr>
                          <w:t>Vlog – Ranking 7 teaching methodologies, techniques and tools</w:t>
                        </w:r>
                      </w:p>
                      <w:p w14:paraId="466194B0" w14:textId="77777777" w:rsidR="006179C9" w:rsidRPr="006179C9" w:rsidRDefault="006179C9" w:rsidP="006179C9">
                        <w:pPr>
                          <w:pStyle w:val="NormalWeb"/>
                          <w:spacing w:before="0" w:beforeAutospacing="0" w:after="0" w:afterAutospacing="0"/>
                          <w:rPr>
                            <w:color w:val="333333"/>
                          </w:rPr>
                        </w:pPr>
                        <w:r w:rsidRPr="006179C9">
                          <w:rPr>
                            <w:color w:val="333333"/>
                          </w:rPr>
                          <w:t> </w:t>
                        </w:r>
                      </w:p>
                      <w:p w14:paraId="0FA5E5C1" w14:textId="289210BC" w:rsidR="006179C9" w:rsidRDefault="006179C9" w:rsidP="006179C9">
                        <w:pPr>
                          <w:spacing w:line="240" w:lineRule="auto"/>
                          <w:rPr>
                            <w:rFonts w:ascii="Times New Roman" w:hAnsi="Times New Roman" w:cs="Times New Roman"/>
                            <w:color w:val="333333"/>
                            <w:sz w:val="24"/>
                            <w:szCs w:val="24"/>
                          </w:rPr>
                        </w:pPr>
                        <w:r w:rsidRPr="006179C9">
                          <w:rPr>
                            <w:rFonts w:ascii="Times New Roman" w:hAnsi="Times New Roman" w:cs="Times New Roman"/>
                            <w:color w:val="333333"/>
                            <w:sz w:val="24"/>
                            <w:szCs w:val="24"/>
                          </w:rPr>
                          <w:t>In the ELT classroom, the actions we take often determine whether our students actually learn. In this vlog Rubens Heredia looks at how the methodologies, techniques and tools we use actually stack up in 2026, as he ranks them based on his own research and experiences. Would you agree with his rankings?</w:t>
                        </w:r>
                      </w:p>
                      <w:p w14:paraId="30AEBD75" w14:textId="77777777" w:rsidR="006179C9" w:rsidRDefault="006179C9" w:rsidP="006179C9">
                        <w:pPr>
                          <w:spacing w:line="240" w:lineRule="auto"/>
                          <w:rPr>
                            <w:rFonts w:ascii="Times New Roman" w:hAnsi="Times New Roman" w:cs="Times New Roman"/>
                            <w:color w:val="333333"/>
                            <w:sz w:val="24"/>
                            <w:szCs w:val="24"/>
                          </w:rPr>
                        </w:pPr>
                      </w:p>
                      <w:p w14:paraId="34D8673D" w14:textId="50109133" w:rsidR="006179C9" w:rsidRDefault="006179C9" w:rsidP="006179C9">
                        <w:pPr>
                          <w:spacing w:line="240" w:lineRule="auto"/>
                          <w:rPr>
                            <w:rFonts w:ascii="Times New Roman" w:hAnsi="Times New Roman" w:cs="Times New Roman"/>
                            <w:sz w:val="24"/>
                            <w:szCs w:val="24"/>
                          </w:rPr>
                        </w:pPr>
                        <w:r>
                          <w:rPr>
                            <w:rFonts w:ascii="Times New Roman" w:hAnsi="Times New Roman" w:cs="Times New Roman"/>
                            <w:color w:val="333333"/>
                            <w:sz w:val="24"/>
                            <w:szCs w:val="24"/>
                          </w:rPr>
                          <w:t xml:space="preserve">Watch </w:t>
                        </w:r>
                        <w:hyperlink r:id="rId8" w:history="1">
                          <w:r w:rsidRPr="006179C9">
                            <w:rPr>
                              <w:rStyle w:val="Hyperlink"/>
                              <w:rFonts w:ascii="Times New Roman" w:hAnsi="Times New Roman" w:cs="Times New Roman"/>
                              <w:sz w:val="24"/>
                              <w:szCs w:val="24"/>
                            </w:rPr>
                            <w:t>here</w:t>
                          </w:r>
                        </w:hyperlink>
                      </w:p>
                      <w:p w14:paraId="0E270F0D" w14:textId="6157B004" w:rsidR="00EC7869" w:rsidRDefault="00EC7869">
                        <w:pPr>
                          <w:spacing w:line="240" w:lineRule="auto"/>
                          <w:jc w:val="center"/>
                          <w:rPr>
                            <w:rFonts w:ascii="Times New Roman" w:hAnsi="Times New Roman" w:cs="Times New Roman"/>
                            <w:sz w:val="24"/>
                            <w:szCs w:val="24"/>
                          </w:rPr>
                        </w:pPr>
                      </w:p>
                    </w:tc>
                  </w:tr>
                </w:tbl>
                <w:p w14:paraId="3DBD62BD" w14:textId="77777777" w:rsidR="00B56CA2" w:rsidRDefault="00B56CA2">
                  <w:pPr>
                    <w:jc w:val="center"/>
                  </w:pPr>
                </w:p>
              </w:tc>
            </w:tr>
          </w:tbl>
          <w:p w14:paraId="7C028CB0" w14:textId="77777777" w:rsidR="00B56CA2" w:rsidRDefault="00B56CA2">
            <w:pPr>
              <w:rPr>
                <w:sz w:val="24"/>
                <w:szCs w:val="24"/>
              </w:rPr>
            </w:pPr>
          </w:p>
        </w:tc>
      </w:tr>
    </w:tbl>
    <w:p w14:paraId="05F02C53" w14:textId="77777777" w:rsidR="00B56CA2" w:rsidRDefault="00B56CA2" w:rsidP="00B56CA2">
      <w:pPr>
        <w:shd w:val="clear" w:color="auto" w:fill="FFFFFF"/>
        <w:spacing w:line="240" w:lineRule="atLeast"/>
        <w:rPr>
          <w:rFonts w:ascii="Tahoma" w:hAnsi="Tahoma" w:cs="Tahoma"/>
          <w:vanish/>
          <w:color w:val="000000"/>
        </w:rPr>
      </w:pPr>
    </w:p>
    <w:p w14:paraId="1BF7989B" w14:textId="77777777" w:rsidR="00B56CA2" w:rsidRPr="006179C9" w:rsidRDefault="00B56CA2" w:rsidP="00B56CA2">
      <w:pPr>
        <w:shd w:val="clear" w:color="auto" w:fill="FFFFFF"/>
        <w:spacing w:line="240" w:lineRule="atLeast"/>
        <w:rPr>
          <w:rFonts w:ascii="Times New Roman" w:hAnsi="Times New Roman" w:cs="Times New Roman"/>
          <w:vanish/>
          <w:color w:val="000000"/>
          <w:sz w:val="24"/>
          <w:szCs w:val="24"/>
        </w:rPr>
      </w:pPr>
    </w:p>
    <w:p w14:paraId="5BB0ECAE" w14:textId="77777777" w:rsidR="00B56CA2" w:rsidRPr="006179C9" w:rsidRDefault="00B56CA2" w:rsidP="00B56CA2">
      <w:pPr>
        <w:shd w:val="clear" w:color="auto" w:fill="FFFFFF"/>
        <w:spacing w:line="240" w:lineRule="atLeast"/>
        <w:rPr>
          <w:rFonts w:ascii="Times New Roman" w:hAnsi="Times New Roman" w:cs="Times New Roman"/>
          <w:vanish/>
          <w:color w:val="000000"/>
          <w:sz w:val="24"/>
          <w:szCs w:val="24"/>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B56CA2" w:rsidRPr="006179C9" w14:paraId="0DECE6DF" w14:textId="77777777">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B56CA2" w:rsidRPr="006179C9" w14:paraId="206EA784"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B56CA2" w:rsidRPr="006179C9" w14:paraId="5FE2F611" w14:textId="77777777">
                    <w:trPr>
                      <w:tblCellSpacing w:w="0" w:type="dxa"/>
                      <w:jc w:val="center"/>
                    </w:trPr>
                    <w:tc>
                      <w:tcPr>
                        <w:tcW w:w="0" w:type="auto"/>
                        <w:vAlign w:val="center"/>
                        <w:hideMark/>
                      </w:tcPr>
                      <w:p w14:paraId="5D8F5CAB" w14:textId="23BAC03F" w:rsidR="00B56CA2" w:rsidRPr="006179C9" w:rsidRDefault="00B56CA2">
                        <w:pPr>
                          <w:spacing w:line="240" w:lineRule="auto"/>
                          <w:jc w:val="center"/>
                          <w:rPr>
                            <w:rFonts w:ascii="Times New Roman" w:hAnsi="Times New Roman" w:cs="Times New Roman"/>
                            <w:sz w:val="24"/>
                            <w:szCs w:val="24"/>
                          </w:rPr>
                        </w:pPr>
                      </w:p>
                    </w:tc>
                  </w:tr>
                </w:tbl>
                <w:p w14:paraId="2106E43C" w14:textId="77777777" w:rsidR="00B56CA2" w:rsidRPr="006179C9" w:rsidRDefault="00B56CA2">
                  <w:pPr>
                    <w:jc w:val="center"/>
                    <w:rPr>
                      <w:rFonts w:ascii="Times New Roman" w:hAnsi="Times New Roman" w:cs="Times New Roman"/>
                      <w:sz w:val="24"/>
                      <w:szCs w:val="24"/>
                    </w:rPr>
                  </w:pPr>
                </w:p>
              </w:tc>
            </w:tr>
          </w:tbl>
          <w:p w14:paraId="501D4500" w14:textId="77777777" w:rsidR="00B56CA2" w:rsidRPr="006179C9" w:rsidRDefault="00B56CA2">
            <w:pPr>
              <w:rPr>
                <w:rFonts w:ascii="Times New Roman" w:hAnsi="Times New Roman" w:cs="Times New Roman"/>
                <w:sz w:val="24"/>
                <w:szCs w:val="24"/>
              </w:rPr>
            </w:pPr>
          </w:p>
        </w:tc>
      </w:tr>
    </w:tbl>
    <w:p w14:paraId="5461B2A1" w14:textId="77777777" w:rsidR="00B56CA2" w:rsidRPr="006179C9" w:rsidRDefault="00B56CA2" w:rsidP="00B56CA2">
      <w:pPr>
        <w:shd w:val="clear" w:color="auto" w:fill="FFFFFF"/>
        <w:spacing w:line="240" w:lineRule="atLeast"/>
        <w:rPr>
          <w:rFonts w:ascii="Times New Roman" w:hAnsi="Times New Roman" w:cs="Times New Roman"/>
          <w:vanish/>
          <w:color w:val="000000"/>
          <w:sz w:val="24"/>
          <w:szCs w:val="24"/>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B56CA2" w:rsidRPr="006179C9" w14:paraId="226F0041" w14:textId="77777777">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B56CA2" w:rsidRPr="006179C9" w14:paraId="6754452B" w14:textId="77777777">
              <w:trPr>
                <w:tblCellSpacing w:w="0" w:type="dxa"/>
              </w:trPr>
              <w:tc>
                <w:tcPr>
                  <w:tcW w:w="0" w:type="auto"/>
                  <w:tcMar>
                    <w:top w:w="225" w:type="dxa"/>
                    <w:left w:w="225" w:type="dxa"/>
                    <w:bottom w:w="675"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B56CA2" w:rsidRPr="006179C9" w14:paraId="38B34A5B" w14:textId="77777777">
                    <w:trPr>
                      <w:tblCellSpacing w:w="0" w:type="dxa"/>
                    </w:trPr>
                    <w:tc>
                      <w:tcPr>
                        <w:tcW w:w="0" w:type="auto"/>
                        <w:vAlign w:val="center"/>
                        <w:hideMark/>
                      </w:tcPr>
                      <w:p w14:paraId="604FF2AB" w14:textId="4AACFC68" w:rsidR="00B56CA2" w:rsidRDefault="00B56CA2">
                        <w:pPr>
                          <w:pStyle w:val="NormalWeb"/>
                          <w:spacing w:before="0" w:beforeAutospacing="0" w:after="0" w:afterAutospacing="0"/>
                          <w:rPr>
                            <w:color w:val="008BCA"/>
                          </w:rPr>
                        </w:pPr>
                        <w:r w:rsidRPr="006179C9">
                          <w:rPr>
                            <w:color w:val="333333"/>
                          </w:rPr>
                          <w:br/>
                        </w:r>
                        <w:r w:rsidRPr="006179C9">
                          <w:rPr>
                            <w:color w:val="008BCA"/>
                          </w:rPr>
                          <w:t>Blog – The importance of relationships in times of AI</w:t>
                        </w:r>
                      </w:p>
                      <w:p w14:paraId="6D06259B" w14:textId="77777777" w:rsidR="006179C9" w:rsidRDefault="006179C9">
                        <w:pPr>
                          <w:pStyle w:val="NormalWeb"/>
                          <w:spacing w:before="0" w:beforeAutospacing="0" w:after="0" w:afterAutospacing="0"/>
                          <w:rPr>
                            <w:color w:val="008BCA"/>
                          </w:rPr>
                        </w:pPr>
                      </w:p>
                      <w:p w14:paraId="11AE4485" w14:textId="65875005" w:rsidR="006179C9" w:rsidRPr="006179C9" w:rsidRDefault="006179C9" w:rsidP="006179C9">
                        <w:pPr>
                          <w:pStyle w:val="NormalWeb"/>
                          <w:spacing w:before="0" w:beforeAutospacing="0" w:after="0" w:afterAutospacing="0"/>
                          <w:jc w:val="center"/>
                          <w:rPr>
                            <w:color w:val="333333"/>
                          </w:rPr>
                        </w:pPr>
                        <w:r w:rsidRPr="006179C9">
                          <w:rPr>
                            <w:noProof/>
                            <w:color w:val="1DB3AE"/>
                          </w:rPr>
                          <w:drawing>
                            <wp:inline distT="0" distB="0" distL="0" distR="0" wp14:anchorId="1315C861" wp14:editId="45B4EEAE">
                              <wp:extent cx="2651760" cy="1774479"/>
                              <wp:effectExtent l="0" t="0" r="0" b="0"/>
                              <wp:docPr id="1333499445" name="Picture 27" descr="Blog">
                                <a:hlinkClick xmlns:a="http://schemas.openxmlformats.org/drawingml/2006/main" r:id="rId9" tgtFrame="&quot;_blank&quot;" tooltip="&quot;View blo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Blog">
                                        <a:hlinkClick r:id="rId9" tgtFrame="&quot;_blank&quot;" tooltip="&quot;View blog&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58141" cy="1778749"/>
                                      </a:xfrm>
                                      <a:prstGeom prst="rect">
                                        <a:avLst/>
                                      </a:prstGeom>
                                      <a:noFill/>
                                      <a:ln>
                                        <a:noFill/>
                                      </a:ln>
                                    </pic:spPr>
                                  </pic:pic>
                                </a:graphicData>
                              </a:graphic>
                            </wp:inline>
                          </w:drawing>
                        </w:r>
                      </w:p>
                      <w:p w14:paraId="761D6801" w14:textId="77777777" w:rsidR="00B56CA2" w:rsidRPr="006179C9" w:rsidRDefault="00B56CA2">
                        <w:pPr>
                          <w:pStyle w:val="NormalWeb"/>
                          <w:spacing w:before="0" w:beforeAutospacing="0" w:after="0" w:afterAutospacing="0"/>
                          <w:rPr>
                            <w:color w:val="333333"/>
                          </w:rPr>
                        </w:pPr>
                        <w:r w:rsidRPr="006179C9">
                          <w:rPr>
                            <w:color w:val="333333"/>
                          </w:rPr>
                          <w:t> </w:t>
                        </w:r>
                      </w:p>
                      <w:p w14:paraId="5CF88D2D" w14:textId="77777777" w:rsidR="006179C9" w:rsidRDefault="00B56CA2">
                        <w:pPr>
                          <w:pStyle w:val="NormalWeb"/>
                          <w:spacing w:before="0" w:beforeAutospacing="0" w:after="0" w:afterAutospacing="0"/>
                          <w:rPr>
                            <w:color w:val="333333"/>
                          </w:rPr>
                        </w:pPr>
                        <w:r w:rsidRPr="006179C9">
                          <w:rPr>
                            <w:color w:val="333333"/>
                          </w:rPr>
                          <w:t>It is hard to attend an education conference or scroll through social media these days without encountering conversations about AI. Much of this is exciting and much of it is genuinely helpful. Yet, it makes </w:t>
                        </w:r>
                        <w:r w:rsidRPr="006179C9">
                          <w:rPr>
                            <w:rStyle w:val="Strong"/>
                            <w:rFonts w:eastAsiaTheme="majorEastAsia"/>
                            <w:color w:val="333333"/>
                          </w:rPr>
                          <w:t>Anna Hasper</w:t>
                        </w:r>
                        <w:r w:rsidRPr="006179C9">
                          <w:rPr>
                            <w:color w:val="333333"/>
                          </w:rPr>
                          <w:t xml:space="preserve"> question what the impact may be on communicative language teaching which evolves around student-centred teaching. </w:t>
                        </w:r>
                        <w:r w:rsidRPr="006179C9">
                          <w:rPr>
                            <w:color w:val="333333"/>
                          </w:rPr>
                          <w:lastRenderedPageBreak/>
                          <w:t>Shouldn’t meaningful interactions and human connections be at the heart of learning and teaching?</w:t>
                        </w:r>
                      </w:p>
                      <w:p w14:paraId="0D2CE2AA" w14:textId="77777777" w:rsidR="006179C9" w:rsidRDefault="006179C9">
                        <w:pPr>
                          <w:pStyle w:val="NormalWeb"/>
                          <w:spacing w:before="0" w:beforeAutospacing="0" w:after="0" w:afterAutospacing="0"/>
                          <w:rPr>
                            <w:color w:val="333333"/>
                          </w:rPr>
                        </w:pPr>
                      </w:p>
                      <w:p w14:paraId="47BA0E00" w14:textId="77777777" w:rsidR="00B56CA2" w:rsidRDefault="006179C9" w:rsidP="006179C9">
                        <w:pPr>
                          <w:pStyle w:val="NormalWeb"/>
                          <w:spacing w:before="0" w:beforeAutospacing="0" w:after="0" w:afterAutospacing="0"/>
                          <w:rPr>
                            <w:color w:val="333333"/>
                          </w:rPr>
                        </w:pPr>
                        <w:r>
                          <w:rPr>
                            <w:color w:val="333333"/>
                          </w:rPr>
                          <w:t xml:space="preserve">Read </w:t>
                        </w:r>
                        <w:hyperlink r:id="rId11" w:history="1">
                          <w:r w:rsidRPr="006179C9">
                            <w:rPr>
                              <w:rStyle w:val="Hyperlink"/>
                            </w:rPr>
                            <w:t>here.</w:t>
                          </w:r>
                        </w:hyperlink>
                        <w:r w:rsidR="00B56CA2" w:rsidRPr="006179C9">
                          <w:rPr>
                            <w:color w:val="333333"/>
                          </w:rPr>
                          <w:t> </w:t>
                        </w:r>
                      </w:p>
                      <w:p w14:paraId="76565E54" w14:textId="77777777" w:rsidR="006179C9" w:rsidRDefault="006179C9" w:rsidP="006179C9">
                        <w:pPr>
                          <w:pStyle w:val="NormalWeb"/>
                          <w:spacing w:before="0" w:beforeAutospacing="0" w:after="0" w:afterAutospacing="0"/>
                          <w:rPr>
                            <w:color w:val="333333"/>
                          </w:rPr>
                        </w:pPr>
                      </w:p>
                      <w:p w14:paraId="6A6DA0FE" w14:textId="77777777" w:rsidR="006179C9" w:rsidRPr="006179C9" w:rsidRDefault="006179C9" w:rsidP="006179C9">
                        <w:pPr>
                          <w:pStyle w:val="NormalWeb"/>
                          <w:spacing w:before="0" w:beforeAutospacing="0" w:after="0" w:afterAutospacing="0"/>
                          <w:rPr>
                            <w:color w:val="333333"/>
                          </w:rPr>
                        </w:pPr>
                      </w:p>
                      <w:p w14:paraId="0AC62072" w14:textId="77777777" w:rsidR="006179C9" w:rsidRPr="006179C9" w:rsidRDefault="006179C9" w:rsidP="006179C9">
                        <w:pPr>
                          <w:pStyle w:val="NormalWeb"/>
                          <w:spacing w:before="0" w:beforeAutospacing="0" w:after="0" w:afterAutospacing="0"/>
                          <w:rPr>
                            <w:color w:val="333333"/>
                          </w:rPr>
                        </w:pPr>
                        <w:r w:rsidRPr="006179C9">
                          <w:rPr>
                            <w:color w:val="008BCA"/>
                          </w:rPr>
                          <w:t>Blog – Concept Checking Questions</w:t>
                        </w:r>
                      </w:p>
                      <w:p w14:paraId="6B18FD1E" w14:textId="16C5B7F8" w:rsidR="006179C9" w:rsidRPr="006179C9" w:rsidRDefault="006179C9" w:rsidP="006179C9">
                        <w:pPr>
                          <w:pStyle w:val="NormalWeb"/>
                          <w:spacing w:before="0" w:beforeAutospacing="0" w:after="0" w:afterAutospacing="0"/>
                          <w:rPr>
                            <w:color w:val="333333"/>
                          </w:rPr>
                        </w:pPr>
                      </w:p>
                    </w:tc>
                  </w:tr>
                  <w:tr w:rsidR="00B56CA2" w:rsidRPr="006179C9" w14:paraId="591964EA" w14:textId="77777777">
                    <w:trPr>
                      <w:tblCellSpacing w:w="0" w:type="dxa"/>
                    </w:trPr>
                    <w:tc>
                      <w:tcPr>
                        <w:tcW w:w="0" w:type="auto"/>
                        <w:vAlign w:val="center"/>
                        <w:hideMark/>
                      </w:tcPr>
                      <w:p w14:paraId="5FA50764" w14:textId="77777777" w:rsidR="00B56CA2" w:rsidRPr="006179C9" w:rsidRDefault="00B56CA2">
                        <w:pPr>
                          <w:rPr>
                            <w:rFonts w:ascii="Times New Roman" w:hAnsi="Times New Roman" w:cs="Times New Roman"/>
                            <w:sz w:val="24"/>
                            <w:szCs w:val="24"/>
                          </w:rPr>
                        </w:pPr>
                      </w:p>
                    </w:tc>
                  </w:tr>
                </w:tbl>
                <w:p w14:paraId="3E4139D4" w14:textId="77777777" w:rsidR="00B56CA2" w:rsidRPr="006179C9" w:rsidRDefault="00B56CA2">
                  <w:pPr>
                    <w:rPr>
                      <w:rFonts w:ascii="Times New Roman" w:hAnsi="Times New Roman" w:cs="Times New Roman"/>
                      <w:sz w:val="24"/>
                      <w:szCs w:val="24"/>
                    </w:rPr>
                  </w:pPr>
                </w:p>
              </w:tc>
            </w:tr>
          </w:tbl>
          <w:p w14:paraId="26EE6395" w14:textId="77777777" w:rsidR="00B56CA2" w:rsidRPr="006179C9" w:rsidRDefault="00B56CA2">
            <w:pPr>
              <w:rPr>
                <w:rFonts w:ascii="Times New Roman" w:hAnsi="Times New Roman" w:cs="Times New Roman"/>
                <w:sz w:val="24"/>
                <w:szCs w:val="24"/>
              </w:rPr>
            </w:pPr>
          </w:p>
        </w:tc>
      </w:tr>
    </w:tbl>
    <w:p w14:paraId="17698F23" w14:textId="77777777" w:rsidR="00B56CA2" w:rsidRPr="006179C9" w:rsidRDefault="00B56CA2" w:rsidP="00B56CA2">
      <w:pPr>
        <w:shd w:val="clear" w:color="auto" w:fill="FFFFFF"/>
        <w:spacing w:line="240" w:lineRule="atLeast"/>
        <w:rPr>
          <w:rFonts w:ascii="Times New Roman" w:hAnsi="Times New Roman" w:cs="Times New Roman"/>
          <w:vanish/>
          <w:color w:val="000000"/>
          <w:sz w:val="24"/>
          <w:szCs w:val="24"/>
        </w:rPr>
      </w:pPr>
    </w:p>
    <w:p w14:paraId="1D8A6B76" w14:textId="77777777" w:rsidR="00B56CA2" w:rsidRPr="006179C9" w:rsidRDefault="00B56CA2" w:rsidP="00B56CA2">
      <w:pPr>
        <w:shd w:val="clear" w:color="auto" w:fill="FFFFFF"/>
        <w:spacing w:line="240" w:lineRule="atLeast"/>
        <w:rPr>
          <w:rFonts w:ascii="Times New Roman" w:hAnsi="Times New Roman" w:cs="Times New Roman"/>
          <w:vanish/>
          <w:color w:val="000000"/>
          <w:sz w:val="24"/>
          <w:szCs w:val="24"/>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B56CA2" w:rsidRPr="006179C9" w14:paraId="29458A60" w14:textId="77777777">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B56CA2" w:rsidRPr="006179C9" w14:paraId="0053FF0E"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B56CA2" w:rsidRPr="006179C9" w14:paraId="2F488B0C" w14:textId="77777777">
                    <w:trPr>
                      <w:tblCellSpacing w:w="0" w:type="dxa"/>
                      <w:jc w:val="center"/>
                    </w:trPr>
                    <w:tc>
                      <w:tcPr>
                        <w:tcW w:w="0" w:type="auto"/>
                        <w:vAlign w:val="center"/>
                        <w:hideMark/>
                      </w:tcPr>
                      <w:p w14:paraId="157CFAD7" w14:textId="77777777" w:rsidR="00B56CA2" w:rsidRDefault="00B56CA2">
                        <w:pPr>
                          <w:spacing w:line="240" w:lineRule="auto"/>
                          <w:jc w:val="center"/>
                          <w:rPr>
                            <w:rFonts w:ascii="Times New Roman" w:hAnsi="Times New Roman" w:cs="Times New Roman"/>
                            <w:sz w:val="24"/>
                            <w:szCs w:val="24"/>
                          </w:rPr>
                        </w:pPr>
                        <w:r w:rsidRPr="006179C9">
                          <w:rPr>
                            <w:rFonts w:ascii="Times New Roman" w:hAnsi="Times New Roman" w:cs="Times New Roman"/>
                            <w:noProof/>
                            <w:color w:val="1DB3AE"/>
                            <w:sz w:val="24"/>
                            <w:szCs w:val="24"/>
                          </w:rPr>
                          <w:drawing>
                            <wp:inline distT="0" distB="0" distL="0" distR="0" wp14:anchorId="7D56D4FF" wp14:editId="01983370">
                              <wp:extent cx="3275609" cy="2196000"/>
                              <wp:effectExtent l="0" t="0" r="1270" b="0"/>
                              <wp:docPr id="461209162" name="Picture 26" descr="Blog">
                                <a:hlinkClick xmlns:a="http://schemas.openxmlformats.org/drawingml/2006/main" r:id="rId12" tgtFrame="&quot;_blank&quot;" tooltip="&quot;View blo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Blog">
                                        <a:hlinkClick r:id="rId12" tgtFrame="&quot;_blank&quot;" tooltip="&quot;View blog&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75609" cy="2196000"/>
                                      </a:xfrm>
                                      <a:prstGeom prst="rect">
                                        <a:avLst/>
                                      </a:prstGeom>
                                      <a:noFill/>
                                      <a:ln>
                                        <a:noFill/>
                                      </a:ln>
                                    </pic:spPr>
                                  </pic:pic>
                                </a:graphicData>
                              </a:graphic>
                            </wp:inline>
                          </w:drawing>
                        </w:r>
                      </w:p>
                      <w:p w14:paraId="4F4AEBD3" w14:textId="77777777" w:rsidR="006179C9" w:rsidRDefault="006179C9">
                        <w:pPr>
                          <w:spacing w:line="240" w:lineRule="auto"/>
                          <w:jc w:val="center"/>
                          <w:rPr>
                            <w:rFonts w:ascii="Times New Roman" w:hAnsi="Times New Roman" w:cs="Times New Roman"/>
                            <w:sz w:val="24"/>
                            <w:szCs w:val="24"/>
                          </w:rPr>
                        </w:pPr>
                      </w:p>
                      <w:p w14:paraId="117CD285" w14:textId="77777777" w:rsidR="006179C9" w:rsidRDefault="006179C9" w:rsidP="006179C9">
                        <w:pPr>
                          <w:spacing w:line="240" w:lineRule="auto"/>
                          <w:rPr>
                            <w:rFonts w:ascii="Times New Roman" w:hAnsi="Times New Roman" w:cs="Times New Roman"/>
                            <w:sz w:val="24"/>
                            <w:szCs w:val="24"/>
                          </w:rPr>
                        </w:pPr>
                        <w:r w:rsidRPr="006179C9">
                          <w:rPr>
                            <w:rFonts w:ascii="Times New Roman" w:hAnsi="Times New Roman" w:cs="Times New Roman"/>
                            <w:sz w:val="24"/>
                            <w:szCs w:val="24"/>
                          </w:rPr>
                          <w:t>The issue of concept checking questions comes up frequently in teacher training. In this blog, Gerhard Erasmus explains why his personal view is that even trainers are notoriously bad at them. He looks at when to use them, when not, and how to make proper concept checking questions.</w:t>
                        </w:r>
                      </w:p>
                      <w:p w14:paraId="60DF1AEC" w14:textId="533B442B" w:rsidR="006179C9" w:rsidRDefault="006179C9" w:rsidP="006179C9">
                        <w:pPr>
                          <w:spacing w:line="240" w:lineRule="auto"/>
                          <w:rPr>
                            <w:rFonts w:ascii="Times New Roman" w:hAnsi="Times New Roman" w:cs="Times New Roman"/>
                            <w:sz w:val="24"/>
                            <w:szCs w:val="24"/>
                          </w:rPr>
                        </w:pPr>
                        <w:r>
                          <w:rPr>
                            <w:rFonts w:ascii="Times New Roman" w:hAnsi="Times New Roman" w:cs="Times New Roman"/>
                            <w:sz w:val="24"/>
                            <w:szCs w:val="24"/>
                          </w:rPr>
                          <w:t xml:space="preserve">Read </w:t>
                        </w:r>
                        <w:hyperlink r:id="rId14" w:history="1">
                          <w:r w:rsidRPr="006179C9">
                            <w:rPr>
                              <w:rStyle w:val="Hyperlink"/>
                              <w:rFonts w:ascii="Times New Roman" w:hAnsi="Times New Roman" w:cs="Times New Roman"/>
                              <w:sz w:val="24"/>
                              <w:szCs w:val="24"/>
                            </w:rPr>
                            <w:t>here</w:t>
                          </w:r>
                        </w:hyperlink>
                        <w:r>
                          <w:rPr>
                            <w:rFonts w:ascii="Times New Roman" w:hAnsi="Times New Roman" w:cs="Times New Roman"/>
                            <w:sz w:val="24"/>
                            <w:szCs w:val="24"/>
                          </w:rPr>
                          <w:t>.</w:t>
                        </w:r>
                      </w:p>
                      <w:p w14:paraId="7C8FA971" w14:textId="77777777" w:rsidR="006179C9" w:rsidRDefault="006179C9" w:rsidP="006179C9">
                        <w:pPr>
                          <w:spacing w:line="240" w:lineRule="auto"/>
                          <w:rPr>
                            <w:rFonts w:ascii="Times New Roman" w:hAnsi="Times New Roman" w:cs="Times New Roman"/>
                            <w:sz w:val="24"/>
                            <w:szCs w:val="24"/>
                          </w:rPr>
                        </w:pPr>
                      </w:p>
                      <w:p w14:paraId="57FBAAA3" w14:textId="78F8209F" w:rsidR="006179C9" w:rsidRPr="006179C9" w:rsidRDefault="006179C9" w:rsidP="006179C9">
                        <w:pPr>
                          <w:spacing w:line="240" w:lineRule="auto"/>
                          <w:rPr>
                            <w:rFonts w:ascii="Times New Roman" w:hAnsi="Times New Roman" w:cs="Times New Roman"/>
                            <w:color w:val="0070C0"/>
                            <w:sz w:val="24"/>
                            <w:szCs w:val="24"/>
                          </w:rPr>
                        </w:pPr>
                        <w:r w:rsidRPr="006179C9">
                          <w:rPr>
                            <w:rFonts w:ascii="Times New Roman" w:hAnsi="Times New Roman" w:cs="Times New Roman"/>
                            <w:color w:val="0070C0"/>
                            <w:sz w:val="24"/>
                            <w:szCs w:val="24"/>
                          </w:rPr>
                          <w:t>New</w:t>
                        </w:r>
                      </w:p>
                      <w:p w14:paraId="624940D1" w14:textId="5262DFB9" w:rsidR="006179C9" w:rsidRPr="006179C9" w:rsidRDefault="006179C9" w:rsidP="006179C9">
                        <w:pPr>
                          <w:spacing w:line="240" w:lineRule="auto"/>
                          <w:rPr>
                            <w:rFonts w:ascii="Times New Roman" w:hAnsi="Times New Roman" w:cs="Times New Roman"/>
                            <w:sz w:val="24"/>
                            <w:szCs w:val="24"/>
                          </w:rPr>
                        </w:pPr>
                      </w:p>
                    </w:tc>
                  </w:tr>
                </w:tbl>
                <w:p w14:paraId="0D0B29EC" w14:textId="77777777" w:rsidR="00B56CA2" w:rsidRPr="006179C9" w:rsidRDefault="00B56CA2">
                  <w:pPr>
                    <w:jc w:val="center"/>
                    <w:rPr>
                      <w:rFonts w:ascii="Times New Roman" w:hAnsi="Times New Roman" w:cs="Times New Roman"/>
                      <w:sz w:val="24"/>
                      <w:szCs w:val="24"/>
                    </w:rPr>
                  </w:pPr>
                </w:p>
              </w:tc>
            </w:tr>
          </w:tbl>
          <w:p w14:paraId="316C7808" w14:textId="77777777" w:rsidR="00B56CA2" w:rsidRPr="006179C9" w:rsidRDefault="00B56CA2">
            <w:pPr>
              <w:rPr>
                <w:rFonts w:ascii="Times New Roman" w:hAnsi="Times New Roman" w:cs="Times New Roman"/>
                <w:sz w:val="24"/>
                <w:szCs w:val="24"/>
              </w:rPr>
            </w:pPr>
          </w:p>
        </w:tc>
      </w:tr>
    </w:tbl>
    <w:p w14:paraId="6BDA40F7" w14:textId="77777777" w:rsidR="00B56CA2" w:rsidRPr="006179C9" w:rsidRDefault="00B56CA2" w:rsidP="00B56CA2">
      <w:pPr>
        <w:shd w:val="clear" w:color="auto" w:fill="FFFFFF"/>
        <w:spacing w:line="240" w:lineRule="atLeast"/>
        <w:rPr>
          <w:rFonts w:ascii="Times New Roman" w:hAnsi="Times New Roman" w:cs="Times New Roman"/>
          <w:vanish/>
          <w:color w:val="000000"/>
          <w:sz w:val="24"/>
          <w:szCs w:val="24"/>
        </w:rPr>
      </w:pPr>
    </w:p>
    <w:p w14:paraId="5F71AB92" w14:textId="77777777" w:rsidR="00B56CA2" w:rsidRPr="006179C9" w:rsidRDefault="00B56CA2" w:rsidP="00B56CA2">
      <w:pPr>
        <w:shd w:val="clear" w:color="auto" w:fill="FFFFFF"/>
        <w:spacing w:line="240" w:lineRule="atLeast"/>
        <w:rPr>
          <w:rFonts w:ascii="Times New Roman" w:hAnsi="Times New Roman" w:cs="Times New Roman"/>
          <w:vanish/>
          <w:color w:val="000000"/>
          <w:sz w:val="24"/>
          <w:szCs w:val="24"/>
        </w:rPr>
      </w:pPr>
    </w:p>
    <w:p w14:paraId="46EE77C7" w14:textId="77777777" w:rsidR="00B56CA2" w:rsidRPr="006179C9" w:rsidRDefault="00B56CA2" w:rsidP="00B56CA2">
      <w:pPr>
        <w:shd w:val="clear" w:color="auto" w:fill="FFFFFF"/>
        <w:spacing w:line="240" w:lineRule="atLeast"/>
        <w:rPr>
          <w:rFonts w:ascii="Times New Roman" w:hAnsi="Times New Roman" w:cs="Times New Roman"/>
          <w:vanish/>
          <w:color w:val="000000"/>
          <w:sz w:val="24"/>
          <w:szCs w:val="24"/>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B56CA2" w:rsidRPr="006179C9" w14:paraId="04643919" w14:textId="77777777">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B56CA2" w:rsidRPr="006179C9" w14:paraId="2130831A"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B56CA2" w:rsidRPr="006179C9" w14:paraId="56845CC8" w14:textId="77777777">
                    <w:trPr>
                      <w:tblCellSpacing w:w="0" w:type="dxa"/>
                      <w:jc w:val="center"/>
                    </w:trPr>
                    <w:tc>
                      <w:tcPr>
                        <w:tcW w:w="0" w:type="auto"/>
                        <w:vAlign w:val="center"/>
                        <w:hideMark/>
                      </w:tcPr>
                      <w:p w14:paraId="10F36013" w14:textId="77777777" w:rsidR="00B56CA2" w:rsidRDefault="00B56CA2">
                        <w:pPr>
                          <w:spacing w:line="240" w:lineRule="auto"/>
                          <w:jc w:val="center"/>
                          <w:rPr>
                            <w:rFonts w:ascii="Times New Roman" w:hAnsi="Times New Roman" w:cs="Times New Roman"/>
                            <w:sz w:val="24"/>
                            <w:szCs w:val="24"/>
                          </w:rPr>
                        </w:pPr>
                        <w:r w:rsidRPr="006179C9">
                          <w:rPr>
                            <w:rFonts w:ascii="Times New Roman" w:hAnsi="Times New Roman" w:cs="Times New Roman"/>
                            <w:noProof/>
                            <w:color w:val="1DB3AE"/>
                            <w:sz w:val="24"/>
                            <w:szCs w:val="24"/>
                          </w:rPr>
                          <w:drawing>
                            <wp:inline distT="0" distB="0" distL="0" distR="0" wp14:anchorId="07362903" wp14:editId="3C57020A">
                              <wp:extent cx="3524358" cy="1980000"/>
                              <wp:effectExtent l="0" t="0" r="0" b="1270"/>
                              <wp:docPr id="1029179862" name="Picture 25" descr="Blog">
                                <a:hlinkClick xmlns:a="http://schemas.openxmlformats.org/drawingml/2006/main" r:id="rId15" tgtFrame="&quot;_blank&quot;" tooltip="&quot;View blo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Blog">
                                        <a:hlinkClick r:id="rId15" tgtFrame="&quot;_blank&quot;" tooltip="&quot;View blog&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24358" cy="1980000"/>
                                      </a:xfrm>
                                      <a:prstGeom prst="rect">
                                        <a:avLst/>
                                      </a:prstGeom>
                                      <a:noFill/>
                                      <a:ln>
                                        <a:noFill/>
                                      </a:ln>
                                    </pic:spPr>
                                  </pic:pic>
                                </a:graphicData>
                              </a:graphic>
                            </wp:inline>
                          </w:drawing>
                        </w:r>
                      </w:p>
                      <w:p w14:paraId="5F525AE0" w14:textId="77777777" w:rsidR="006179C9" w:rsidRDefault="006179C9">
                        <w:pPr>
                          <w:spacing w:line="240" w:lineRule="auto"/>
                          <w:jc w:val="center"/>
                          <w:rPr>
                            <w:rFonts w:ascii="Times New Roman" w:hAnsi="Times New Roman" w:cs="Times New Roman"/>
                            <w:sz w:val="24"/>
                            <w:szCs w:val="24"/>
                          </w:rPr>
                        </w:pPr>
                      </w:p>
                      <w:p w14:paraId="757519D7" w14:textId="77777777" w:rsidR="006179C9" w:rsidRPr="006179C9" w:rsidRDefault="006179C9" w:rsidP="006179C9">
                        <w:pPr>
                          <w:pStyle w:val="NormalWeb"/>
                          <w:spacing w:before="0" w:beforeAutospacing="0" w:after="0" w:afterAutospacing="0"/>
                          <w:rPr>
                            <w:color w:val="333333"/>
                          </w:rPr>
                        </w:pPr>
                        <w:r w:rsidRPr="006179C9">
                          <w:rPr>
                            <w:color w:val="333333"/>
                          </w:rPr>
                          <w:t>Spoken grammar can be defined as elements of natural spoken communication, but which have not yet become part of our everyday teaching syllabuses. In this practical session, </w:t>
                        </w:r>
                        <w:r w:rsidRPr="006179C9">
                          <w:rPr>
                            <w:rStyle w:val="Strong"/>
                            <w:rFonts w:eastAsiaTheme="majorEastAsia"/>
                            <w:color w:val="333333"/>
                          </w:rPr>
                          <w:t>Jon Hird</w:t>
                        </w:r>
                        <w:r w:rsidRPr="006179C9">
                          <w:rPr>
                            <w:color w:val="333333"/>
                          </w:rPr>
                          <w:t xml:space="preserve"> will look at a handful of the many aspects of spoken grammar that can easily be </w:t>
                        </w:r>
                        <w:r w:rsidRPr="006179C9">
                          <w:rPr>
                            <w:color w:val="333333"/>
                          </w:rPr>
                          <w:lastRenderedPageBreak/>
                          <w:t>incorporated into our teaching, to help our learners better understand and use language as it really is used and thus connect more naturally and confidently with the real world.</w:t>
                        </w:r>
                      </w:p>
                      <w:p w14:paraId="4575E2A3" w14:textId="7FDD55EE" w:rsidR="006179C9" w:rsidRPr="006179C9" w:rsidRDefault="006179C9" w:rsidP="006179C9">
                        <w:pPr>
                          <w:spacing w:line="240" w:lineRule="auto"/>
                          <w:rPr>
                            <w:rFonts w:ascii="Times New Roman" w:hAnsi="Times New Roman" w:cs="Times New Roman"/>
                            <w:sz w:val="24"/>
                            <w:szCs w:val="24"/>
                          </w:rPr>
                        </w:pPr>
                      </w:p>
                    </w:tc>
                  </w:tr>
                </w:tbl>
                <w:p w14:paraId="2EE84F21" w14:textId="77777777" w:rsidR="00B56CA2" w:rsidRPr="006179C9" w:rsidRDefault="00B56CA2">
                  <w:pPr>
                    <w:jc w:val="center"/>
                    <w:rPr>
                      <w:rFonts w:ascii="Times New Roman" w:hAnsi="Times New Roman" w:cs="Times New Roman"/>
                      <w:sz w:val="24"/>
                      <w:szCs w:val="24"/>
                    </w:rPr>
                  </w:pPr>
                </w:p>
              </w:tc>
            </w:tr>
          </w:tbl>
          <w:p w14:paraId="5D223550" w14:textId="77777777" w:rsidR="00B56CA2" w:rsidRPr="006179C9" w:rsidRDefault="00B56CA2">
            <w:pPr>
              <w:rPr>
                <w:rFonts w:ascii="Times New Roman" w:hAnsi="Times New Roman" w:cs="Times New Roman"/>
                <w:sz w:val="24"/>
                <w:szCs w:val="24"/>
              </w:rPr>
            </w:pPr>
          </w:p>
        </w:tc>
      </w:tr>
    </w:tbl>
    <w:p w14:paraId="13EF314D" w14:textId="77777777" w:rsidR="00B56CA2" w:rsidRPr="006179C9" w:rsidRDefault="00B56CA2" w:rsidP="00B56CA2">
      <w:pPr>
        <w:shd w:val="clear" w:color="auto" w:fill="FFFFFF"/>
        <w:spacing w:line="240" w:lineRule="atLeast"/>
        <w:rPr>
          <w:rFonts w:ascii="Times New Roman" w:hAnsi="Times New Roman" w:cs="Times New Roman"/>
          <w:vanish/>
          <w:color w:val="000000"/>
          <w:sz w:val="24"/>
          <w:szCs w:val="24"/>
        </w:rPr>
      </w:pPr>
    </w:p>
    <w:p w14:paraId="0F6F96C6" w14:textId="0146B6C6" w:rsidR="00BE3BE1" w:rsidRPr="006179C9" w:rsidRDefault="006179C9" w:rsidP="006179C9">
      <w:pPr>
        <w:jc w:val="center"/>
        <w:rPr>
          <w:rFonts w:ascii="Times New Roman" w:hAnsi="Times New Roman" w:cs="Times New Roman"/>
          <w:sz w:val="24"/>
          <w:szCs w:val="24"/>
        </w:rPr>
      </w:pPr>
      <w:r w:rsidRPr="006179C9">
        <w:rPr>
          <w:rFonts w:ascii="Times New Roman" w:hAnsi="Times New Roman" w:cs="Times New Roman"/>
          <w:noProof/>
          <w:color w:val="333333"/>
          <w:sz w:val="24"/>
          <w:szCs w:val="24"/>
        </w:rPr>
        <w:drawing>
          <wp:inline distT="0" distB="0" distL="0" distR="0" wp14:anchorId="10DE819B" wp14:editId="431EC936">
            <wp:extent cx="2057400" cy="2638425"/>
            <wp:effectExtent l="0" t="0" r="0" b="9525"/>
            <wp:docPr id="5742742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57400" cy="2638425"/>
                    </a:xfrm>
                    <a:prstGeom prst="rect">
                      <a:avLst/>
                    </a:prstGeom>
                    <a:noFill/>
                  </pic:spPr>
                </pic:pic>
              </a:graphicData>
            </a:graphic>
          </wp:inline>
        </w:drawing>
      </w:r>
    </w:p>
    <w:sectPr w:rsidR="00BE3BE1" w:rsidRPr="006179C9"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0BE"/>
    <w:rsid w:val="00095940"/>
    <w:rsid w:val="006179C9"/>
    <w:rsid w:val="00725309"/>
    <w:rsid w:val="007D6BEA"/>
    <w:rsid w:val="00B01C51"/>
    <w:rsid w:val="00B56CA2"/>
    <w:rsid w:val="00BE3BE1"/>
    <w:rsid w:val="00BE5A0F"/>
    <w:rsid w:val="00EC7869"/>
    <w:rsid w:val="00F730BE"/>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EB852"/>
  <w15:chartTrackingRefBased/>
  <w15:docId w15:val="{42FBF1CB-753B-4599-959A-2ED097946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9C9"/>
  </w:style>
  <w:style w:type="paragraph" w:styleId="Heading1">
    <w:name w:val="heading 1"/>
    <w:basedOn w:val="Normal"/>
    <w:next w:val="Normal"/>
    <w:link w:val="Heading1Char"/>
    <w:uiPriority w:val="9"/>
    <w:qFormat/>
    <w:rsid w:val="00F730B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730B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730B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730B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730B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730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30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30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30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0B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730B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730B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730B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730B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730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30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30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30BE"/>
    <w:rPr>
      <w:rFonts w:eastAsiaTheme="majorEastAsia" w:cstheme="majorBidi"/>
      <w:color w:val="272727" w:themeColor="text1" w:themeTint="D8"/>
    </w:rPr>
  </w:style>
  <w:style w:type="paragraph" w:styleId="Title">
    <w:name w:val="Title"/>
    <w:basedOn w:val="Normal"/>
    <w:next w:val="Normal"/>
    <w:link w:val="TitleChar"/>
    <w:uiPriority w:val="10"/>
    <w:qFormat/>
    <w:rsid w:val="00F730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30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30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30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30BE"/>
    <w:pPr>
      <w:spacing w:before="160"/>
      <w:jc w:val="center"/>
    </w:pPr>
    <w:rPr>
      <w:i/>
      <w:iCs/>
      <w:color w:val="404040" w:themeColor="text1" w:themeTint="BF"/>
    </w:rPr>
  </w:style>
  <w:style w:type="character" w:customStyle="1" w:styleId="QuoteChar">
    <w:name w:val="Quote Char"/>
    <w:basedOn w:val="DefaultParagraphFont"/>
    <w:link w:val="Quote"/>
    <w:uiPriority w:val="29"/>
    <w:rsid w:val="00F730BE"/>
    <w:rPr>
      <w:i/>
      <w:iCs/>
      <w:color w:val="404040" w:themeColor="text1" w:themeTint="BF"/>
    </w:rPr>
  </w:style>
  <w:style w:type="paragraph" w:styleId="ListParagraph">
    <w:name w:val="List Paragraph"/>
    <w:basedOn w:val="Normal"/>
    <w:uiPriority w:val="34"/>
    <w:qFormat/>
    <w:rsid w:val="00F730BE"/>
    <w:pPr>
      <w:ind w:left="720"/>
      <w:contextualSpacing/>
    </w:pPr>
  </w:style>
  <w:style w:type="character" w:styleId="IntenseEmphasis">
    <w:name w:val="Intense Emphasis"/>
    <w:basedOn w:val="DefaultParagraphFont"/>
    <w:uiPriority w:val="21"/>
    <w:qFormat/>
    <w:rsid w:val="00F730BE"/>
    <w:rPr>
      <w:i/>
      <w:iCs/>
      <w:color w:val="2F5496" w:themeColor="accent1" w:themeShade="BF"/>
    </w:rPr>
  </w:style>
  <w:style w:type="paragraph" w:styleId="IntenseQuote">
    <w:name w:val="Intense Quote"/>
    <w:basedOn w:val="Normal"/>
    <w:next w:val="Normal"/>
    <w:link w:val="IntenseQuoteChar"/>
    <w:uiPriority w:val="30"/>
    <w:qFormat/>
    <w:rsid w:val="00F730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30BE"/>
    <w:rPr>
      <w:i/>
      <w:iCs/>
      <w:color w:val="2F5496" w:themeColor="accent1" w:themeShade="BF"/>
    </w:rPr>
  </w:style>
  <w:style w:type="character" w:styleId="IntenseReference">
    <w:name w:val="Intense Reference"/>
    <w:basedOn w:val="DefaultParagraphFont"/>
    <w:uiPriority w:val="32"/>
    <w:qFormat/>
    <w:rsid w:val="00F730BE"/>
    <w:rPr>
      <w:b/>
      <w:bCs/>
      <w:smallCaps/>
      <w:color w:val="2F5496" w:themeColor="accent1" w:themeShade="BF"/>
      <w:spacing w:val="5"/>
    </w:rPr>
  </w:style>
  <w:style w:type="character" w:styleId="Hyperlink">
    <w:name w:val="Hyperlink"/>
    <w:basedOn w:val="DefaultParagraphFont"/>
    <w:uiPriority w:val="99"/>
    <w:unhideWhenUsed/>
    <w:rsid w:val="00B56CA2"/>
    <w:rPr>
      <w:color w:val="0563C1" w:themeColor="hyperlink"/>
      <w:u w:val="single"/>
    </w:rPr>
  </w:style>
  <w:style w:type="character" w:styleId="UnresolvedMention">
    <w:name w:val="Unresolved Mention"/>
    <w:basedOn w:val="DefaultParagraphFont"/>
    <w:uiPriority w:val="99"/>
    <w:semiHidden/>
    <w:unhideWhenUsed/>
    <w:rsid w:val="00B56CA2"/>
    <w:rPr>
      <w:color w:val="605E5C"/>
      <w:shd w:val="clear" w:color="auto" w:fill="E1DFDD"/>
    </w:rPr>
  </w:style>
  <w:style w:type="paragraph" w:styleId="NormalWeb">
    <w:name w:val="Normal (Web)"/>
    <w:basedOn w:val="Normal"/>
    <w:uiPriority w:val="99"/>
    <w:unhideWhenUsed/>
    <w:rsid w:val="00B56CA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B56CA2"/>
    <w:rPr>
      <w:b/>
      <w:bCs/>
    </w:rPr>
  </w:style>
  <w:style w:type="character" w:styleId="Emphasis">
    <w:name w:val="Emphasis"/>
    <w:basedOn w:val="DefaultParagraphFont"/>
    <w:uiPriority w:val="20"/>
    <w:qFormat/>
    <w:rsid w:val="00B56CA2"/>
    <w:rPr>
      <w:i/>
      <w:iCs/>
    </w:rPr>
  </w:style>
  <w:style w:type="character" w:styleId="FollowedHyperlink">
    <w:name w:val="FollowedHyperlink"/>
    <w:basedOn w:val="DefaultParagraphFont"/>
    <w:uiPriority w:val="99"/>
    <w:semiHidden/>
    <w:unhideWhenUsed/>
    <w:rsid w:val="00B56C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3%20HLT\8.May%202026\Vlog%20&#8211;%20Ranking%207%20teaching%20methodologies,%20techniques%20and%20tools" TargetMode="Externa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news.pavpub.com/pavilionpublishingandmedialz/lz.aspx?p1=MK5DUxNjQwMlMxNjMzOjU4RjhBQjg2NzhDRjIwODhCNjgzQ0JEM0Q0MzlEMTBC-&amp;CC=&amp;w=108517" TargetMode="External"/><Relationship Id="rId17"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image" Target="media/image5.png"/><Relationship Id="rId1" Type="http://schemas.openxmlformats.org/officeDocument/2006/relationships/styles" Target="styles.xml"/><Relationship Id="rId6" Type="http://schemas.openxmlformats.org/officeDocument/2006/relationships/hyperlink" Target="https://news.pavpub.com/pavilionpublishingandmedialz/lz.aspx?p1=MK5DUxNjQwMlMxNjMzOjU4RjhBQjg2NzhDRjIwODhCNjgzQ0JEM0Q0MzlEMTBC-&amp;CC=&amp;w=108504" TargetMode="External"/><Relationship Id="rId11" Type="http://schemas.openxmlformats.org/officeDocument/2006/relationships/hyperlink" Target="https://pavilionelt.com/the-importance-of-relationships-in-times-of-ai/?utm_source=https%3a%2f%2fnews.pavpub.com%2fpavilionpublishingandmedialz%2f&amp;utm_medium=GatorMail&amp;utm_campaign=Pavilion+ELT+newsletter+200226&amp;utm_term=The+latest+blogs+and+vlogs&amp;utm_content=20461&amp;gator_td=stm3A7UyPHdbDLk9CXzsYQ1IjNZZORuj9WC7i2QKxo6quwIPZbp24n9oOdMgLscxfEWgmAfgzcgLvUg%2fP0Hglq%2bysDZTbnkRrWmIQxy11ytwlP3Tdq9YD9sJIFr%2bmkgcgtUCWNgoYujwY1KKk6cuJPC%2b726wkziae0OHkyny52gux18S6V3Tz10W5PKvNBcc" TargetMode="External"/><Relationship Id="rId5" Type="http://schemas.openxmlformats.org/officeDocument/2006/relationships/image" Target="media/image1.png"/><Relationship Id="rId15" Type="http://schemas.openxmlformats.org/officeDocument/2006/relationships/hyperlink" Target="https://news.pavpub.com/pavilionpublishingandmedialz/lz.aspx?p1=MK5DUxNjQwMlMxNjMzOjU4RjhBQjg2NzhDRjIwODhCNjgzQ0JEM0Q0MzlEMTBC-&amp;CC=&amp;w=108509"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hyperlink" Target="https://news.pavpub.com/pavilionpublishingandmedialz/lz.aspx?p1=MK5DUxNjQwMlMxNjMzOjU4RjhBQjg2NzhDRjIwODhCNjgzQ0JEM0Q0MzlEMTBC-&amp;CC=&amp;w=108503" TargetMode="External"/><Relationship Id="rId9" Type="http://schemas.openxmlformats.org/officeDocument/2006/relationships/hyperlink" Target="https://news.pavpub.com/pavilionpublishingandmedialz/lz.aspx?p1=MK5DUxNjQwMlMxNjMzOjU4RjhBQjg2NzhDRjIwODhCNjgzQ0JEM0Q0MzlEMTBC-&amp;CC=&amp;w=108514" TargetMode="External"/><Relationship Id="rId14" Type="http://schemas.openxmlformats.org/officeDocument/2006/relationships/hyperlink" Target="https://pavilionelt.com/concept-checking-questions/?utm_source=https%3a%2f%2fnews.pavpub.com%2fpavilionpublishingandmedialz%2f&amp;utm_medium=GatorMail&amp;utm_campaign=Pavilion+ELT+newsletter+200226&amp;utm_term=The+latest+blogs+and+vlogs&amp;utm_content=20461&amp;gator_td=stm3A7UyPHdbDLk9CXzsYQ1IjNZZORuj9WC7i2QKxo6quwIPZbp24n9oOdMgLscxfEWgmAfgzcgLvUg%2fP0Hglq%2bysDZTbnkRrWmIQxy11ytwlP3Tdq9YD9sJIFr%2bmkgcgtUCWNgoYujwY1KKk6cuJPC%2b726wkziae0OHkyny52gux18S6V3Tz10W5PKvNBcc"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331</Words>
  <Characters>2475</Characters>
  <Application>Microsoft Office Word</Application>
  <DocSecurity>0</DocSecurity>
  <Lines>275</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2026-04-03T19:14:00Z</dcterms:created>
  <dcterms:modified xsi:type="dcterms:W3CDTF">2026-04-03T19:14:00Z</dcterms:modified>
</cp:coreProperties>
</file>