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95737" w14:textId="3371032A" w:rsidR="00ED763A" w:rsidRDefault="00ED763A" w:rsidP="0069047F">
      <w:pPr>
        <w:jc w:val="center"/>
        <w:rPr>
          <w:rFonts w:ascii="Times New Roman" w:hAnsi="Times New Roman" w:cs="Times New Roman"/>
          <w:b/>
          <w:bCs/>
          <w:sz w:val="32"/>
          <w:szCs w:val="32"/>
        </w:rPr>
      </w:pPr>
      <w:r>
        <w:rPr>
          <w:noProof/>
        </w:rPr>
        <w:drawing>
          <wp:inline distT="0" distB="0" distL="0" distR="0" wp14:anchorId="3BA73C46" wp14:editId="195F3412">
            <wp:extent cx="5731510" cy="584200"/>
            <wp:effectExtent l="0" t="0" r="2540" b="6350"/>
            <wp:docPr id="1913037807"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584200"/>
                    </a:xfrm>
                    <a:prstGeom prst="rect">
                      <a:avLst/>
                    </a:prstGeom>
                    <a:noFill/>
                    <a:ln>
                      <a:noFill/>
                    </a:ln>
                  </pic:spPr>
                </pic:pic>
              </a:graphicData>
            </a:graphic>
          </wp:inline>
        </w:drawing>
      </w:r>
    </w:p>
    <w:p w14:paraId="314D9AF3" w14:textId="77777777" w:rsidR="00ED763A" w:rsidRDefault="00ED763A" w:rsidP="0069047F">
      <w:pPr>
        <w:jc w:val="center"/>
        <w:rPr>
          <w:rFonts w:ascii="Times New Roman" w:hAnsi="Times New Roman" w:cs="Times New Roman"/>
          <w:b/>
          <w:bCs/>
          <w:sz w:val="32"/>
          <w:szCs w:val="32"/>
        </w:rPr>
      </w:pPr>
    </w:p>
    <w:p w14:paraId="1085AFBB" w14:textId="5BF3C15B" w:rsidR="00F87AFC" w:rsidRDefault="0069047F" w:rsidP="00C5709B">
      <w:pPr>
        <w:rPr>
          <w:rFonts w:ascii="Times New Roman" w:hAnsi="Times New Roman" w:cs="Times New Roman"/>
          <w:b/>
          <w:bCs/>
          <w:sz w:val="32"/>
          <w:szCs w:val="32"/>
        </w:rPr>
      </w:pPr>
      <w:r w:rsidRPr="0069047F">
        <w:rPr>
          <w:rFonts w:ascii="Times New Roman" w:hAnsi="Times New Roman" w:cs="Times New Roman"/>
          <w:b/>
          <w:bCs/>
          <w:sz w:val="32"/>
          <w:szCs w:val="32"/>
        </w:rPr>
        <w:t>Greetings from the President</w:t>
      </w:r>
    </w:p>
    <w:p w14:paraId="7BC9ADFF" w14:textId="77777777" w:rsidR="009042DD" w:rsidRDefault="00897867" w:rsidP="009042DD">
      <w:pPr>
        <w:rPr>
          <w:rFonts w:ascii="Times New Roman" w:hAnsi="Times New Roman" w:cs="Times New Roman"/>
          <w:sz w:val="24"/>
          <w:szCs w:val="24"/>
        </w:rPr>
      </w:pPr>
      <w:r w:rsidRPr="00C5709B">
        <w:rPr>
          <w:rFonts w:ascii="Times New Roman" w:hAnsi="Times New Roman" w:cs="Times New Roman"/>
          <w:b/>
          <w:bCs/>
          <w:sz w:val="24"/>
          <w:szCs w:val="24"/>
        </w:rPr>
        <w:t>Brian Tomlinso</w:t>
      </w:r>
      <w:r w:rsidR="00C5709B" w:rsidRPr="00C5709B">
        <w:rPr>
          <w:rFonts w:ascii="Times New Roman" w:hAnsi="Times New Roman" w:cs="Times New Roman"/>
          <w:b/>
          <w:bCs/>
          <w:sz w:val="24"/>
          <w:szCs w:val="24"/>
        </w:rPr>
        <w:t>n</w:t>
      </w:r>
      <w:r w:rsidR="00C5709B" w:rsidRPr="009042DD">
        <w:rPr>
          <w:rFonts w:ascii="Times New Roman" w:hAnsi="Times New Roman" w:cs="Times New Roman"/>
          <w:b/>
          <w:bCs/>
          <w:sz w:val="24"/>
          <w:szCs w:val="24"/>
        </w:rPr>
        <w:t xml:space="preserve">, </w:t>
      </w:r>
      <w:r w:rsidR="009042DD" w:rsidRPr="009042DD">
        <w:rPr>
          <w:rFonts w:ascii="Times New Roman" w:hAnsi="Times New Roman" w:cs="Times New Roman"/>
          <w:b/>
          <w:bCs/>
          <w:sz w:val="24"/>
          <w:szCs w:val="24"/>
        </w:rPr>
        <w:t>President and Founder of MATSDA</w:t>
      </w:r>
    </w:p>
    <w:p w14:paraId="35869A40" w14:textId="77777777" w:rsidR="009042DD" w:rsidRDefault="009042DD" w:rsidP="00C5709B">
      <w:pPr>
        <w:rPr>
          <w:rFonts w:ascii="Times New Roman" w:hAnsi="Times New Roman" w:cs="Times New Roman"/>
          <w:b/>
          <w:bCs/>
          <w:sz w:val="24"/>
          <w:szCs w:val="24"/>
        </w:rPr>
      </w:pPr>
    </w:p>
    <w:p w14:paraId="7776E531" w14:textId="4A2CD8D1" w:rsidR="00C5709B" w:rsidRPr="00C5709B" w:rsidRDefault="00C5709B" w:rsidP="00C5709B">
      <w:pPr>
        <w:rPr>
          <w:rFonts w:ascii="Times New Roman" w:hAnsi="Times New Roman" w:cs="Times New Roman"/>
          <w:b/>
          <w:bCs/>
          <w:sz w:val="24"/>
          <w:szCs w:val="24"/>
        </w:rPr>
      </w:pPr>
      <w:r w:rsidRPr="00C5709B">
        <w:rPr>
          <w:rFonts w:ascii="Times New Roman" w:hAnsi="Times New Roman" w:cs="Times New Roman"/>
          <w:b/>
          <w:bCs/>
          <w:sz w:val="24"/>
          <w:szCs w:val="24"/>
        </w:rPr>
        <w:t>Welcome to MATSDA</w:t>
      </w:r>
    </w:p>
    <w:p w14:paraId="1000DBA4" w14:textId="77777777" w:rsidR="00C5709B" w:rsidRPr="00C5709B" w:rsidRDefault="00C5709B" w:rsidP="00C5709B">
      <w:pPr>
        <w:rPr>
          <w:rFonts w:ascii="Times New Roman" w:hAnsi="Times New Roman" w:cs="Times New Roman"/>
          <w:sz w:val="28"/>
          <w:szCs w:val="28"/>
        </w:rPr>
      </w:pPr>
      <w:r w:rsidRPr="00C5709B">
        <w:rPr>
          <w:rFonts w:ascii="Times New Roman" w:hAnsi="Times New Roman" w:cs="Times New Roman"/>
          <w:sz w:val="28"/>
          <w:szCs w:val="28"/>
        </w:rPr>
        <w:t>The International Materials Development Association - MATSDA - brings together teachers, researchers, writers and publishers from all over the world to help inform the field of materials development for language learning. </w:t>
      </w:r>
      <w:hyperlink r:id="rId6" w:tgtFrame="_blank" w:history="1">
        <w:r w:rsidRPr="00C5709B">
          <w:rPr>
            <w:rStyle w:val="Hyperlink"/>
            <w:rFonts w:ascii="Times New Roman" w:hAnsi="Times New Roman" w:cs="Times New Roman"/>
            <w:sz w:val="28"/>
            <w:szCs w:val="28"/>
          </w:rPr>
          <w:t>CLICK HERE</w:t>
        </w:r>
      </w:hyperlink>
      <w:r w:rsidRPr="00C5709B">
        <w:rPr>
          <w:rFonts w:ascii="Times New Roman" w:hAnsi="Times New Roman" w:cs="Times New Roman"/>
          <w:sz w:val="28"/>
          <w:szCs w:val="28"/>
        </w:rPr>
        <w:t> to watch a video describing MATSDA in more detail.</w:t>
      </w:r>
    </w:p>
    <w:p w14:paraId="0BF6DF46" w14:textId="77777777" w:rsidR="00C5709B" w:rsidRPr="00C5709B" w:rsidRDefault="00C5709B" w:rsidP="00C5709B">
      <w:pPr>
        <w:rPr>
          <w:rFonts w:ascii="Times New Roman" w:hAnsi="Times New Roman" w:cs="Times New Roman"/>
          <w:sz w:val="28"/>
          <w:szCs w:val="28"/>
        </w:rPr>
      </w:pPr>
      <w:r w:rsidRPr="00C5709B">
        <w:rPr>
          <w:rFonts w:ascii="Times New Roman" w:hAnsi="Times New Roman" w:cs="Times New Roman"/>
          <w:sz w:val="28"/>
          <w:szCs w:val="28"/>
        </w:rPr>
        <w:t>Membership to MATSDA entitles you to a year's subscription and online access to back issues of its journal, </w:t>
      </w:r>
      <w:hyperlink r:id="rId7" w:history="1">
        <w:r w:rsidRPr="00C5709B">
          <w:rPr>
            <w:rStyle w:val="Hyperlink"/>
            <w:rFonts w:ascii="Times New Roman" w:hAnsi="Times New Roman" w:cs="Times New Roman"/>
            <w:i/>
            <w:iCs/>
            <w:sz w:val="28"/>
            <w:szCs w:val="28"/>
          </w:rPr>
          <w:t>Folio</w:t>
        </w:r>
      </w:hyperlink>
      <w:r w:rsidRPr="00C5709B">
        <w:rPr>
          <w:rFonts w:ascii="Times New Roman" w:hAnsi="Times New Roman" w:cs="Times New Roman"/>
          <w:sz w:val="28"/>
          <w:szCs w:val="28"/>
        </w:rPr>
        <w:t>, plus reduced rates for MATSDA conferences and workshops.</w:t>
      </w:r>
    </w:p>
    <w:p w14:paraId="18E038DA" w14:textId="77777777" w:rsidR="00C5709B" w:rsidRPr="00C5709B" w:rsidRDefault="00C5709B" w:rsidP="00C5709B">
      <w:pPr>
        <w:rPr>
          <w:rFonts w:ascii="Times New Roman" w:hAnsi="Times New Roman" w:cs="Times New Roman"/>
          <w:sz w:val="28"/>
          <w:szCs w:val="28"/>
        </w:rPr>
      </w:pPr>
      <w:r w:rsidRPr="00C5709B">
        <w:rPr>
          <w:rFonts w:ascii="Times New Roman" w:hAnsi="Times New Roman" w:cs="Times New Roman"/>
          <w:sz w:val="28"/>
          <w:szCs w:val="28"/>
        </w:rPr>
        <w:t>Watch a video interview with MATSDA founder Professor Brian Tomlinson on </w:t>
      </w:r>
      <w:r w:rsidRPr="00C5709B">
        <w:rPr>
          <w:rFonts w:ascii="Times New Roman" w:hAnsi="Times New Roman" w:cs="Times New Roman"/>
          <w:i/>
          <w:iCs/>
          <w:sz w:val="28"/>
          <w:szCs w:val="28"/>
        </w:rPr>
        <w:t>Materials Development in TESOL: Trends and Issues.</w:t>
      </w:r>
      <w:r w:rsidRPr="00C5709B">
        <w:rPr>
          <w:rFonts w:ascii="Times New Roman" w:hAnsi="Times New Roman" w:cs="Times New Roman"/>
          <w:sz w:val="28"/>
          <w:szCs w:val="28"/>
        </w:rPr>
        <w:t> </w:t>
      </w:r>
      <w:hyperlink r:id="rId8" w:tgtFrame="_blank" w:history="1">
        <w:r w:rsidRPr="00C5709B">
          <w:rPr>
            <w:rStyle w:val="Hyperlink"/>
            <w:rFonts w:ascii="Times New Roman" w:hAnsi="Times New Roman" w:cs="Times New Roman"/>
            <w:sz w:val="28"/>
            <w:szCs w:val="28"/>
          </w:rPr>
          <w:t>CLICK HERE </w:t>
        </w:r>
      </w:hyperlink>
      <w:r w:rsidRPr="00C5709B">
        <w:rPr>
          <w:rFonts w:ascii="Times New Roman" w:hAnsi="Times New Roman" w:cs="Times New Roman"/>
          <w:sz w:val="28"/>
          <w:szCs w:val="28"/>
        </w:rPr>
        <w:t>or on the still to view. </w:t>
      </w:r>
      <w:hyperlink r:id="rId9" w:tgtFrame="_blank" w:history="1">
        <w:r w:rsidRPr="00C5709B">
          <w:rPr>
            <w:rStyle w:val="Hyperlink"/>
            <w:rFonts w:ascii="Times New Roman" w:hAnsi="Times New Roman" w:cs="Times New Roman"/>
            <w:sz w:val="28"/>
            <w:szCs w:val="28"/>
          </w:rPr>
          <w:t>CLICK HERE </w:t>
        </w:r>
      </w:hyperlink>
      <w:r w:rsidRPr="00C5709B">
        <w:rPr>
          <w:rFonts w:ascii="Times New Roman" w:hAnsi="Times New Roman" w:cs="Times New Roman"/>
          <w:sz w:val="28"/>
          <w:szCs w:val="28"/>
        </w:rPr>
        <w:t>to see the list of references.</w:t>
      </w:r>
    </w:p>
    <w:p w14:paraId="641CC66B" w14:textId="77777777" w:rsidR="00C5709B" w:rsidRPr="00897867" w:rsidRDefault="00C5709B" w:rsidP="00C5709B">
      <w:pPr>
        <w:ind w:left="720"/>
        <w:rPr>
          <w:rFonts w:ascii="Times New Roman" w:hAnsi="Times New Roman" w:cs="Times New Roman"/>
          <w:b/>
          <w:bCs/>
          <w:sz w:val="28"/>
          <w:szCs w:val="28"/>
        </w:rPr>
      </w:pPr>
    </w:p>
    <w:p w14:paraId="2901EC5D" w14:textId="2DC23418" w:rsidR="00C5709B" w:rsidRDefault="00C5709B" w:rsidP="0069047F">
      <w:pPr>
        <w:rPr>
          <w:rFonts w:ascii="Times New Roman" w:hAnsi="Times New Roman" w:cs="Times New Roman"/>
          <w:sz w:val="24"/>
          <w:szCs w:val="24"/>
        </w:rPr>
      </w:pPr>
      <w:r>
        <w:rPr>
          <w:noProof/>
        </w:rPr>
        <w:drawing>
          <wp:inline distT="0" distB="0" distL="0" distR="0" wp14:anchorId="5E02547B" wp14:editId="4D54154E">
            <wp:extent cx="3333750" cy="1993900"/>
            <wp:effectExtent l="0" t="0" r="0" b="6350"/>
            <wp:docPr id="481076203" name="Picture 1" descr="video st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deo sti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0" cy="1993900"/>
                    </a:xfrm>
                    <a:prstGeom prst="rect">
                      <a:avLst/>
                    </a:prstGeom>
                    <a:noFill/>
                    <a:ln>
                      <a:noFill/>
                    </a:ln>
                  </pic:spPr>
                </pic:pic>
              </a:graphicData>
            </a:graphic>
          </wp:inline>
        </w:drawing>
      </w:r>
    </w:p>
    <w:p w14:paraId="1BDF260E" w14:textId="77777777" w:rsidR="00C5709B" w:rsidRDefault="00C5709B" w:rsidP="0069047F">
      <w:pPr>
        <w:rPr>
          <w:rFonts w:ascii="Times New Roman" w:hAnsi="Times New Roman" w:cs="Times New Roman"/>
          <w:sz w:val="24"/>
          <w:szCs w:val="24"/>
        </w:rPr>
      </w:pPr>
    </w:p>
    <w:p w14:paraId="7475B719" w14:textId="4770B024" w:rsidR="00C5709B" w:rsidRPr="00C5709B" w:rsidRDefault="00C5709B" w:rsidP="00C5709B">
      <w:pPr>
        <w:rPr>
          <w:rFonts w:ascii="Times New Roman" w:hAnsi="Times New Roman" w:cs="Times New Roman"/>
          <w:b/>
          <w:bCs/>
          <w:i/>
          <w:iCs/>
          <w:sz w:val="24"/>
          <w:szCs w:val="24"/>
        </w:rPr>
      </w:pPr>
      <w:r w:rsidRPr="00C5709B">
        <w:rPr>
          <w:rFonts w:ascii="Times New Roman" w:hAnsi="Times New Roman" w:cs="Times New Roman"/>
          <w:b/>
          <w:bCs/>
          <w:i/>
          <w:iCs/>
          <w:sz w:val="24"/>
          <w:szCs w:val="24"/>
        </w:rPr>
        <w:t>Folio</w:t>
      </w:r>
    </w:p>
    <w:p w14:paraId="4BCD0E56" w14:textId="77777777" w:rsidR="00C5709B" w:rsidRDefault="00C5709B" w:rsidP="00C5709B">
      <w:pPr>
        <w:rPr>
          <w:rFonts w:ascii="Times New Roman" w:hAnsi="Times New Roman" w:cs="Times New Roman"/>
          <w:b/>
          <w:bCs/>
          <w:sz w:val="24"/>
          <w:szCs w:val="24"/>
        </w:rPr>
      </w:pPr>
    </w:p>
    <w:p w14:paraId="53B72372" w14:textId="62FE2B39" w:rsidR="00C5709B" w:rsidRPr="00C5709B" w:rsidRDefault="00C5709B" w:rsidP="00C5709B">
      <w:pPr>
        <w:rPr>
          <w:rFonts w:ascii="Times New Roman" w:hAnsi="Times New Roman" w:cs="Times New Roman"/>
          <w:sz w:val="24"/>
          <w:szCs w:val="24"/>
        </w:rPr>
      </w:pPr>
      <w:r w:rsidRPr="00C5709B">
        <w:rPr>
          <w:rFonts w:ascii="Times New Roman" w:hAnsi="Times New Roman" w:cs="Times New Roman"/>
          <w:sz w:val="24"/>
          <w:szCs w:val="24"/>
        </w:rPr>
        <w:t>MEMBERS: Log in to </w:t>
      </w:r>
      <w:r w:rsidRPr="00C5709B">
        <w:rPr>
          <w:rFonts w:ascii="Times New Roman" w:hAnsi="Times New Roman" w:cs="Times New Roman"/>
          <w:i/>
          <w:iCs/>
          <w:sz w:val="24"/>
          <w:szCs w:val="24"/>
        </w:rPr>
        <w:t>Folio</w:t>
      </w:r>
    </w:p>
    <w:p w14:paraId="33D7A19C" w14:textId="77777777" w:rsidR="00C5709B" w:rsidRPr="00C5709B" w:rsidRDefault="00C5709B" w:rsidP="00C5709B">
      <w:pPr>
        <w:rPr>
          <w:rFonts w:ascii="Times New Roman" w:hAnsi="Times New Roman" w:cs="Times New Roman"/>
          <w:sz w:val="24"/>
          <w:szCs w:val="24"/>
        </w:rPr>
      </w:pPr>
      <w:hyperlink r:id="rId11" w:tgtFrame="_blank" w:history="1">
        <w:r w:rsidRPr="00C5709B">
          <w:rPr>
            <w:rStyle w:val="Hyperlink"/>
            <w:rFonts w:ascii="Times New Roman" w:hAnsi="Times New Roman" w:cs="Times New Roman"/>
            <w:b/>
            <w:bCs/>
            <w:sz w:val="24"/>
            <w:szCs w:val="24"/>
          </w:rPr>
          <w:t>CLICK HERE</w:t>
        </w:r>
      </w:hyperlink>
      <w:r w:rsidRPr="00C5709B">
        <w:rPr>
          <w:rFonts w:ascii="Times New Roman" w:hAnsi="Times New Roman" w:cs="Times New Roman"/>
          <w:sz w:val="24"/>
          <w:szCs w:val="24"/>
        </w:rPr>
        <w:t> to log into the members' area with the latest issue of </w:t>
      </w:r>
      <w:r w:rsidRPr="00C5709B">
        <w:rPr>
          <w:rFonts w:ascii="Times New Roman" w:hAnsi="Times New Roman" w:cs="Times New Roman"/>
          <w:i/>
          <w:iCs/>
          <w:sz w:val="24"/>
          <w:szCs w:val="24"/>
        </w:rPr>
        <w:t>Folio</w:t>
      </w:r>
      <w:r w:rsidRPr="00C5709B">
        <w:rPr>
          <w:rFonts w:ascii="Times New Roman" w:hAnsi="Times New Roman" w:cs="Times New Roman"/>
          <w:sz w:val="24"/>
          <w:szCs w:val="24"/>
        </w:rPr>
        <w:t> plus the complete archive of back issues. Each issue features in-depth articles, 'Materials Spots', book reviews and more. To join MATSDA and access </w:t>
      </w:r>
      <w:r w:rsidRPr="00C5709B">
        <w:rPr>
          <w:rFonts w:ascii="Times New Roman" w:hAnsi="Times New Roman" w:cs="Times New Roman"/>
          <w:i/>
          <w:iCs/>
          <w:sz w:val="24"/>
          <w:szCs w:val="24"/>
        </w:rPr>
        <w:t>Folio</w:t>
      </w:r>
      <w:r w:rsidRPr="00C5709B">
        <w:rPr>
          <w:rFonts w:ascii="Times New Roman" w:hAnsi="Times New Roman" w:cs="Times New Roman"/>
          <w:sz w:val="24"/>
          <w:szCs w:val="24"/>
        </w:rPr>
        <w:t>, </w:t>
      </w:r>
      <w:hyperlink r:id="rId12" w:history="1">
        <w:r w:rsidRPr="00C5709B">
          <w:rPr>
            <w:rStyle w:val="Hyperlink"/>
            <w:rFonts w:ascii="Times New Roman" w:hAnsi="Times New Roman" w:cs="Times New Roman"/>
            <w:b/>
            <w:bCs/>
            <w:sz w:val="24"/>
            <w:szCs w:val="24"/>
          </w:rPr>
          <w:t>CLICK HERE</w:t>
        </w:r>
      </w:hyperlink>
      <w:r w:rsidRPr="00C5709B">
        <w:rPr>
          <w:rFonts w:ascii="Times New Roman" w:hAnsi="Times New Roman" w:cs="Times New Roman"/>
          <w:sz w:val="24"/>
          <w:szCs w:val="24"/>
        </w:rPr>
        <w:t>.</w:t>
      </w:r>
    </w:p>
    <w:p w14:paraId="087CD415" w14:textId="3650A582" w:rsidR="00190118" w:rsidRPr="009042DD" w:rsidRDefault="00190118" w:rsidP="0069047F">
      <w:pPr>
        <w:rPr>
          <w:rFonts w:ascii="Times New Roman" w:hAnsi="Times New Roman" w:cs="Times New Roman"/>
          <w:b/>
          <w:bCs/>
          <w:sz w:val="24"/>
          <w:szCs w:val="24"/>
        </w:rPr>
      </w:pPr>
      <w:r w:rsidRPr="009042DD">
        <w:rPr>
          <w:rFonts w:ascii="Times New Roman" w:hAnsi="Times New Roman" w:cs="Times New Roman"/>
          <w:b/>
          <w:bCs/>
          <w:sz w:val="24"/>
          <w:szCs w:val="24"/>
        </w:rPr>
        <w:t>MATSDA Conferences</w:t>
      </w:r>
    </w:p>
    <w:p w14:paraId="367A8604" w14:textId="4A95FC5A" w:rsidR="00DE20C6" w:rsidRPr="009276F0" w:rsidRDefault="003E599D" w:rsidP="00DE20C6">
      <w:pPr>
        <w:rPr>
          <w:rFonts w:ascii="Times New Roman" w:hAnsi="Times New Roman" w:cs="Times New Roman"/>
          <w:sz w:val="24"/>
          <w:szCs w:val="24"/>
        </w:rPr>
      </w:pPr>
      <w:r w:rsidRPr="009276F0">
        <w:rPr>
          <w:rFonts w:ascii="Times New Roman" w:hAnsi="Times New Roman" w:cs="Times New Roman"/>
          <w:sz w:val="24"/>
          <w:szCs w:val="24"/>
          <w:shd w:val="clear" w:color="auto" w:fill="FFFFFF"/>
        </w:rPr>
        <w:t xml:space="preserve">A very successful </w:t>
      </w:r>
      <w:r w:rsidR="0069047F" w:rsidRPr="009276F0">
        <w:rPr>
          <w:rFonts w:ascii="Times New Roman" w:hAnsi="Times New Roman" w:cs="Times New Roman"/>
          <w:sz w:val="24"/>
          <w:szCs w:val="24"/>
          <w:shd w:val="clear" w:color="auto" w:fill="FFFFFF"/>
        </w:rPr>
        <w:t>MATSDA Conference</w:t>
      </w:r>
      <w:r w:rsidRPr="009276F0">
        <w:rPr>
          <w:rFonts w:ascii="Times New Roman" w:hAnsi="Times New Roman" w:cs="Times New Roman"/>
          <w:sz w:val="24"/>
          <w:szCs w:val="24"/>
          <w:shd w:val="clear" w:color="auto" w:fill="FFFFFF"/>
        </w:rPr>
        <w:t xml:space="preserve"> was</w:t>
      </w:r>
      <w:r w:rsidR="0069047F" w:rsidRPr="009276F0">
        <w:rPr>
          <w:rFonts w:ascii="Times New Roman" w:hAnsi="Times New Roman" w:cs="Times New Roman"/>
          <w:sz w:val="24"/>
          <w:szCs w:val="24"/>
          <w:shd w:val="clear" w:color="auto" w:fill="FFFFFF"/>
        </w:rPr>
        <w:t xml:space="preserve"> held </w:t>
      </w:r>
      <w:r w:rsidR="00CF08F9" w:rsidRPr="009276F0">
        <w:rPr>
          <w:rFonts w:ascii="Times New Roman" w:hAnsi="Times New Roman" w:cs="Times New Roman"/>
          <w:sz w:val="24"/>
          <w:szCs w:val="24"/>
          <w:shd w:val="clear" w:color="auto" w:fill="FFFFFF"/>
        </w:rPr>
        <w:t>in</w:t>
      </w:r>
      <w:r w:rsidR="009276F0" w:rsidRPr="009276F0">
        <w:rPr>
          <w:rFonts w:ascii="Times New Roman" w:hAnsi="Times New Roman" w:cs="Times New Roman"/>
          <w:sz w:val="24"/>
          <w:szCs w:val="24"/>
          <w:shd w:val="clear" w:color="auto" w:fill="FFFFFF"/>
        </w:rPr>
        <w:t xml:space="preserve"> Beijing </w:t>
      </w:r>
      <w:r w:rsidR="009276F0">
        <w:rPr>
          <w:rFonts w:ascii="Times New Roman" w:hAnsi="Times New Roman" w:cs="Times New Roman"/>
          <w:sz w:val="24"/>
          <w:szCs w:val="24"/>
          <w:shd w:val="clear" w:color="auto" w:fill="FFFFFF"/>
        </w:rPr>
        <w:t xml:space="preserve">on </w:t>
      </w:r>
      <w:r w:rsidR="009276F0" w:rsidRPr="009276F0">
        <w:rPr>
          <w:rFonts w:ascii="Times New Roman" w:hAnsi="Times New Roman" w:cs="Times New Roman"/>
          <w:sz w:val="24"/>
          <w:szCs w:val="24"/>
        </w:rPr>
        <w:t xml:space="preserve">Saturday June 7th </w:t>
      </w:r>
      <w:r w:rsidR="009276F0">
        <w:rPr>
          <w:rFonts w:ascii="Times New Roman" w:hAnsi="Times New Roman" w:cs="Times New Roman"/>
          <w:sz w:val="24"/>
          <w:szCs w:val="24"/>
        </w:rPr>
        <w:t xml:space="preserve">and </w:t>
      </w:r>
      <w:r w:rsidR="009276F0" w:rsidRPr="009276F0">
        <w:rPr>
          <w:rFonts w:ascii="Times New Roman" w:hAnsi="Times New Roman" w:cs="Times New Roman"/>
          <w:sz w:val="24"/>
          <w:szCs w:val="24"/>
        </w:rPr>
        <w:t xml:space="preserve">Sunday June 8th, </w:t>
      </w:r>
      <w:proofErr w:type="gramStart"/>
      <w:r w:rsidR="009276F0" w:rsidRPr="009276F0">
        <w:rPr>
          <w:rFonts w:ascii="Times New Roman" w:hAnsi="Times New Roman" w:cs="Times New Roman"/>
          <w:sz w:val="24"/>
          <w:szCs w:val="24"/>
        </w:rPr>
        <w:t>2025</w:t>
      </w:r>
      <w:proofErr w:type="gramEnd"/>
      <w:r w:rsidR="009276F0">
        <w:rPr>
          <w:rFonts w:ascii="Times New Roman" w:hAnsi="Times New Roman" w:cs="Times New Roman"/>
          <w:sz w:val="24"/>
          <w:szCs w:val="24"/>
        </w:rPr>
        <w:t xml:space="preserve"> at the Fragrant Hills Hotel. The Conference was</w:t>
      </w:r>
      <w:r w:rsidR="00DE20C6">
        <w:rPr>
          <w:rFonts w:ascii="Times New Roman" w:hAnsi="Times New Roman" w:cs="Times New Roman"/>
          <w:sz w:val="24"/>
          <w:szCs w:val="24"/>
        </w:rPr>
        <w:t xml:space="preserve"> co-hosted by MATSDA, the </w:t>
      </w:r>
      <w:r w:rsidR="00DE20C6">
        <w:rPr>
          <w:rFonts w:ascii="Times" w:eastAsia="SimSun" w:hAnsi="Times"/>
          <w:sz w:val="24"/>
          <w:szCs w:val="24"/>
        </w:rPr>
        <w:t>National Research Centre for Foreign Language Teaching Materials and Beijing Foreign Studies University</w:t>
      </w:r>
      <w:r w:rsidR="006D360B">
        <w:rPr>
          <w:rFonts w:ascii="Times" w:eastAsia="SimSun" w:hAnsi="Times"/>
          <w:sz w:val="24"/>
          <w:szCs w:val="24"/>
        </w:rPr>
        <w:t>,</w:t>
      </w:r>
      <w:r w:rsidR="00DE20C6">
        <w:rPr>
          <w:rFonts w:ascii="Times" w:eastAsia="SimSun" w:hAnsi="Times"/>
          <w:sz w:val="24"/>
          <w:szCs w:val="24"/>
        </w:rPr>
        <w:t xml:space="preserve"> with the theme of </w:t>
      </w:r>
      <w:r w:rsidR="00DE20C6" w:rsidRPr="009276F0">
        <w:rPr>
          <w:rFonts w:ascii="Times New Roman" w:hAnsi="Times New Roman" w:cs="Times New Roman"/>
          <w:sz w:val="24"/>
          <w:szCs w:val="24"/>
        </w:rPr>
        <w:t>Humanising Language Learning Materials</w:t>
      </w:r>
      <w:r w:rsidR="00DE20C6">
        <w:rPr>
          <w:rFonts w:ascii="Times New Roman" w:hAnsi="Times New Roman" w:cs="Times New Roman"/>
          <w:sz w:val="24"/>
          <w:szCs w:val="24"/>
        </w:rPr>
        <w:t xml:space="preserve">. The </w:t>
      </w:r>
      <w:r w:rsidR="00DE20C6" w:rsidRPr="009276F0">
        <w:rPr>
          <w:rFonts w:ascii="Times New Roman" w:hAnsi="Times New Roman" w:cs="Times New Roman"/>
          <w:sz w:val="24"/>
          <w:szCs w:val="24"/>
        </w:rPr>
        <w:t>Plenary Speakers</w:t>
      </w:r>
      <w:r w:rsidR="00DE20C6">
        <w:rPr>
          <w:rFonts w:ascii="Times New Roman" w:hAnsi="Times New Roman" w:cs="Times New Roman"/>
          <w:sz w:val="24"/>
          <w:szCs w:val="24"/>
        </w:rPr>
        <w:t xml:space="preserve"> were </w:t>
      </w:r>
      <w:r w:rsidR="00DE20C6" w:rsidRPr="009276F0">
        <w:rPr>
          <w:rFonts w:ascii="Times New Roman" w:hAnsi="Times New Roman" w:cs="Times New Roman"/>
          <w:sz w:val="24"/>
          <w:szCs w:val="24"/>
        </w:rPr>
        <w:t>Rod Ellis</w:t>
      </w:r>
      <w:r w:rsidR="00DE20C6">
        <w:rPr>
          <w:rFonts w:ascii="Times New Roman" w:hAnsi="Times New Roman" w:cs="Times New Roman"/>
          <w:sz w:val="24"/>
          <w:szCs w:val="24"/>
        </w:rPr>
        <w:t xml:space="preserve">, </w:t>
      </w:r>
      <w:r w:rsidR="00DE20C6" w:rsidRPr="009276F0">
        <w:rPr>
          <w:rFonts w:ascii="Times New Roman" w:hAnsi="Times New Roman" w:cs="Times New Roman"/>
          <w:sz w:val="24"/>
          <w:szCs w:val="24"/>
        </w:rPr>
        <w:t>Alan Maley</w:t>
      </w:r>
      <w:r w:rsidR="00DE20C6">
        <w:rPr>
          <w:rFonts w:ascii="Times New Roman" w:hAnsi="Times New Roman" w:cs="Times New Roman"/>
          <w:sz w:val="24"/>
          <w:szCs w:val="24"/>
        </w:rPr>
        <w:t xml:space="preserve">, </w:t>
      </w:r>
      <w:r w:rsidR="00DE20C6" w:rsidRPr="009276F0">
        <w:rPr>
          <w:rFonts w:ascii="Times New Roman" w:hAnsi="Times New Roman" w:cs="Times New Roman"/>
          <w:sz w:val="24"/>
          <w:szCs w:val="24"/>
        </w:rPr>
        <w:t>Hitomi Masuhara</w:t>
      </w:r>
      <w:r w:rsidR="00DE20C6">
        <w:rPr>
          <w:rFonts w:ascii="Times New Roman" w:hAnsi="Times New Roman" w:cs="Times New Roman"/>
          <w:sz w:val="24"/>
          <w:szCs w:val="24"/>
        </w:rPr>
        <w:t xml:space="preserve">, </w:t>
      </w:r>
      <w:r w:rsidR="00DE20C6" w:rsidRPr="009276F0">
        <w:rPr>
          <w:rFonts w:ascii="Times New Roman" w:hAnsi="Times New Roman" w:cs="Times New Roman"/>
          <w:sz w:val="24"/>
          <w:szCs w:val="24"/>
        </w:rPr>
        <w:t>Hae-ok Park</w:t>
      </w:r>
      <w:r w:rsidR="00DE20C6">
        <w:rPr>
          <w:rFonts w:ascii="Times New Roman" w:hAnsi="Times New Roman" w:cs="Times New Roman"/>
          <w:sz w:val="24"/>
          <w:szCs w:val="24"/>
        </w:rPr>
        <w:t xml:space="preserve">, </w:t>
      </w:r>
      <w:r w:rsidR="00DE20C6" w:rsidRPr="009276F0">
        <w:rPr>
          <w:rFonts w:ascii="Times New Roman" w:hAnsi="Times New Roman" w:cs="Times New Roman"/>
          <w:sz w:val="24"/>
          <w:szCs w:val="24"/>
        </w:rPr>
        <w:t>S</w:t>
      </w:r>
      <w:r w:rsidR="006D360B">
        <w:rPr>
          <w:rFonts w:ascii="Times New Roman" w:hAnsi="Times New Roman" w:cs="Times New Roman"/>
          <w:sz w:val="24"/>
          <w:szCs w:val="24"/>
        </w:rPr>
        <w:t>un</w:t>
      </w:r>
      <w:r w:rsidR="00DE20C6" w:rsidRPr="009276F0">
        <w:rPr>
          <w:rFonts w:ascii="Times New Roman" w:hAnsi="Times New Roman" w:cs="Times New Roman"/>
          <w:sz w:val="24"/>
          <w:szCs w:val="24"/>
        </w:rPr>
        <w:t xml:space="preserve"> </w:t>
      </w:r>
      <w:proofErr w:type="spellStart"/>
      <w:r w:rsidR="00DE20C6" w:rsidRPr="009276F0">
        <w:rPr>
          <w:rFonts w:ascii="Times New Roman" w:hAnsi="Times New Roman" w:cs="Times New Roman"/>
          <w:sz w:val="24"/>
          <w:szCs w:val="24"/>
        </w:rPr>
        <w:t>Youzhong</w:t>
      </w:r>
      <w:proofErr w:type="spellEnd"/>
      <w:r w:rsidR="00DE20C6">
        <w:rPr>
          <w:rFonts w:ascii="Times New Roman" w:hAnsi="Times New Roman" w:cs="Times New Roman"/>
          <w:sz w:val="24"/>
          <w:szCs w:val="24"/>
        </w:rPr>
        <w:t xml:space="preserve"> and </w:t>
      </w:r>
      <w:r w:rsidR="00DE20C6" w:rsidRPr="009276F0">
        <w:rPr>
          <w:rFonts w:ascii="Times New Roman" w:hAnsi="Times New Roman" w:cs="Times New Roman"/>
          <w:sz w:val="24"/>
          <w:szCs w:val="24"/>
        </w:rPr>
        <w:t>Brian Tomlinson</w:t>
      </w:r>
      <w:r w:rsidR="00DE20C6">
        <w:rPr>
          <w:rFonts w:ascii="Times New Roman" w:hAnsi="Times New Roman" w:cs="Times New Roman"/>
          <w:sz w:val="24"/>
          <w:szCs w:val="24"/>
        </w:rPr>
        <w:t xml:space="preserve"> and there were over a hundred parallel presentations to select from for the three hundred plus participants.</w:t>
      </w:r>
    </w:p>
    <w:p w14:paraId="3693440F" w14:textId="569039B6" w:rsidR="00B70289" w:rsidRDefault="00B70289" w:rsidP="0069047F">
      <w:pPr>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The next MATSDA conference will be </w:t>
      </w:r>
      <w:r w:rsidR="00F701C3">
        <w:rPr>
          <w:rFonts w:ascii="Times New Roman" w:eastAsia="Times New Roman" w:hAnsi="Times New Roman" w:cs="Times New Roman"/>
          <w:color w:val="222222"/>
          <w:sz w:val="24"/>
          <w:szCs w:val="24"/>
          <w:lang w:eastAsia="en-GB"/>
        </w:rPr>
        <w:t xml:space="preserve">co-hosted by </w:t>
      </w:r>
      <w:r w:rsidR="002273D3">
        <w:rPr>
          <w:rFonts w:ascii="Times New Roman" w:eastAsia="Times New Roman" w:hAnsi="Times New Roman" w:cs="Times New Roman"/>
          <w:color w:val="222222"/>
          <w:sz w:val="24"/>
          <w:szCs w:val="24"/>
          <w:lang w:eastAsia="en-GB"/>
        </w:rPr>
        <w:t xml:space="preserve">The Autonomous University of the State of Hidalgo in Pachuca, Mexico </w:t>
      </w:r>
      <w:r w:rsidR="006D360B">
        <w:rPr>
          <w:rFonts w:ascii="Times New Roman" w:eastAsia="Times New Roman" w:hAnsi="Times New Roman" w:cs="Times New Roman"/>
          <w:color w:val="222222"/>
          <w:sz w:val="24"/>
          <w:szCs w:val="24"/>
          <w:lang w:eastAsia="en-GB"/>
        </w:rPr>
        <w:t>on</w:t>
      </w:r>
      <w:r w:rsidR="006165C1">
        <w:rPr>
          <w:rFonts w:ascii="Times New Roman" w:eastAsia="Times New Roman" w:hAnsi="Times New Roman" w:cs="Times New Roman"/>
          <w:color w:val="222222"/>
          <w:sz w:val="24"/>
          <w:szCs w:val="24"/>
          <w:lang w:eastAsia="en-GB"/>
        </w:rPr>
        <w:t xml:space="preserve"> June </w:t>
      </w:r>
      <w:r w:rsidR="002273D3">
        <w:rPr>
          <w:rFonts w:ascii="Times New Roman" w:eastAsia="Times New Roman" w:hAnsi="Times New Roman" w:cs="Times New Roman"/>
          <w:color w:val="222222"/>
          <w:sz w:val="24"/>
          <w:szCs w:val="24"/>
          <w:lang w:eastAsia="en-GB"/>
        </w:rPr>
        <w:t>3</w:t>
      </w:r>
      <w:r w:rsidR="002273D3" w:rsidRPr="002273D3">
        <w:rPr>
          <w:rFonts w:ascii="Times New Roman" w:eastAsia="Times New Roman" w:hAnsi="Times New Roman" w:cs="Times New Roman"/>
          <w:color w:val="222222"/>
          <w:sz w:val="24"/>
          <w:szCs w:val="24"/>
          <w:vertAlign w:val="superscript"/>
          <w:lang w:eastAsia="en-GB"/>
        </w:rPr>
        <w:t>rd</w:t>
      </w:r>
      <w:r w:rsidR="006D360B">
        <w:rPr>
          <w:rFonts w:ascii="Times New Roman" w:eastAsia="Times New Roman" w:hAnsi="Times New Roman" w:cs="Times New Roman"/>
          <w:color w:val="222222"/>
          <w:sz w:val="24"/>
          <w:szCs w:val="24"/>
          <w:lang w:eastAsia="en-GB"/>
        </w:rPr>
        <w:t xml:space="preserve"> and </w:t>
      </w:r>
      <w:r w:rsidR="002273D3">
        <w:rPr>
          <w:rFonts w:ascii="Times New Roman" w:eastAsia="Times New Roman" w:hAnsi="Times New Roman" w:cs="Times New Roman"/>
          <w:color w:val="222222"/>
          <w:sz w:val="24"/>
          <w:szCs w:val="24"/>
          <w:lang w:eastAsia="en-GB"/>
        </w:rPr>
        <w:t>4</w:t>
      </w:r>
      <w:r w:rsidR="002273D3" w:rsidRPr="002273D3">
        <w:rPr>
          <w:rFonts w:ascii="Times New Roman" w:eastAsia="Times New Roman" w:hAnsi="Times New Roman" w:cs="Times New Roman"/>
          <w:color w:val="222222"/>
          <w:sz w:val="24"/>
          <w:szCs w:val="24"/>
          <w:vertAlign w:val="superscript"/>
          <w:lang w:eastAsia="en-GB"/>
        </w:rPr>
        <w:t>th</w:t>
      </w:r>
      <w:r w:rsidR="00DD5FD0">
        <w:rPr>
          <w:rFonts w:ascii="Times New Roman" w:eastAsia="Times New Roman" w:hAnsi="Times New Roman" w:cs="Times New Roman"/>
          <w:color w:val="222222"/>
          <w:sz w:val="24"/>
          <w:szCs w:val="24"/>
          <w:lang w:eastAsia="en-GB"/>
        </w:rPr>
        <w:t>, 202</w:t>
      </w:r>
      <w:r w:rsidR="002273D3">
        <w:rPr>
          <w:rFonts w:ascii="Times New Roman" w:eastAsia="Times New Roman" w:hAnsi="Times New Roman" w:cs="Times New Roman"/>
          <w:color w:val="222222"/>
          <w:sz w:val="24"/>
          <w:szCs w:val="24"/>
          <w:lang w:eastAsia="en-GB"/>
        </w:rPr>
        <w:t>6</w:t>
      </w:r>
      <w:r w:rsidR="00972BAB">
        <w:rPr>
          <w:rFonts w:ascii="Times New Roman" w:eastAsia="Times New Roman" w:hAnsi="Times New Roman" w:cs="Times New Roman"/>
          <w:color w:val="222222"/>
          <w:sz w:val="24"/>
          <w:szCs w:val="24"/>
          <w:lang w:eastAsia="en-GB"/>
        </w:rPr>
        <w:t xml:space="preserve">. The theme will be </w:t>
      </w:r>
      <w:r w:rsidR="002273D3">
        <w:rPr>
          <w:rFonts w:ascii="Times New Roman" w:eastAsia="Times New Roman" w:hAnsi="Times New Roman" w:cs="Times New Roman"/>
          <w:color w:val="222222"/>
          <w:sz w:val="24"/>
          <w:szCs w:val="24"/>
          <w:lang w:eastAsia="en-GB"/>
        </w:rPr>
        <w:t xml:space="preserve">The Role of Written, Spoken, Visual and Mental Texts in Language Learning </w:t>
      </w:r>
      <w:r w:rsidR="00AB6907">
        <w:rPr>
          <w:rFonts w:ascii="Times New Roman" w:eastAsia="Times New Roman" w:hAnsi="Times New Roman" w:cs="Times New Roman"/>
          <w:color w:val="222222"/>
          <w:sz w:val="24"/>
          <w:szCs w:val="24"/>
          <w:lang w:eastAsia="en-GB"/>
        </w:rPr>
        <w:t>and the plenary speakers</w:t>
      </w:r>
      <w:r w:rsidR="00DD5FD0">
        <w:rPr>
          <w:rFonts w:ascii="Times New Roman" w:eastAsia="Times New Roman" w:hAnsi="Times New Roman" w:cs="Times New Roman"/>
          <w:color w:val="222222"/>
          <w:sz w:val="24"/>
          <w:szCs w:val="24"/>
          <w:lang w:eastAsia="en-GB"/>
        </w:rPr>
        <w:t xml:space="preserve"> </w:t>
      </w:r>
      <w:r w:rsidR="00AB6907">
        <w:rPr>
          <w:rFonts w:ascii="Times New Roman" w:eastAsia="Times New Roman" w:hAnsi="Times New Roman" w:cs="Times New Roman"/>
          <w:color w:val="222222"/>
          <w:sz w:val="24"/>
          <w:szCs w:val="24"/>
          <w:lang w:eastAsia="en-GB"/>
        </w:rPr>
        <w:t>will include</w:t>
      </w:r>
      <w:r w:rsidR="00F507A5">
        <w:rPr>
          <w:rFonts w:ascii="Times New Roman" w:eastAsia="Times New Roman" w:hAnsi="Times New Roman" w:cs="Times New Roman"/>
          <w:color w:val="222222"/>
          <w:sz w:val="24"/>
          <w:szCs w:val="24"/>
          <w:lang w:eastAsia="en-GB"/>
        </w:rPr>
        <w:t xml:space="preserve"> </w:t>
      </w:r>
      <w:r w:rsidR="00C32A30">
        <w:rPr>
          <w:rFonts w:ascii="Times New Roman" w:eastAsia="Times New Roman" w:hAnsi="Times New Roman" w:cs="Times New Roman"/>
          <w:color w:val="222222"/>
          <w:sz w:val="24"/>
          <w:szCs w:val="24"/>
          <w:lang w:eastAsia="en-GB"/>
        </w:rPr>
        <w:t xml:space="preserve">Rod Ellis, </w:t>
      </w:r>
      <w:r w:rsidR="002273D3">
        <w:rPr>
          <w:rFonts w:ascii="Times New Roman" w:eastAsia="Times New Roman" w:hAnsi="Times New Roman" w:cs="Times New Roman"/>
          <w:color w:val="222222"/>
          <w:sz w:val="24"/>
          <w:szCs w:val="24"/>
          <w:lang w:eastAsia="en-GB"/>
        </w:rPr>
        <w:t xml:space="preserve">Maria Ferradas, </w:t>
      </w:r>
      <w:r w:rsidR="00F507A5">
        <w:rPr>
          <w:rFonts w:ascii="Times New Roman" w:eastAsia="Times New Roman" w:hAnsi="Times New Roman" w:cs="Times New Roman"/>
          <w:color w:val="222222"/>
          <w:sz w:val="24"/>
          <w:szCs w:val="24"/>
          <w:lang w:eastAsia="en-GB"/>
        </w:rPr>
        <w:t>Hitomi Masuhara</w:t>
      </w:r>
      <w:r w:rsidR="002273D3">
        <w:rPr>
          <w:rFonts w:ascii="Times New Roman" w:eastAsia="Times New Roman" w:hAnsi="Times New Roman" w:cs="Times New Roman"/>
          <w:color w:val="222222"/>
          <w:sz w:val="24"/>
          <w:szCs w:val="24"/>
          <w:lang w:eastAsia="en-GB"/>
        </w:rPr>
        <w:t xml:space="preserve">, </w:t>
      </w:r>
      <w:proofErr w:type="spellStart"/>
      <w:r w:rsidR="002273D3">
        <w:rPr>
          <w:rFonts w:ascii="Times New Roman" w:eastAsia="Times New Roman" w:hAnsi="Times New Roman" w:cs="Times New Roman"/>
          <w:color w:val="222222"/>
          <w:sz w:val="24"/>
          <w:szCs w:val="24"/>
          <w:lang w:eastAsia="en-GB"/>
        </w:rPr>
        <w:t>Jayakaran</w:t>
      </w:r>
      <w:proofErr w:type="spellEnd"/>
      <w:r w:rsidR="002273D3">
        <w:rPr>
          <w:rFonts w:ascii="Times New Roman" w:eastAsia="Times New Roman" w:hAnsi="Times New Roman" w:cs="Times New Roman"/>
          <w:color w:val="222222"/>
          <w:sz w:val="24"/>
          <w:szCs w:val="24"/>
          <w:lang w:eastAsia="en-GB"/>
        </w:rPr>
        <w:t xml:space="preserve">  Mukundan, </w:t>
      </w:r>
      <w:r w:rsidR="00C32A30">
        <w:rPr>
          <w:rFonts w:ascii="Times New Roman" w:eastAsia="Times New Roman" w:hAnsi="Times New Roman" w:cs="Times New Roman"/>
          <w:color w:val="222222"/>
          <w:sz w:val="24"/>
          <w:szCs w:val="24"/>
          <w:lang w:eastAsia="en-GB"/>
        </w:rPr>
        <w:t>Brian Tomlinson</w:t>
      </w:r>
      <w:r w:rsidR="002273D3">
        <w:rPr>
          <w:rFonts w:ascii="Times New Roman" w:eastAsia="Times New Roman" w:hAnsi="Times New Roman" w:cs="Times New Roman"/>
          <w:color w:val="222222"/>
          <w:sz w:val="24"/>
          <w:szCs w:val="24"/>
          <w:lang w:eastAsia="en-GB"/>
        </w:rPr>
        <w:t xml:space="preserve"> and Sun </w:t>
      </w:r>
      <w:proofErr w:type="spellStart"/>
      <w:r w:rsidR="002273D3">
        <w:rPr>
          <w:rFonts w:ascii="Times New Roman" w:eastAsia="Times New Roman" w:hAnsi="Times New Roman" w:cs="Times New Roman"/>
          <w:color w:val="222222"/>
          <w:sz w:val="24"/>
          <w:szCs w:val="24"/>
          <w:lang w:eastAsia="en-GB"/>
        </w:rPr>
        <w:t>Youzhong</w:t>
      </w:r>
      <w:proofErr w:type="spellEnd"/>
      <w:r w:rsidR="00167546">
        <w:rPr>
          <w:rFonts w:ascii="Times New Roman" w:eastAsia="Times New Roman" w:hAnsi="Times New Roman" w:cs="Times New Roman"/>
          <w:color w:val="222222"/>
          <w:sz w:val="24"/>
          <w:szCs w:val="24"/>
          <w:lang w:eastAsia="en-GB"/>
        </w:rPr>
        <w:t xml:space="preserve">. Details of the Conference </w:t>
      </w:r>
      <w:r w:rsidR="002273D3">
        <w:rPr>
          <w:rFonts w:ascii="Times New Roman" w:eastAsia="Times New Roman" w:hAnsi="Times New Roman" w:cs="Times New Roman"/>
          <w:color w:val="222222"/>
          <w:sz w:val="24"/>
          <w:szCs w:val="24"/>
          <w:lang w:eastAsia="en-GB"/>
        </w:rPr>
        <w:t xml:space="preserve">can be found </w:t>
      </w:r>
      <w:r w:rsidR="00167546">
        <w:rPr>
          <w:rFonts w:ascii="Times New Roman" w:eastAsia="Times New Roman" w:hAnsi="Times New Roman" w:cs="Times New Roman"/>
          <w:color w:val="222222"/>
          <w:sz w:val="24"/>
          <w:szCs w:val="24"/>
          <w:lang w:eastAsia="en-GB"/>
        </w:rPr>
        <w:t>on the MATSDA website www.matsda</w:t>
      </w:r>
      <w:r w:rsidR="00895ABD">
        <w:rPr>
          <w:rFonts w:ascii="Times New Roman" w:eastAsia="Times New Roman" w:hAnsi="Times New Roman" w:cs="Times New Roman"/>
          <w:color w:val="222222"/>
          <w:sz w:val="24"/>
          <w:szCs w:val="24"/>
          <w:lang w:eastAsia="en-GB"/>
        </w:rPr>
        <w:t>.org</w:t>
      </w:r>
      <w:r w:rsidR="00167546">
        <w:rPr>
          <w:rFonts w:ascii="Times New Roman" w:eastAsia="Times New Roman" w:hAnsi="Times New Roman" w:cs="Times New Roman"/>
          <w:color w:val="222222"/>
          <w:sz w:val="24"/>
          <w:szCs w:val="24"/>
          <w:lang w:eastAsia="en-GB"/>
        </w:rPr>
        <w:t xml:space="preserve"> </w:t>
      </w:r>
    </w:p>
    <w:p w14:paraId="2E5AD55D" w14:textId="7602CC7D" w:rsidR="00DB7A8A" w:rsidRPr="00AE066E" w:rsidRDefault="00DB7A8A" w:rsidP="0069047F">
      <w:pPr>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The 202</w:t>
      </w:r>
      <w:r w:rsidR="002273D3">
        <w:rPr>
          <w:rFonts w:ascii="Times New Roman" w:eastAsia="Times New Roman" w:hAnsi="Times New Roman" w:cs="Times New Roman"/>
          <w:color w:val="222222"/>
          <w:sz w:val="24"/>
          <w:szCs w:val="24"/>
          <w:lang w:eastAsia="en-GB"/>
        </w:rPr>
        <w:t>7</w:t>
      </w:r>
      <w:r>
        <w:rPr>
          <w:rFonts w:ascii="Times New Roman" w:eastAsia="Times New Roman" w:hAnsi="Times New Roman" w:cs="Times New Roman"/>
          <w:color w:val="222222"/>
          <w:sz w:val="24"/>
          <w:szCs w:val="24"/>
          <w:lang w:eastAsia="en-GB"/>
        </w:rPr>
        <w:t xml:space="preserve"> MATSDA C</w:t>
      </w:r>
      <w:r w:rsidR="00F8482C">
        <w:rPr>
          <w:rFonts w:ascii="Times New Roman" w:eastAsia="Times New Roman" w:hAnsi="Times New Roman" w:cs="Times New Roman"/>
          <w:color w:val="222222"/>
          <w:sz w:val="24"/>
          <w:szCs w:val="24"/>
          <w:lang w:eastAsia="en-GB"/>
        </w:rPr>
        <w:t xml:space="preserve">onference </w:t>
      </w:r>
      <w:r w:rsidR="00954E09">
        <w:rPr>
          <w:rFonts w:ascii="Times New Roman" w:eastAsia="Times New Roman" w:hAnsi="Times New Roman" w:cs="Times New Roman"/>
          <w:color w:val="222222"/>
          <w:sz w:val="24"/>
          <w:szCs w:val="24"/>
          <w:lang w:eastAsia="en-GB"/>
        </w:rPr>
        <w:t>will be</w:t>
      </w:r>
      <w:r w:rsidR="00F752AC">
        <w:rPr>
          <w:rFonts w:ascii="Times New Roman" w:eastAsia="Times New Roman" w:hAnsi="Times New Roman" w:cs="Times New Roman"/>
          <w:color w:val="222222"/>
          <w:sz w:val="24"/>
          <w:szCs w:val="24"/>
          <w:lang w:eastAsia="en-GB"/>
        </w:rPr>
        <w:t xml:space="preserve"> held at the University of Limerick in Ireland</w:t>
      </w:r>
      <w:r w:rsidR="002273D3">
        <w:rPr>
          <w:rFonts w:ascii="Times New Roman" w:eastAsia="Times New Roman" w:hAnsi="Times New Roman" w:cs="Times New Roman"/>
          <w:color w:val="222222"/>
          <w:sz w:val="24"/>
          <w:szCs w:val="24"/>
          <w:lang w:eastAsia="en-GB"/>
        </w:rPr>
        <w:t xml:space="preserve"> and the 2028 </w:t>
      </w:r>
      <w:r w:rsidR="00377B58">
        <w:rPr>
          <w:rFonts w:ascii="Times New Roman" w:eastAsia="Times New Roman" w:hAnsi="Times New Roman" w:cs="Times New Roman"/>
          <w:color w:val="222222"/>
          <w:sz w:val="24"/>
          <w:szCs w:val="24"/>
          <w:lang w:eastAsia="en-GB"/>
        </w:rPr>
        <w:t xml:space="preserve">MATSDA </w:t>
      </w:r>
      <w:r w:rsidR="002273D3">
        <w:rPr>
          <w:rFonts w:ascii="Times New Roman" w:eastAsia="Times New Roman" w:hAnsi="Times New Roman" w:cs="Times New Roman"/>
          <w:color w:val="222222"/>
          <w:sz w:val="24"/>
          <w:szCs w:val="24"/>
          <w:lang w:eastAsia="en-GB"/>
        </w:rPr>
        <w:t>Conference will be held in the Netherlands.</w:t>
      </w:r>
    </w:p>
    <w:p w14:paraId="45A478EA" w14:textId="77777777" w:rsidR="00696C9A" w:rsidRPr="009042DD" w:rsidRDefault="00696C9A" w:rsidP="0069047F">
      <w:pPr>
        <w:rPr>
          <w:rFonts w:ascii="Times New Roman" w:hAnsi="Times New Roman" w:cs="Times New Roman"/>
          <w:b/>
          <w:bCs/>
          <w:sz w:val="24"/>
          <w:szCs w:val="24"/>
          <w:shd w:val="clear" w:color="auto" w:fill="FFFFFF"/>
        </w:rPr>
      </w:pPr>
      <w:r w:rsidRPr="009042DD">
        <w:rPr>
          <w:rFonts w:ascii="Times New Roman" w:hAnsi="Times New Roman" w:cs="Times New Roman"/>
          <w:b/>
          <w:bCs/>
          <w:sz w:val="24"/>
          <w:szCs w:val="24"/>
          <w:shd w:val="clear" w:color="auto" w:fill="FFFFFF"/>
        </w:rPr>
        <w:t>Publications</w:t>
      </w:r>
    </w:p>
    <w:p w14:paraId="7DB172C9" w14:textId="207D27DA" w:rsidR="00377B58" w:rsidRPr="00377B58" w:rsidRDefault="00377B58" w:rsidP="00377B58">
      <w:pPr>
        <w:rPr>
          <w:rFonts w:ascii="Times New Roman" w:hAnsi="Times New Roman" w:cs="Times New Roman"/>
          <w:sz w:val="24"/>
          <w:szCs w:val="24"/>
          <w:shd w:val="clear" w:color="auto" w:fill="FFFFFF"/>
        </w:rPr>
      </w:pPr>
      <w:r w:rsidRPr="00377B58">
        <w:rPr>
          <w:rFonts w:ascii="Times New Roman" w:hAnsi="Times New Roman" w:cs="Times New Roman"/>
          <w:sz w:val="24"/>
          <w:szCs w:val="24"/>
          <w:shd w:val="clear" w:color="auto" w:fill="FFFFFF"/>
        </w:rPr>
        <w:t>1The book based on the 2023 Rufina Conference (</w:t>
      </w:r>
      <w:r w:rsidRPr="00377B58">
        <w:rPr>
          <w:rFonts w:ascii="Times New Roman" w:hAnsi="Times New Roman" w:cs="Times New Roman"/>
          <w:i/>
          <w:iCs/>
          <w:sz w:val="24"/>
          <w:szCs w:val="24"/>
          <w:shd w:val="clear" w:color="auto" w:fill="FFFFFF"/>
        </w:rPr>
        <w:t>Materials for Language Assessmen</w:t>
      </w:r>
      <w:r w:rsidRPr="00377B58">
        <w:rPr>
          <w:rFonts w:ascii="Times New Roman" w:hAnsi="Times New Roman" w:cs="Times New Roman"/>
          <w:sz w:val="24"/>
          <w:szCs w:val="24"/>
          <w:shd w:val="clear" w:color="auto" w:fill="FFFFFF"/>
        </w:rPr>
        <w:t>t edited by Asma Aftab) has been published by Cambridge Scholars.</w:t>
      </w:r>
    </w:p>
    <w:p w14:paraId="1E82F0B7" w14:textId="2634DE9A" w:rsidR="00377B58" w:rsidRPr="00377B58" w:rsidRDefault="00377B58" w:rsidP="00377B58">
      <w:pPr>
        <w:rPr>
          <w:rFonts w:ascii="Times New Roman" w:hAnsi="Times New Roman" w:cs="Times New Roman"/>
          <w:sz w:val="24"/>
          <w:szCs w:val="24"/>
          <w:shd w:val="clear" w:color="auto" w:fill="FFFFFF"/>
        </w:rPr>
      </w:pPr>
      <w:r w:rsidRPr="00377B58">
        <w:rPr>
          <w:rFonts w:ascii="Times New Roman" w:hAnsi="Times New Roman" w:cs="Times New Roman"/>
          <w:sz w:val="24"/>
          <w:szCs w:val="24"/>
          <w:shd w:val="clear" w:color="auto" w:fill="FFFFFF"/>
        </w:rPr>
        <w:t xml:space="preserve">2 The book based on the </w:t>
      </w:r>
      <w:r w:rsidR="009D69AF">
        <w:rPr>
          <w:rFonts w:ascii="Times New Roman" w:hAnsi="Times New Roman" w:cs="Times New Roman"/>
          <w:sz w:val="24"/>
          <w:szCs w:val="24"/>
          <w:shd w:val="clear" w:color="auto" w:fill="FFFFFF"/>
        </w:rPr>
        <w:t xml:space="preserve">2025 </w:t>
      </w:r>
      <w:r w:rsidRPr="00377B58">
        <w:rPr>
          <w:rFonts w:ascii="Times New Roman" w:hAnsi="Times New Roman" w:cs="Times New Roman"/>
          <w:sz w:val="24"/>
          <w:szCs w:val="24"/>
          <w:shd w:val="clear" w:color="auto" w:fill="FFFFFF"/>
        </w:rPr>
        <w:t>Lisbon Conference (</w:t>
      </w:r>
      <w:r w:rsidRPr="00377B58">
        <w:rPr>
          <w:rFonts w:ascii="Times New Roman" w:hAnsi="Times New Roman" w:cs="Times New Roman"/>
          <w:i/>
          <w:iCs/>
          <w:sz w:val="24"/>
          <w:szCs w:val="24"/>
          <w:shd w:val="clear" w:color="auto" w:fill="FFFFFF"/>
        </w:rPr>
        <w:t>Developing Materials for L2 Communicative Ability: Theory and Practice, </w:t>
      </w:r>
      <w:r w:rsidRPr="00377B58">
        <w:rPr>
          <w:rFonts w:ascii="Times New Roman" w:hAnsi="Times New Roman" w:cs="Times New Roman"/>
          <w:sz w:val="24"/>
          <w:szCs w:val="24"/>
          <w:shd w:val="clear" w:color="auto" w:fill="FFFFFF"/>
        </w:rPr>
        <w:t>edited by Brian Tomlinson and Hitomi Masuhara) is in the process of being published by Bloomsbury and should be on the shelves in about three months</w:t>
      </w:r>
      <w:r w:rsidR="009D69AF">
        <w:rPr>
          <w:rFonts w:ascii="Times New Roman" w:hAnsi="Times New Roman" w:cs="Times New Roman"/>
          <w:sz w:val="24"/>
          <w:szCs w:val="24"/>
          <w:shd w:val="clear" w:color="auto" w:fill="FFFFFF"/>
        </w:rPr>
        <w:t>’</w:t>
      </w:r>
      <w:r w:rsidRPr="00377B58">
        <w:rPr>
          <w:rFonts w:ascii="Times New Roman" w:hAnsi="Times New Roman" w:cs="Times New Roman"/>
          <w:sz w:val="24"/>
          <w:szCs w:val="24"/>
          <w:shd w:val="clear" w:color="auto" w:fill="FFFFFF"/>
        </w:rPr>
        <w:t xml:space="preserve"> time.</w:t>
      </w:r>
    </w:p>
    <w:p w14:paraId="2239E3AE" w14:textId="7CB85A4A" w:rsidR="00377B58" w:rsidRPr="00377B58" w:rsidRDefault="00377B58" w:rsidP="00377B58">
      <w:pPr>
        <w:rPr>
          <w:rFonts w:ascii="Times New Roman" w:hAnsi="Times New Roman" w:cs="Times New Roman"/>
          <w:sz w:val="24"/>
          <w:szCs w:val="24"/>
          <w:shd w:val="clear" w:color="auto" w:fill="FFFFFF"/>
        </w:rPr>
      </w:pPr>
      <w:r w:rsidRPr="00377B58">
        <w:rPr>
          <w:rFonts w:ascii="Times New Roman" w:hAnsi="Times New Roman" w:cs="Times New Roman"/>
          <w:sz w:val="24"/>
          <w:szCs w:val="24"/>
          <w:shd w:val="clear" w:color="auto" w:fill="FFFFFF"/>
        </w:rPr>
        <w:t xml:space="preserve">3 The </w:t>
      </w:r>
      <w:r w:rsidR="00D9332C">
        <w:rPr>
          <w:rFonts w:ascii="Times New Roman" w:hAnsi="Times New Roman" w:cs="Times New Roman"/>
          <w:sz w:val="24"/>
          <w:szCs w:val="24"/>
          <w:shd w:val="clear" w:color="auto" w:fill="FFFFFF"/>
        </w:rPr>
        <w:t xml:space="preserve">revised version of the </w:t>
      </w:r>
      <w:r w:rsidRPr="00377B58">
        <w:rPr>
          <w:rFonts w:ascii="Times New Roman" w:hAnsi="Times New Roman" w:cs="Times New Roman"/>
          <w:sz w:val="24"/>
          <w:szCs w:val="24"/>
          <w:shd w:val="clear" w:color="auto" w:fill="FFFFFF"/>
        </w:rPr>
        <w:t>book based on the</w:t>
      </w:r>
      <w:r w:rsidR="00B80A35">
        <w:rPr>
          <w:rFonts w:ascii="Times New Roman" w:hAnsi="Times New Roman" w:cs="Times New Roman"/>
          <w:sz w:val="24"/>
          <w:szCs w:val="24"/>
          <w:shd w:val="clear" w:color="auto" w:fill="FFFFFF"/>
        </w:rPr>
        <w:t xml:space="preserve"> MATSDA </w:t>
      </w:r>
      <w:r w:rsidRPr="00377B58">
        <w:rPr>
          <w:rFonts w:ascii="Times New Roman" w:hAnsi="Times New Roman" w:cs="Times New Roman"/>
          <w:sz w:val="24"/>
          <w:szCs w:val="24"/>
          <w:shd w:val="clear" w:color="auto" w:fill="FFFFFF"/>
        </w:rPr>
        <w:t xml:space="preserve"> 2012 Limerick Conference (</w:t>
      </w:r>
      <w:r w:rsidRPr="00377B58">
        <w:rPr>
          <w:rFonts w:ascii="Times New Roman" w:hAnsi="Times New Roman" w:cs="Times New Roman"/>
          <w:i/>
          <w:iCs/>
          <w:sz w:val="24"/>
          <w:szCs w:val="24"/>
          <w:shd w:val="clear" w:color="auto" w:fill="FFFFFF"/>
        </w:rPr>
        <w:t>Applied Linguistics and Materials Development Vol 2</w:t>
      </w:r>
      <w:r w:rsidRPr="00377B58">
        <w:rPr>
          <w:rFonts w:ascii="Times New Roman" w:hAnsi="Times New Roman" w:cs="Times New Roman"/>
          <w:sz w:val="24"/>
          <w:szCs w:val="24"/>
          <w:shd w:val="clear" w:color="auto" w:fill="FFFFFF"/>
        </w:rPr>
        <w:t xml:space="preserve">, edited by Freda Mishan and Brian Tomlinson) </w:t>
      </w:r>
      <w:r w:rsidR="00835A63">
        <w:rPr>
          <w:rFonts w:ascii="Times New Roman" w:hAnsi="Times New Roman" w:cs="Times New Roman"/>
          <w:sz w:val="24"/>
          <w:szCs w:val="24"/>
          <w:shd w:val="clear" w:color="auto" w:fill="FFFFFF"/>
        </w:rPr>
        <w:t xml:space="preserve">has gone </w:t>
      </w:r>
      <w:r w:rsidRPr="00377B58">
        <w:rPr>
          <w:rFonts w:ascii="Times New Roman" w:hAnsi="Times New Roman" w:cs="Times New Roman"/>
          <w:sz w:val="24"/>
          <w:szCs w:val="24"/>
          <w:shd w:val="clear" w:color="auto" w:fill="FFFFFF"/>
        </w:rPr>
        <w:t>to Bloomsbury to begin the publication process.</w:t>
      </w:r>
    </w:p>
    <w:p w14:paraId="31BB2429" w14:textId="13FCE4AC" w:rsidR="00377B58" w:rsidRDefault="00377B58" w:rsidP="0069047F">
      <w:pPr>
        <w:rPr>
          <w:rFonts w:ascii="Times New Roman" w:hAnsi="Times New Roman" w:cs="Times New Roman"/>
          <w:sz w:val="24"/>
          <w:szCs w:val="24"/>
          <w:shd w:val="clear" w:color="auto" w:fill="FFFFFF"/>
        </w:rPr>
      </w:pPr>
      <w:r w:rsidRPr="00377B58">
        <w:rPr>
          <w:rFonts w:ascii="Times New Roman" w:hAnsi="Times New Roman" w:cs="Times New Roman"/>
          <w:sz w:val="24"/>
          <w:szCs w:val="24"/>
          <w:shd w:val="clear" w:color="auto" w:fill="FFFFFF"/>
        </w:rPr>
        <w:t xml:space="preserve">4 The book based on the </w:t>
      </w:r>
      <w:r w:rsidR="0060695E">
        <w:rPr>
          <w:rFonts w:ascii="Times New Roman" w:hAnsi="Times New Roman" w:cs="Times New Roman"/>
          <w:sz w:val="24"/>
          <w:szCs w:val="24"/>
          <w:shd w:val="clear" w:color="auto" w:fill="FFFFFF"/>
        </w:rPr>
        <w:t xml:space="preserve">MATSDA 2025 </w:t>
      </w:r>
      <w:r w:rsidRPr="00377B58">
        <w:rPr>
          <w:rFonts w:ascii="Times New Roman" w:hAnsi="Times New Roman" w:cs="Times New Roman"/>
          <w:sz w:val="24"/>
          <w:szCs w:val="24"/>
          <w:shd w:val="clear" w:color="auto" w:fill="FFFFFF"/>
        </w:rPr>
        <w:t>Beijing Conference (</w:t>
      </w:r>
      <w:r w:rsidRPr="00377B58">
        <w:rPr>
          <w:rFonts w:ascii="Times New Roman" w:hAnsi="Times New Roman" w:cs="Times New Roman"/>
          <w:i/>
          <w:iCs/>
          <w:sz w:val="24"/>
          <w:szCs w:val="24"/>
          <w:shd w:val="clear" w:color="auto" w:fill="FFFFFF"/>
        </w:rPr>
        <w:t>Humanising Language Learning Materials</w:t>
      </w:r>
      <w:r w:rsidRPr="00377B58">
        <w:rPr>
          <w:rFonts w:ascii="Times New Roman" w:hAnsi="Times New Roman" w:cs="Times New Roman"/>
          <w:sz w:val="24"/>
          <w:szCs w:val="24"/>
          <w:shd w:val="clear" w:color="auto" w:fill="FFFFFF"/>
        </w:rPr>
        <w:t>, edited by Douglas Bell and Brian Tomlinson) has just been officially approved for publication by Bloomsbury</w:t>
      </w:r>
      <w:r w:rsidR="00421D6D">
        <w:rPr>
          <w:rFonts w:ascii="Times New Roman" w:hAnsi="Times New Roman" w:cs="Times New Roman"/>
          <w:sz w:val="24"/>
          <w:szCs w:val="24"/>
          <w:shd w:val="clear" w:color="auto" w:fill="FFFFFF"/>
        </w:rPr>
        <w:t xml:space="preserve"> and the twenty</w:t>
      </w:r>
      <w:r w:rsidR="006D360B">
        <w:rPr>
          <w:rFonts w:ascii="Times New Roman" w:hAnsi="Times New Roman" w:cs="Times New Roman"/>
          <w:sz w:val="24"/>
          <w:szCs w:val="24"/>
          <w:shd w:val="clear" w:color="auto" w:fill="FFFFFF"/>
        </w:rPr>
        <w:t>-</w:t>
      </w:r>
      <w:r w:rsidR="00421D6D">
        <w:rPr>
          <w:rFonts w:ascii="Times New Roman" w:hAnsi="Times New Roman" w:cs="Times New Roman"/>
          <w:sz w:val="24"/>
          <w:szCs w:val="24"/>
          <w:shd w:val="clear" w:color="auto" w:fill="FFFFFF"/>
        </w:rPr>
        <w:t>six chapters are in the process of being written and edited</w:t>
      </w:r>
      <w:r w:rsidRPr="00377B58">
        <w:rPr>
          <w:rFonts w:ascii="Times New Roman" w:hAnsi="Times New Roman" w:cs="Times New Roman"/>
          <w:sz w:val="24"/>
          <w:szCs w:val="24"/>
          <w:shd w:val="clear" w:color="auto" w:fill="FFFFFF"/>
        </w:rPr>
        <w:t>.</w:t>
      </w:r>
    </w:p>
    <w:p w14:paraId="2983F6EB" w14:textId="165C7531" w:rsidR="005140AF" w:rsidRPr="009042DD" w:rsidRDefault="005140AF" w:rsidP="0069047F">
      <w:pPr>
        <w:rPr>
          <w:rFonts w:ascii="Times New Roman" w:hAnsi="Times New Roman" w:cs="Times New Roman"/>
          <w:sz w:val="24"/>
          <w:szCs w:val="24"/>
          <w:shd w:val="clear" w:color="auto" w:fill="FFFFFF"/>
        </w:rPr>
      </w:pPr>
      <w:r w:rsidRPr="009042DD">
        <w:rPr>
          <w:rFonts w:ascii="Times New Roman" w:hAnsi="Times New Roman" w:cs="Times New Roman"/>
          <w:sz w:val="24"/>
          <w:szCs w:val="24"/>
          <w:shd w:val="clear" w:color="auto" w:fill="FFFFFF"/>
        </w:rPr>
        <w:t>References</w:t>
      </w:r>
    </w:p>
    <w:p w14:paraId="0B4FDF8C" w14:textId="435D5B53" w:rsidR="005140AF" w:rsidRDefault="005140AF" w:rsidP="0069047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Aftab, A</w:t>
      </w:r>
      <w:r w:rsidR="00BB4B51">
        <w:rPr>
          <w:rFonts w:ascii="Times New Roman" w:hAnsi="Times New Roman" w:cs="Times New Roman"/>
          <w:sz w:val="24"/>
          <w:szCs w:val="24"/>
          <w:shd w:val="clear" w:color="auto" w:fill="FFFFFF"/>
        </w:rPr>
        <w:t xml:space="preserve">. (ed.) </w:t>
      </w:r>
      <w:r>
        <w:rPr>
          <w:rFonts w:ascii="Times New Roman" w:hAnsi="Times New Roman" w:cs="Times New Roman"/>
          <w:sz w:val="24"/>
          <w:szCs w:val="24"/>
          <w:shd w:val="clear" w:color="auto" w:fill="FFFFFF"/>
        </w:rPr>
        <w:t xml:space="preserve">(2025). </w:t>
      </w:r>
      <w:r w:rsidR="00BB4B51" w:rsidRPr="00BB4B51">
        <w:rPr>
          <w:rFonts w:ascii="Times New Roman" w:hAnsi="Times New Roman" w:cs="Times New Roman"/>
          <w:i/>
          <w:iCs/>
          <w:sz w:val="24"/>
          <w:szCs w:val="24"/>
          <w:shd w:val="clear" w:color="auto" w:fill="FFFFFF"/>
        </w:rPr>
        <w:t>Materials for Language Assessment</w:t>
      </w:r>
      <w:r w:rsidR="00BB4B51">
        <w:rPr>
          <w:rFonts w:ascii="Times New Roman" w:hAnsi="Times New Roman" w:cs="Times New Roman"/>
          <w:sz w:val="24"/>
          <w:szCs w:val="24"/>
          <w:shd w:val="clear" w:color="auto" w:fill="FFFFFF"/>
        </w:rPr>
        <w:t>. Newcastle-upon-Tyne: Cambridge Scholars.</w:t>
      </w:r>
    </w:p>
    <w:p w14:paraId="38057829" w14:textId="09E7EA99" w:rsidR="0069655C" w:rsidRPr="0069655C" w:rsidRDefault="0069655C" w:rsidP="0069655C">
      <w:pPr>
        <w:rPr>
          <w:rFonts w:ascii="Times New Roman" w:hAnsi="Times New Roman" w:cs="Times New Roman"/>
          <w:i/>
          <w:iCs/>
          <w:sz w:val="24"/>
          <w:szCs w:val="24"/>
          <w:shd w:val="clear" w:color="auto" w:fill="FFFFFF"/>
        </w:rPr>
      </w:pPr>
      <w:r w:rsidRPr="00BB4B51">
        <w:rPr>
          <w:rFonts w:ascii="Times New Roman" w:hAnsi="Times New Roman" w:cs="Times New Roman"/>
          <w:sz w:val="24"/>
          <w:szCs w:val="24"/>
          <w:shd w:val="clear" w:color="auto" w:fill="FFFFFF"/>
        </w:rPr>
        <w:t xml:space="preserve">Bell, D. and Tomlinson, </w:t>
      </w:r>
      <w:r>
        <w:rPr>
          <w:rFonts w:ascii="Times New Roman" w:hAnsi="Times New Roman" w:cs="Times New Roman"/>
          <w:sz w:val="24"/>
          <w:szCs w:val="24"/>
          <w:shd w:val="clear" w:color="auto" w:fill="FFFFFF"/>
        </w:rPr>
        <w:t>B. (e</w:t>
      </w:r>
      <w:r w:rsidRPr="00BB4B51">
        <w:rPr>
          <w:rFonts w:ascii="Times New Roman" w:hAnsi="Times New Roman" w:cs="Times New Roman"/>
          <w:sz w:val="24"/>
          <w:szCs w:val="24"/>
          <w:shd w:val="clear" w:color="auto" w:fill="FFFFFF"/>
        </w:rPr>
        <w:t>ds</w:t>
      </w:r>
      <w:r>
        <w:rPr>
          <w:rFonts w:ascii="Times New Roman" w:hAnsi="Times New Roman" w:cs="Times New Roman"/>
          <w:sz w:val="24"/>
          <w:szCs w:val="24"/>
          <w:shd w:val="clear" w:color="auto" w:fill="FFFFFF"/>
        </w:rPr>
        <w:t xml:space="preserve">) </w:t>
      </w:r>
      <w:r w:rsidRPr="00BB4B51">
        <w:rPr>
          <w:rFonts w:ascii="Times New Roman" w:hAnsi="Times New Roman" w:cs="Times New Roman"/>
          <w:sz w:val="24"/>
          <w:szCs w:val="24"/>
          <w:shd w:val="clear" w:color="auto" w:fill="FFFFFF"/>
        </w:rPr>
        <w:t>(202</w:t>
      </w:r>
      <w:r w:rsidR="00584984">
        <w:rPr>
          <w:rFonts w:ascii="Times New Roman" w:hAnsi="Times New Roman" w:cs="Times New Roman"/>
          <w:sz w:val="24"/>
          <w:szCs w:val="24"/>
          <w:shd w:val="clear" w:color="auto" w:fill="FFFFFF"/>
        </w:rPr>
        <w:t>7</w:t>
      </w:r>
      <w:r w:rsidRPr="00BB4B51">
        <w:rPr>
          <w:rFonts w:ascii="Times New Roman" w:hAnsi="Times New Roman" w:cs="Times New Roman"/>
          <w:sz w:val="24"/>
          <w:szCs w:val="24"/>
          <w:shd w:val="clear" w:color="auto" w:fill="FFFFFF"/>
        </w:rPr>
        <w:t xml:space="preserve">). </w:t>
      </w:r>
      <w:r w:rsidRPr="0069655C">
        <w:rPr>
          <w:rFonts w:ascii="Times New Roman" w:hAnsi="Times New Roman" w:cs="Times New Roman"/>
          <w:i/>
          <w:iCs/>
          <w:sz w:val="24"/>
          <w:szCs w:val="24"/>
          <w:shd w:val="clear" w:color="auto" w:fill="FFFFFF"/>
        </w:rPr>
        <w:t>Humanising Language Learning Materials</w:t>
      </w:r>
    </w:p>
    <w:p w14:paraId="4C496DC8" w14:textId="4DAF9E1C" w:rsidR="0069655C" w:rsidRDefault="0069655C" w:rsidP="0069047F">
      <w:pPr>
        <w:rPr>
          <w:rFonts w:ascii="Times New Roman" w:hAnsi="Times New Roman" w:cs="Times New Roman"/>
          <w:sz w:val="24"/>
          <w:szCs w:val="24"/>
          <w:shd w:val="clear" w:color="auto" w:fill="FFFFFF"/>
        </w:rPr>
      </w:pPr>
      <w:r w:rsidRPr="00BB4B51">
        <w:rPr>
          <w:rFonts w:ascii="Times New Roman" w:hAnsi="Times New Roman" w:cs="Times New Roman"/>
          <w:sz w:val="24"/>
          <w:szCs w:val="24"/>
          <w:shd w:val="clear" w:color="auto" w:fill="FFFFFF"/>
        </w:rPr>
        <w:t>London</w:t>
      </w:r>
      <w:r>
        <w:rPr>
          <w:rFonts w:ascii="Times New Roman" w:hAnsi="Times New Roman" w:cs="Times New Roman"/>
          <w:sz w:val="24"/>
          <w:szCs w:val="24"/>
          <w:shd w:val="clear" w:color="auto" w:fill="FFFFFF"/>
        </w:rPr>
        <w:t>:</w:t>
      </w:r>
      <w:r w:rsidRPr="00BB4B51">
        <w:rPr>
          <w:rFonts w:ascii="Times New Roman" w:hAnsi="Times New Roman" w:cs="Times New Roman"/>
          <w:sz w:val="24"/>
          <w:szCs w:val="24"/>
          <w:shd w:val="clear" w:color="auto" w:fill="FFFFFF"/>
        </w:rPr>
        <w:t xml:space="preserve"> Bloomsbury Academic.</w:t>
      </w:r>
    </w:p>
    <w:p w14:paraId="69ABFEF1" w14:textId="5418BB22" w:rsidR="00BB4B51" w:rsidRPr="00BB4B51" w:rsidRDefault="00BB4B51" w:rsidP="00BB4B51">
      <w:pPr>
        <w:rPr>
          <w:rFonts w:ascii="Times New Roman" w:hAnsi="Times New Roman" w:cs="Times New Roman"/>
          <w:i/>
          <w:iCs/>
          <w:sz w:val="24"/>
          <w:szCs w:val="24"/>
          <w:shd w:val="clear" w:color="auto" w:fill="FFFFFF"/>
        </w:rPr>
      </w:pPr>
      <w:r w:rsidRPr="00BB4B51">
        <w:rPr>
          <w:rFonts w:ascii="Times New Roman" w:hAnsi="Times New Roman" w:cs="Times New Roman"/>
          <w:sz w:val="24"/>
          <w:szCs w:val="24"/>
          <w:shd w:val="clear" w:color="auto" w:fill="FFFFFF"/>
        </w:rPr>
        <w:t xml:space="preserve">Mishan, F. and B. Tomlinson, </w:t>
      </w:r>
      <w:r>
        <w:rPr>
          <w:rFonts w:ascii="Times New Roman" w:hAnsi="Times New Roman" w:cs="Times New Roman"/>
          <w:sz w:val="24"/>
          <w:szCs w:val="24"/>
          <w:shd w:val="clear" w:color="auto" w:fill="FFFFFF"/>
        </w:rPr>
        <w:t>B. (e</w:t>
      </w:r>
      <w:r w:rsidRPr="00BB4B51">
        <w:rPr>
          <w:rFonts w:ascii="Times New Roman" w:hAnsi="Times New Roman" w:cs="Times New Roman"/>
          <w:sz w:val="24"/>
          <w:szCs w:val="24"/>
          <w:shd w:val="clear" w:color="auto" w:fill="FFFFFF"/>
        </w:rPr>
        <w:t>ds</w:t>
      </w:r>
      <w:r>
        <w:rPr>
          <w:rFonts w:ascii="Times New Roman" w:hAnsi="Times New Roman" w:cs="Times New Roman"/>
          <w:sz w:val="24"/>
          <w:szCs w:val="24"/>
          <w:shd w:val="clear" w:color="auto" w:fill="FFFFFF"/>
        </w:rPr>
        <w:t>)</w:t>
      </w:r>
      <w:r w:rsidRPr="00BB4B51">
        <w:rPr>
          <w:rFonts w:ascii="Times New Roman" w:hAnsi="Times New Roman" w:cs="Times New Roman"/>
          <w:sz w:val="24"/>
          <w:szCs w:val="24"/>
          <w:shd w:val="clear" w:color="auto" w:fill="FFFFFF"/>
        </w:rPr>
        <w:t xml:space="preserve"> (202</w:t>
      </w:r>
      <w:r w:rsidR="00584984">
        <w:rPr>
          <w:rFonts w:ascii="Times New Roman" w:hAnsi="Times New Roman" w:cs="Times New Roman"/>
          <w:sz w:val="24"/>
          <w:szCs w:val="24"/>
          <w:shd w:val="clear" w:color="auto" w:fill="FFFFFF"/>
        </w:rPr>
        <w:t>6</w:t>
      </w:r>
      <w:r w:rsidRPr="00BB4B51">
        <w:rPr>
          <w:rFonts w:ascii="Times New Roman" w:hAnsi="Times New Roman" w:cs="Times New Roman"/>
          <w:sz w:val="24"/>
          <w:szCs w:val="24"/>
          <w:shd w:val="clear" w:color="auto" w:fill="FFFFFF"/>
        </w:rPr>
        <w:t xml:space="preserve">). </w:t>
      </w:r>
      <w:r w:rsidRPr="00BB4B51">
        <w:rPr>
          <w:rFonts w:ascii="Times New Roman" w:hAnsi="Times New Roman" w:cs="Times New Roman"/>
          <w:i/>
          <w:iCs/>
          <w:sz w:val="24"/>
          <w:szCs w:val="24"/>
          <w:shd w:val="clear" w:color="auto" w:fill="FFFFFF"/>
        </w:rPr>
        <w:t>Applied Linguistics and Materials</w:t>
      </w:r>
    </w:p>
    <w:p w14:paraId="254F2E32" w14:textId="5025E8C4" w:rsidR="00BB4B51" w:rsidRDefault="00BB4B51" w:rsidP="0069047F">
      <w:pPr>
        <w:rPr>
          <w:rFonts w:ascii="Times New Roman" w:hAnsi="Times New Roman" w:cs="Times New Roman"/>
          <w:sz w:val="24"/>
          <w:szCs w:val="24"/>
          <w:shd w:val="clear" w:color="auto" w:fill="FFFFFF"/>
        </w:rPr>
      </w:pPr>
      <w:r w:rsidRPr="00BB4B51">
        <w:rPr>
          <w:rFonts w:ascii="Times New Roman" w:hAnsi="Times New Roman" w:cs="Times New Roman"/>
          <w:i/>
          <w:iCs/>
          <w:sz w:val="24"/>
          <w:szCs w:val="24"/>
          <w:shd w:val="clear" w:color="auto" w:fill="FFFFFF"/>
        </w:rPr>
        <w:lastRenderedPageBreak/>
        <w:t xml:space="preserve">Development </w:t>
      </w:r>
      <w:r>
        <w:rPr>
          <w:rFonts w:ascii="Times New Roman" w:hAnsi="Times New Roman" w:cs="Times New Roman"/>
          <w:sz w:val="24"/>
          <w:szCs w:val="24"/>
          <w:shd w:val="clear" w:color="auto" w:fill="FFFFFF"/>
        </w:rPr>
        <w:t>(2</w:t>
      </w:r>
      <w:r w:rsidRPr="00BB4B51">
        <w:rPr>
          <w:rFonts w:ascii="Times New Roman" w:hAnsi="Times New Roman" w:cs="Times New Roman"/>
          <w:sz w:val="24"/>
          <w:szCs w:val="24"/>
          <w:shd w:val="clear" w:color="auto" w:fill="FFFFFF"/>
          <w:vertAlign w:val="superscript"/>
        </w:rPr>
        <w:t>nd</w:t>
      </w:r>
      <w:r>
        <w:rPr>
          <w:rFonts w:ascii="Times New Roman" w:hAnsi="Times New Roman" w:cs="Times New Roman"/>
          <w:sz w:val="24"/>
          <w:szCs w:val="24"/>
          <w:shd w:val="clear" w:color="auto" w:fill="FFFFFF"/>
        </w:rPr>
        <w:t xml:space="preserve"> ed</w:t>
      </w:r>
      <w:r w:rsidRPr="00BB4B51">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w:t>
      </w:r>
      <w:r w:rsidRPr="00BB4B51">
        <w:rPr>
          <w:rFonts w:ascii="Times New Roman" w:hAnsi="Times New Roman" w:cs="Times New Roman"/>
          <w:sz w:val="24"/>
          <w:szCs w:val="24"/>
          <w:shd w:val="clear" w:color="auto" w:fill="FFFFFF"/>
        </w:rPr>
        <w:t xml:space="preserve"> London</w:t>
      </w:r>
      <w:r>
        <w:rPr>
          <w:rFonts w:ascii="Times New Roman" w:hAnsi="Times New Roman" w:cs="Times New Roman"/>
          <w:sz w:val="24"/>
          <w:szCs w:val="24"/>
          <w:shd w:val="clear" w:color="auto" w:fill="FFFFFF"/>
        </w:rPr>
        <w:t>:</w:t>
      </w:r>
      <w:r w:rsidRPr="00BB4B51">
        <w:rPr>
          <w:rFonts w:ascii="Times New Roman" w:hAnsi="Times New Roman" w:cs="Times New Roman"/>
          <w:sz w:val="24"/>
          <w:szCs w:val="24"/>
          <w:shd w:val="clear" w:color="auto" w:fill="FFFFFF"/>
        </w:rPr>
        <w:t xml:space="preserve"> Bloomsbury Academic.</w:t>
      </w:r>
    </w:p>
    <w:p w14:paraId="72277003" w14:textId="67BA1516" w:rsidR="00BB4B51" w:rsidRPr="0069655C" w:rsidRDefault="00BB4B51" w:rsidP="00BB4B51">
      <w:pPr>
        <w:rPr>
          <w:rFonts w:ascii="Times New Roman" w:hAnsi="Times New Roman" w:cs="Times New Roman"/>
          <w:i/>
          <w:iCs/>
          <w:sz w:val="24"/>
          <w:szCs w:val="24"/>
          <w:shd w:val="clear" w:color="auto" w:fill="FFFFFF"/>
        </w:rPr>
      </w:pPr>
      <w:r w:rsidRPr="00BB4B51">
        <w:rPr>
          <w:rFonts w:ascii="Times New Roman" w:hAnsi="Times New Roman" w:cs="Times New Roman"/>
          <w:sz w:val="24"/>
          <w:szCs w:val="24"/>
          <w:shd w:val="clear" w:color="auto" w:fill="FFFFFF"/>
        </w:rPr>
        <w:t>Tomlinson, B. and Masuhara</w:t>
      </w:r>
      <w:r>
        <w:rPr>
          <w:rFonts w:ascii="Times New Roman" w:hAnsi="Times New Roman" w:cs="Times New Roman"/>
          <w:sz w:val="24"/>
          <w:szCs w:val="24"/>
          <w:shd w:val="clear" w:color="auto" w:fill="FFFFFF"/>
        </w:rPr>
        <w:t xml:space="preserve"> H. (e</w:t>
      </w:r>
      <w:r w:rsidRPr="00BB4B51">
        <w:rPr>
          <w:rFonts w:ascii="Times New Roman" w:hAnsi="Times New Roman" w:cs="Times New Roman"/>
          <w:sz w:val="24"/>
          <w:szCs w:val="24"/>
          <w:shd w:val="clear" w:color="auto" w:fill="FFFFFF"/>
        </w:rPr>
        <w:t>ds</w:t>
      </w:r>
      <w:r>
        <w:rPr>
          <w:rFonts w:ascii="Times New Roman" w:hAnsi="Times New Roman" w:cs="Times New Roman"/>
          <w:sz w:val="24"/>
          <w:szCs w:val="24"/>
          <w:shd w:val="clear" w:color="auto" w:fill="FFFFFF"/>
        </w:rPr>
        <w:t>)</w:t>
      </w:r>
      <w:r w:rsidRPr="00BB4B51">
        <w:rPr>
          <w:rFonts w:ascii="Times New Roman" w:hAnsi="Times New Roman" w:cs="Times New Roman"/>
          <w:sz w:val="24"/>
          <w:szCs w:val="24"/>
          <w:shd w:val="clear" w:color="auto" w:fill="FFFFFF"/>
        </w:rPr>
        <w:t xml:space="preserve"> (202</w:t>
      </w:r>
      <w:r w:rsidR="00584984">
        <w:rPr>
          <w:rFonts w:ascii="Times New Roman" w:hAnsi="Times New Roman" w:cs="Times New Roman"/>
          <w:sz w:val="24"/>
          <w:szCs w:val="24"/>
          <w:shd w:val="clear" w:color="auto" w:fill="FFFFFF"/>
        </w:rPr>
        <w:t>6</w:t>
      </w:r>
      <w:r w:rsidRPr="00BB4B51">
        <w:rPr>
          <w:rFonts w:ascii="Times New Roman" w:hAnsi="Times New Roman" w:cs="Times New Roman"/>
          <w:sz w:val="24"/>
          <w:szCs w:val="24"/>
          <w:shd w:val="clear" w:color="auto" w:fill="FFFFFF"/>
        </w:rPr>
        <w:t xml:space="preserve">). </w:t>
      </w:r>
      <w:r w:rsidRPr="0069655C">
        <w:rPr>
          <w:rFonts w:ascii="Times New Roman" w:hAnsi="Times New Roman" w:cs="Times New Roman"/>
          <w:i/>
          <w:iCs/>
          <w:sz w:val="24"/>
          <w:szCs w:val="24"/>
          <w:shd w:val="clear" w:color="auto" w:fill="FFFFFF"/>
        </w:rPr>
        <w:t>Materials Development for L2</w:t>
      </w:r>
    </w:p>
    <w:p w14:paraId="6E011D25" w14:textId="04216460" w:rsidR="00BB4B51" w:rsidRPr="00BB4B51" w:rsidRDefault="00BB4B51" w:rsidP="00BB4B51">
      <w:pPr>
        <w:rPr>
          <w:rFonts w:ascii="Times New Roman" w:hAnsi="Times New Roman" w:cs="Times New Roman"/>
          <w:sz w:val="24"/>
          <w:szCs w:val="24"/>
          <w:shd w:val="clear" w:color="auto" w:fill="FFFFFF"/>
        </w:rPr>
      </w:pPr>
      <w:r w:rsidRPr="0069655C">
        <w:rPr>
          <w:rFonts w:ascii="Times New Roman" w:hAnsi="Times New Roman" w:cs="Times New Roman"/>
          <w:i/>
          <w:iCs/>
          <w:sz w:val="24"/>
          <w:szCs w:val="24"/>
          <w:shd w:val="clear" w:color="auto" w:fill="FFFFFF"/>
        </w:rPr>
        <w:t>Communicative Ability -Theory and Practice</w:t>
      </w:r>
      <w:r w:rsidR="0069655C">
        <w:rPr>
          <w:rFonts w:ascii="Times New Roman" w:hAnsi="Times New Roman" w:cs="Times New Roman"/>
          <w:i/>
          <w:iCs/>
          <w:sz w:val="24"/>
          <w:szCs w:val="24"/>
          <w:shd w:val="clear" w:color="auto" w:fill="FFFFFF"/>
        </w:rPr>
        <w:t>.</w:t>
      </w:r>
      <w:r w:rsidRPr="00BB4B51">
        <w:rPr>
          <w:rFonts w:ascii="Times New Roman" w:hAnsi="Times New Roman" w:cs="Times New Roman"/>
          <w:sz w:val="24"/>
          <w:szCs w:val="24"/>
          <w:shd w:val="clear" w:color="auto" w:fill="FFFFFF"/>
        </w:rPr>
        <w:t xml:space="preserve"> London</w:t>
      </w:r>
      <w:r w:rsidR="0069655C">
        <w:rPr>
          <w:rFonts w:ascii="Times New Roman" w:hAnsi="Times New Roman" w:cs="Times New Roman"/>
          <w:sz w:val="24"/>
          <w:szCs w:val="24"/>
          <w:shd w:val="clear" w:color="auto" w:fill="FFFFFF"/>
        </w:rPr>
        <w:t>:</w:t>
      </w:r>
      <w:r w:rsidRPr="00BB4B51">
        <w:rPr>
          <w:rFonts w:ascii="Times New Roman" w:hAnsi="Times New Roman" w:cs="Times New Roman"/>
          <w:sz w:val="24"/>
          <w:szCs w:val="24"/>
          <w:shd w:val="clear" w:color="auto" w:fill="FFFFFF"/>
        </w:rPr>
        <w:t xml:space="preserve"> Bloomsbury Academic</w:t>
      </w:r>
      <w:r>
        <w:rPr>
          <w:rFonts w:ascii="Times New Roman" w:hAnsi="Times New Roman" w:cs="Times New Roman"/>
          <w:sz w:val="24"/>
          <w:szCs w:val="24"/>
          <w:shd w:val="clear" w:color="auto" w:fill="FFFFFF"/>
        </w:rPr>
        <w:t>.</w:t>
      </w:r>
    </w:p>
    <w:p w14:paraId="16A65960" w14:textId="1B6E618F" w:rsidR="002F5077" w:rsidRPr="009042DD" w:rsidRDefault="00036E51" w:rsidP="0069047F">
      <w:pPr>
        <w:rPr>
          <w:rFonts w:ascii="Times New Roman" w:hAnsi="Times New Roman" w:cs="Times New Roman"/>
          <w:b/>
          <w:bCs/>
          <w:sz w:val="24"/>
          <w:szCs w:val="24"/>
          <w:shd w:val="clear" w:color="auto" w:fill="FFFFFF"/>
        </w:rPr>
      </w:pPr>
      <w:r w:rsidRPr="009042DD">
        <w:rPr>
          <w:rFonts w:ascii="Times New Roman" w:hAnsi="Times New Roman" w:cs="Times New Roman"/>
          <w:b/>
          <w:bCs/>
          <w:sz w:val="24"/>
          <w:szCs w:val="24"/>
          <w:shd w:val="clear" w:color="auto" w:fill="FFFFFF"/>
        </w:rPr>
        <w:t>New Committee Member</w:t>
      </w:r>
    </w:p>
    <w:p w14:paraId="2EBA16EA" w14:textId="311607D9" w:rsidR="006D360B" w:rsidRDefault="006D360B" w:rsidP="0069047F">
      <w:pPr>
        <w:rPr>
          <w:rFonts w:ascii="Times New Roman" w:hAnsi="Times New Roman" w:cs="Times New Roman"/>
          <w:sz w:val="24"/>
          <w:szCs w:val="24"/>
          <w:shd w:val="clear" w:color="auto" w:fill="FFFFFF"/>
        </w:rPr>
      </w:pPr>
      <w:r w:rsidRPr="006D360B">
        <w:rPr>
          <w:rFonts w:ascii="Times New Roman" w:hAnsi="Times New Roman" w:cs="Times New Roman"/>
          <w:sz w:val="24"/>
          <w:szCs w:val="24"/>
          <w:shd w:val="clear" w:color="auto" w:fill="FFFFFF"/>
        </w:rPr>
        <w:t xml:space="preserve">Niall Walsh from </w:t>
      </w:r>
      <w:r w:rsidRPr="006D360B">
        <w:rPr>
          <w:rFonts w:ascii="Times New Roman" w:hAnsi="Times New Roman" w:cs="Times New Roman"/>
          <w:sz w:val="24"/>
          <w:szCs w:val="24"/>
        </w:rPr>
        <w:t>Aichi Prefectural University</w:t>
      </w:r>
      <w:r w:rsidRPr="006D360B">
        <w:rPr>
          <w:rFonts w:ascii="Times New Roman" w:hAnsi="Times New Roman" w:cs="Times New Roman"/>
          <w:sz w:val="24"/>
          <w:szCs w:val="24"/>
          <w:shd w:val="clear" w:color="auto" w:fill="FFFFFF"/>
        </w:rPr>
        <w:t xml:space="preserve"> in Nagoya, Japan has joined</w:t>
      </w:r>
      <w:r>
        <w:rPr>
          <w:rFonts w:ascii="Times New Roman" w:hAnsi="Times New Roman" w:cs="Times New Roman"/>
          <w:sz w:val="24"/>
          <w:szCs w:val="24"/>
          <w:shd w:val="clear" w:color="auto" w:fill="FFFFFF"/>
        </w:rPr>
        <w:t xml:space="preserve"> the MATSDA Committee as a Promotions Officer</w:t>
      </w:r>
      <w:r w:rsidR="00235E54">
        <w:rPr>
          <w:rFonts w:ascii="Times New Roman" w:hAnsi="Times New Roman" w:cs="Times New Roman"/>
          <w:sz w:val="24"/>
          <w:szCs w:val="24"/>
          <w:shd w:val="clear" w:color="auto" w:fill="FFFFFF"/>
        </w:rPr>
        <w:t xml:space="preserve"> responsible for spreading the word about MATSDA, its journal Folio, its conferences and its materials development competitions.</w:t>
      </w:r>
    </w:p>
    <w:p w14:paraId="387A51CB" w14:textId="17446734" w:rsidR="00235E54" w:rsidRPr="00235E54" w:rsidRDefault="00235E54" w:rsidP="0069047F">
      <w:pPr>
        <w:rPr>
          <w:rFonts w:ascii="Times New Roman" w:eastAsia="Aptos" w:hAnsi="Times New Roman" w:cs="Times New Roman"/>
          <w:b/>
          <w:bCs/>
          <w:i/>
          <w:iCs/>
          <w:color w:val="000000" w:themeColor="text1"/>
          <w:sz w:val="24"/>
          <w:szCs w:val="24"/>
        </w:rPr>
      </w:pPr>
      <w:r>
        <w:rPr>
          <w:rFonts w:ascii="Times New Roman" w:hAnsi="Times New Roman" w:cs="Times New Roman"/>
          <w:sz w:val="24"/>
          <w:szCs w:val="24"/>
          <w:shd w:val="clear" w:color="auto" w:fill="FFFFFF"/>
        </w:rPr>
        <w:t xml:space="preserve">Neill recently gave a very interesting presentation at the MATSDA/TMAC Conference in </w:t>
      </w:r>
      <w:r w:rsidRPr="00235E54">
        <w:rPr>
          <w:rFonts w:ascii="Times New Roman" w:hAnsi="Times New Roman" w:cs="Times New Roman"/>
          <w:sz w:val="24"/>
          <w:szCs w:val="24"/>
          <w:shd w:val="clear" w:color="auto" w:fill="FFFFFF"/>
        </w:rPr>
        <w:t>Beijing on ‘</w:t>
      </w:r>
      <w:r w:rsidRPr="00235E54">
        <w:rPr>
          <w:rFonts w:ascii="Times New Roman" w:eastAsia="Aptos" w:hAnsi="Times New Roman" w:cs="Times New Roman"/>
          <w:color w:val="000000" w:themeColor="text1"/>
          <w:sz w:val="24"/>
          <w:szCs w:val="24"/>
        </w:rPr>
        <w:t>From Passive Reception to Active Creation: Learner-</w:t>
      </w:r>
      <w:proofErr w:type="spellStart"/>
      <w:r w:rsidRPr="00235E54">
        <w:rPr>
          <w:rFonts w:ascii="Times New Roman" w:eastAsia="Aptos" w:hAnsi="Times New Roman" w:cs="Times New Roman"/>
          <w:color w:val="000000" w:themeColor="text1"/>
          <w:sz w:val="24"/>
          <w:szCs w:val="24"/>
        </w:rPr>
        <w:t>Centered</w:t>
      </w:r>
      <w:proofErr w:type="spellEnd"/>
      <w:r w:rsidRPr="00235E54">
        <w:rPr>
          <w:rFonts w:ascii="Times New Roman" w:eastAsia="Aptos" w:hAnsi="Times New Roman" w:cs="Times New Roman"/>
          <w:color w:val="000000" w:themeColor="text1"/>
          <w:sz w:val="24"/>
          <w:szCs w:val="24"/>
        </w:rPr>
        <w:t xml:space="preserve"> Approaches in Materials Development’</w:t>
      </w:r>
      <w:r>
        <w:rPr>
          <w:rFonts w:ascii="Times New Roman" w:eastAsia="Aptos" w:hAnsi="Times New Roman" w:cs="Times New Roman"/>
          <w:color w:val="000000" w:themeColor="text1"/>
          <w:sz w:val="24"/>
          <w:szCs w:val="24"/>
        </w:rPr>
        <w:t xml:space="preserve"> and he has developed a chapter from it for </w:t>
      </w:r>
      <w:r w:rsidRPr="00235E54">
        <w:rPr>
          <w:rFonts w:ascii="Times New Roman" w:eastAsia="Aptos" w:hAnsi="Times New Roman" w:cs="Times New Roman"/>
          <w:i/>
          <w:iCs/>
          <w:color w:val="000000" w:themeColor="text1"/>
          <w:sz w:val="24"/>
          <w:szCs w:val="24"/>
        </w:rPr>
        <w:t xml:space="preserve">Humanising Language </w:t>
      </w:r>
      <w:proofErr w:type="spellStart"/>
      <w:r w:rsidRPr="00235E54">
        <w:rPr>
          <w:rFonts w:ascii="Times New Roman" w:eastAsia="Aptos" w:hAnsi="Times New Roman" w:cs="Times New Roman"/>
          <w:i/>
          <w:iCs/>
          <w:color w:val="000000" w:themeColor="text1"/>
          <w:sz w:val="24"/>
          <w:szCs w:val="24"/>
        </w:rPr>
        <w:t>Language</w:t>
      </w:r>
      <w:proofErr w:type="spellEnd"/>
      <w:r w:rsidRPr="00235E54">
        <w:rPr>
          <w:rFonts w:ascii="Times New Roman" w:eastAsia="Aptos" w:hAnsi="Times New Roman" w:cs="Times New Roman"/>
          <w:i/>
          <w:iCs/>
          <w:color w:val="000000" w:themeColor="text1"/>
          <w:sz w:val="24"/>
          <w:szCs w:val="24"/>
        </w:rPr>
        <w:t xml:space="preserve"> Learning Materials.</w:t>
      </w:r>
    </w:p>
    <w:p w14:paraId="068EBC13" w14:textId="2C15B049" w:rsidR="00975485" w:rsidRPr="009042DD" w:rsidRDefault="00975485" w:rsidP="0069047F">
      <w:pPr>
        <w:rPr>
          <w:rFonts w:ascii="Times New Roman" w:hAnsi="Times New Roman" w:cs="Times New Roman"/>
          <w:b/>
          <w:bCs/>
          <w:sz w:val="24"/>
          <w:szCs w:val="24"/>
          <w:shd w:val="clear" w:color="auto" w:fill="FFFFFF"/>
        </w:rPr>
      </w:pPr>
      <w:r w:rsidRPr="009042DD">
        <w:rPr>
          <w:rFonts w:ascii="Times New Roman" w:hAnsi="Times New Roman" w:cs="Times New Roman"/>
          <w:b/>
          <w:bCs/>
          <w:sz w:val="24"/>
          <w:szCs w:val="24"/>
          <w:shd w:val="clear" w:color="auto" w:fill="FFFFFF"/>
        </w:rPr>
        <w:t xml:space="preserve">The MATSDA </w:t>
      </w:r>
      <w:r w:rsidR="00382925" w:rsidRPr="009042DD">
        <w:rPr>
          <w:rFonts w:ascii="Times New Roman" w:hAnsi="Times New Roman" w:cs="Times New Roman"/>
          <w:b/>
          <w:bCs/>
          <w:sz w:val="24"/>
          <w:szCs w:val="24"/>
          <w:shd w:val="clear" w:color="auto" w:fill="FFFFFF"/>
        </w:rPr>
        <w:t xml:space="preserve">Materials Writing </w:t>
      </w:r>
      <w:r w:rsidRPr="009042DD">
        <w:rPr>
          <w:rFonts w:ascii="Times New Roman" w:hAnsi="Times New Roman" w:cs="Times New Roman"/>
          <w:b/>
          <w:bCs/>
          <w:sz w:val="24"/>
          <w:szCs w:val="24"/>
          <w:shd w:val="clear" w:color="auto" w:fill="FFFFFF"/>
        </w:rPr>
        <w:t>Competition</w:t>
      </w:r>
    </w:p>
    <w:p w14:paraId="229A1EC9" w14:textId="569D158B" w:rsidR="00190118" w:rsidRPr="009042DD" w:rsidRDefault="00D12FE0" w:rsidP="00EC3B5A">
      <w:pPr>
        <w:rPr>
          <w:rFonts w:ascii="Times New Roman" w:hAnsi="Times New Roman" w:cs="Times New Roman"/>
          <w:b/>
          <w:bCs/>
          <w:i/>
          <w:iCs/>
          <w:sz w:val="24"/>
          <w:szCs w:val="24"/>
        </w:rPr>
      </w:pPr>
      <w:r w:rsidRPr="009042DD">
        <w:rPr>
          <w:rFonts w:ascii="Times New Roman" w:hAnsi="Times New Roman" w:cs="Times New Roman"/>
          <w:b/>
          <w:bCs/>
          <w:i/>
          <w:iCs/>
          <w:sz w:val="24"/>
          <w:szCs w:val="24"/>
        </w:rPr>
        <w:t>2024-25</w:t>
      </w:r>
    </w:p>
    <w:p w14:paraId="69757340" w14:textId="6A9291C7" w:rsidR="005C1BD6" w:rsidRPr="006208F1" w:rsidRDefault="00D12FE0" w:rsidP="005C1BD6">
      <w:pPr>
        <w:rPr>
          <w:rFonts w:ascii="Times New Roman" w:hAnsi="Times New Roman" w:cs="Times New Roman"/>
          <w:sz w:val="28"/>
          <w:szCs w:val="28"/>
        </w:rPr>
      </w:pPr>
      <w:r w:rsidRPr="0051751D">
        <w:rPr>
          <w:rFonts w:ascii="Times New Roman" w:hAnsi="Times New Roman" w:cs="Times New Roman"/>
          <w:sz w:val="24"/>
          <w:szCs w:val="24"/>
        </w:rPr>
        <w:t>The 2024</w:t>
      </w:r>
      <w:r w:rsidR="0051751D" w:rsidRPr="0051751D">
        <w:rPr>
          <w:rFonts w:ascii="Times New Roman" w:hAnsi="Times New Roman" w:cs="Times New Roman"/>
          <w:sz w:val="24"/>
          <w:szCs w:val="24"/>
        </w:rPr>
        <w:t>-25 competition</w:t>
      </w:r>
      <w:r w:rsidR="0051751D">
        <w:rPr>
          <w:rFonts w:ascii="Times New Roman" w:hAnsi="Times New Roman" w:cs="Times New Roman"/>
          <w:sz w:val="24"/>
          <w:szCs w:val="24"/>
        </w:rPr>
        <w:t xml:space="preserve"> </w:t>
      </w:r>
      <w:r w:rsidR="005B295A">
        <w:rPr>
          <w:rFonts w:ascii="Times New Roman" w:hAnsi="Times New Roman" w:cs="Times New Roman"/>
          <w:sz w:val="24"/>
          <w:szCs w:val="24"/>
        </w:rPr>
        <w:t>to develop a unit of humanistic language learning materials</w:t>
      </w:r>
      <w:r w:rsidR="00237D79">
        <w:rPr>
          <w:rFonts w:ascii="Times New Roman" w:hAnsi="Times New Roman" w:cs="Times New Roman"/>
          <w:sz w:val="24"/>
          <w:szCs w:val="24"/>
        </w:rPr>
        <w:t xml:space="preserve"> </w:t>
      </w:r>
      <w:r w:rsidR="0051751D">
        <w:rPr>
          <w:rFonts w:ascii="Times New Roman" w:hAnsi="Times New Roman" w:cs="Times New Roman"/>
          <w:sz w:val="24"/>
          <w:szCs w:val="24"/>
        </w:rPr>
        <w:t xml:space="preserve">was won by </w:t>
      </w:r>
      <w:r w:rsidR="00237D79">
        <w:rPr>
          <w:rFonts w:ascii="Times New Roman" w:hAnsi="Times New Roman" w:cs="Times New Roman"/>
          <w:sz w:val="24"/>
          <w:szCs w:val="24"/>
        </w:rPr>
        <w:t>Asma Aftab</w:t>
      </w:r>
      <w:r w:rsidR="00FB7CA6">
        <w:rPr>
          <w:rFonts w:ascii="Times New Roman" w:hAnsi="Times New Roman" w:cs="Times New Roman"/>
          <w:sz w:val="24"/>
          <w:szCs w:val="24"/>
        </w:rPr>
        <w:t xml:space="preserve"> from Pakistan and her prizes were awarded to her at the</w:t>
      </w:r>
      <w:r w:rsidR="00D25600">
        <w:rPr>
          <w:rFonts w:ascii="Times New Roman" w:hAnsi="Times New Roman" w:cs="Times New Roman"/>
          <w:sz w:val="24"/>
          <w:szCs w:val="24"/>
        </w:rPr>
        <w:t xml:space="preserve"> MATSDA/TMAC Conference in Beijing in </w:t>
      </w:r>
      <w:proofErr w:type="gramStart"/>
      <w:r w:rsidR="00D25600">
        <w:rPr>
          <w:rFonts w:ascii="Times New Roman" w:hAnsi="Times New Roman" w:cs="Times New Roman"/>
          <w:sz w:val="24"/>
          <w:szCs w:val="24"/>
        </w:rPr>
        <w:t>June</w:t>
      </w:r>
      <w:r w:rsidR="00DB1F8F">
        <w:rPr>
          <w:rFonts w:ascii="Times New Roman" w:hAnsi="Times New Roman" w:cs="Times New Roman"/>
          <w:sz w:val="24"/>
          <w:szCs w:val="24"/>
        </w:rPr>
        <w:t>,</w:t>
      </w:r>
      <w:proofErr w:type="gramEnd"/>
      <w:r w:rsidR="00DB1F8F">
        <w:rPr>
          <w:rFonts w:ascii="Times New Roman" w:hAnsi="Times New Roman" w:cs="Times New Roman"/>
          <w:sz w:val="24"/>
          <w:szCs w:val="24"/>
        </w:rPr>
        <w:t xml:space="preserve"> 2025. The second prize was won by</w:t>
      </w:r>
      <w:r w:rsidR="00E61F65">
        <w:rPr>
          <w:rFonts w:ascii="Times New Roman" w:hAnsi="Times New Roman" w:cs="Times New Roman"/>
          <w:sz w:val="24"/>
          <w:szCs w:val="24"/>
        </w:rPr>
        <w:t xml:space="preserve"> </w:t>
      </w:r>
      <w:r w:rsidR="00E61F65" w:rsidRPr="00E61F65">
        <w:rPr>
          <w:rFonts w:ascii="Times New Roman" w:hAnsi="Times New Roman" w:cs="Times New Roman"/>
          <w:sz w:val="24"/>
          <w:szCs w:val="24"/>
        </w:rPr>
        <w:t xml:space="preserve">Poo </w:t>
      </w:r>
      <w:proofErr w:type="spellStart"/>
      <w:r w:rsidR="00E61F65" w:rsidRPr="00E61F65">
        <w:rPr>
          <w:rFonts w:ascii="Times New Roman" w:hAnsi="Times New Roman" w:cs="Times New Roman"/>
          <w:sz w:val="24"/>
          <w:szCs w:val="24"/>
        </w:rPr>
        <w:t>Reun</w:t>
      </w:r>
      <w:proofErr w:type="spellEnd"/>
      <w:r w:rsidR="00E61F65" w:rsidRPr="00E61F65">
        <w:rPr>
          <w:rFonts w:ascii="Times New Roman" w:hAnsi="Times New Roman" w:cs="Times New Roman"/>
          <w:sz w:val="24"/>
          <w:szCs w:val="24"/>
        </w:rPr>
        <w:t xml:space="preserve"> Noh</w:t>
      </w:r>
      <w:r w:rsidR="000D3232">
        <w:rPr>
          <w:rFonts w:ascii="Times New Roman" w:hAnsi="Times New Roman" w:cs="Times New Roman"/>
          <w:sz w:val="24"/>
          <w:szCs w:val="24"/>
        </w:rPr>
        <w:t xml:space="preserve"> from South Korea and the third Prize by</w:t>
      </w:r>
      <w:r w:rsidR="000D3232" w:rsidRPr="005C1BD6">
        <w:rPr>
          <w:rFonts w:ascii="Times New Roman" w:hAnsi="Times New Roman" w:cs="Times New Roman"/>
          <w:sz w:val="24"/>
          <w:szCs w:val="24"/>
        </w:rPr>
        <w:t xml:space="preserve"> </w:t>
      </w:r>
      <w:r w:rsidR="005C1BD6" w:rsidRPr="005C1BD6">
        <w:rPr>
          <w:rFonts w:ascii="Times New Roman" w:hAnsi="Times New Roman" w:cs="Times New Roman"/>
          <w:sz w:val="24"/>
          <w:szCs w:val="24"/>
        </w:rPr>
        <w:t>Hoan Nguyen</w:t>
      </w:r>
      <w:r w:rsidR="005C1BD6">
        <w:rPr>
          <w:rFonts w:ascii="Times New Roman" w:hAnsi="Times New Roman" w:cs="Times New Roman"/>
          <w:sz w:val="24"/>
          <w:szCs w:val="24"/>
        </w:rPr>
        <w:t xml:space="preserve"> from the USA</w:t>
      </w:r>
      <w:r w:rsidR="009F6E01">
        <w:rPr>
          <w:rFonts w:ascii="Times New Roman" w:hAnsi="Times New Roman" w:cs="Times New Roman"/>
          <w:sz w:val="24"/>
          <w:szCs w:val="24"/>
        </w:rPr>
        <w:t>.</w:t>
      </w:r>
    </w:p>
    <w:p w14:paraId="1DDD66F0" w14:textId="0B87DD8D" w:rsidR="00D12FE0" w:rsidRPr="009042DD" w:rsidRDefault="009F6E01" w:rsidP="00EC3B5A">
      <w:pPr>
        <w:rPr>
          <w:rFonts w:ascii="Times New Roman" w:hAnsi="Times New Roman" w:cs="Times New Roman"/>
          <w:b/>
          <w:bCs/>
          <w:i/>
          <w:iCs/>
          <w:sz w:val="24"/>
          <w:szCs w:val="24"/>
        </w:rPr>
      </w:pPr>
      <w:r w:rsidRPr="009042DD">
        <w:rPr>
          <w:rFonts w:ascii="Times New Roman" w:hAnsi="Times New Roman" w:cs="Times New Roman"/>
          <w:b/>
          <w:bCs/>
          <w:i/>
          <w:iCs/>
          <w:sz w:val="24"/>
          <w:szCs w:val="24"/>
        </w:rPr>
        <w:t>202</w:t>
      </w:r>
      <w:r w:rsidR="00D3124B" w:rsidRPr="009042DD">
        <w:rPr>
          <w:rFonts w:ascii="Times New Roman" w:hAnsi="Times New Roman" w:cs="Times New Roman"/>
          <w:b/>
          <w:bCs/>
          <w:i/>
          <w:iCs/>
          <w:sz w:val="24"/>
          <w:szCs w:val="24"/>
        </w:rPr>
        <w:t>6</w:t>
      </w:r>
      <w:r w:rsidRPr="009042DD">
        <w:rPr>
          <w:rFonts w:ascii="Times New Roman" w:hAnsi="Times New Roman" w:cs="Times New Roman"/>
          <w:b/>
          <w:bCs/>
          <w:i/>
          <w:iCs/>
          <w:sz w:val="24"/>
          <w:szCs w:val="24"/>
        </w:rPr>
        <w:t>/202</w:t>
      </w:r>
      <w:r w:rsidR="00D3124B" w:rsidRPr="009042DD">
        <w:rPr>
          <w:rFonts w:ascii="Times New Roman" w:hAnsi="Times New Roman" w:cs="Times New Roman"/>
          <w:b/>
          <w:bCs/>
          <w:i/>
          <w:iCs/>
          <w:sz w:val="24"/>
          <w:szCs w:val="24"/>
        </w:rPr>
        <w:t>7</w:t>
      </w:r>
    </w:p>
    <w:p w14:paraId="72434D79" w14:textId="7068B0A8" w:rsidR="00EC3B5A" w:rsidRDefault="00EC3B5A" w:rsidP="00EC3B5A">
      <w:pPr>
        <w:rPr>
          <w:rFonts w:ascii="Times New Roman" w:hAnsi="Times New Roman" w:cs="Times New Roman"/>
          <w:sz w:val="24"/>
          <w:szCs w:val="24"/>
        </w:rPr>
      </w:pPr>
      <w:r w:rsidRPr="00947971">
        <w:rPr>
          <w:rFonts w:ascii="Times New Roman" w:hAnsi="Times New Roman" w:cs="Times New Roman"/>
          <w:sz w:val="24"/>
          <w:szCs w:val="24"/>
        </w:rPr>
        <w:t>MATSDA is inviting submissions for a materials writing competition</w:t>
      </w:r>
      <w:r>
        <w:rPr>
          <w:rFonts w:ascii="Times New Roman" w:hAnsi="Times New Roman" w:cs="Times New Roman"/>
          <w:sz w:val="24"/>
          <w:szCs w:val="24"/>
        </w:rPr>
        <w:t xml:space="preserve"> in which entrants will be asked to produce a complete unit of material for L2 learners</w:t>
      </w:r>
      <w:r w:rsidR="007530C6">
        <w:rPr>
          <w:rFonts w:ascii="Times New Roman" w:hAnsi="Times New Roman" w:cs="Times New Roman"/>
          <w:sz w:val="24"/>
          <w:szCs w:val="24"/>
        </w:rPr>
        <w:t xml:space="preserve"> which is driven by written, spoken, visual or mental text</w:t>
      </w:r>
      <w:r w:rsidR="00AB0D9A">
        <w:rPr>
          <w:rFonts w:ascii="Times New Roman" w:hAnsi="Times New Roman" w:cs="Times New Roman"/>
          <w:sz w:val="24"/>
          <w:szCs w:val="24"/>
        </w:rPr>
        <w:t>s</w:t>
      </w:r>
      <w:r>
        <w:rPr>
          <w:rFonts w:ascii="Times New Roman" w:hAnsi="Times New Roman" w:cs="Times New Roman"/>
          <w:sz w:val="24"/>
          <w:szCs w:val="24"/>
        </w:rPr>
        <w:t>. The unit should appear as it would in a published course and should:</w:t>
      </w:r>
    </w:p>
    <w:p w14:paraId="1B001D56" w14:textId="77777777" w:rsidR="00EC3B5A" w:rsidRDefault="00EC3B5A" w:rsidP="00EC3B5A">
      <w:pPr>
        <w:pStyle w:val="ListParagraph"/>
        <w:numPr>
          <w:ilvl w:val="0"/>
          <w:numId w:val="3"/>
        </w:numPr>
        <w:rPr>
          <w:rFonts w:ascii="Times New Roman" w:hAnsi="Times New Roman" w:cs="Times New Roman"/>
          <w:sz w:val="24"/>
          <w:szCs w:val="24"/>
        </w:rPr>
      </w:pPr>
      <w:r w:rsidRPr="008C5B8D">
        <w:rPr>
          <w:rFonts w:ascii="Times New Roman" w:hAnsi="Times New Roman" w:cs="Times New Roman"/>
          <w:sz w:val="24"/>
          <w:szCs w:val="24"/>
        </w:rPr>
        <w:t>be designed to provide about three hours of activities for the learners following the course</w:t>
      </w:r>
    </w:p>
    <w:p w14:paraId="6E7221D0" w14:textId="77777777" w:rsidR="00EC3B5A" w:rsidRDefault="00EC3B5A" w:rsidP="00EC3B5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be addressed to the learners</w:t>
      </w:r>
    </w:p>
    <w:p w14:paraId="2B8823E5" w14:textId="77777777" w:rsidR="00EC3B5A" w:rsidRDefault="00EC3B5A" w:rsidP="00EC3B5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be designed to facilitate clarity and engagement </w:t>
      </w:r>
      <w:proofErr w:type="gramStart"/>
      <w:r>
        <w:rPr>
          <w:rFonts w:ascii="Times New Roman" w:hAnsi="Times New Roman" w:cs="Times New Roman"/>
          <w:sz w:val="24"/>
          <w:szCs w:val="24"/>
        </w:rPr>
        <w:t>through the use of</w:t>
      </w:r>
      <w:proofErr w:type="gramEnd"/>
      <w:r>
        <w:rPr>
          <w:rFonts w:ascii="Times New Roman" w:hAnsi="Times New Roman" w:cs="Times New Roman"/>
          <w:sz w:val="24"/>
          <w:szCs w:val="24"/>
        </w:rPr>
        <w:t xml:space="preserve"> spacing, staging, colour, choice of typeface, headings, symbols, illustrations etc</w:t>
      </w:r>
    </w:p>
    <w:p w14:paraId="20D5E16F" w14:textId="77777777" w:rsidR="00EC3B5A" w:rsidRPr="00515AD6" w:rsidRDefault="00EC3B5A" w:rsidP="00EC3B5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be learner centred</w:t>
      </w:r>
    </w:p>
    <w:p w14:paraId="48361F9D" w14:textId="77777777" w:rsidR="00EC3B5A" w:rsidRPr="008C5B8D" w:rsidRDefault="00EC3B5A" w:rsidP="00EC3B5A">
      <w:pPr>
        <w:rPr>
          <w:rFonts w:ascii="Times New Roman" w:hAnsi="Times New Roman" w:cs="Times New Roman"/>
          <w:sz w:val="24"/>
          <w:szCs w:val="24"/>
        </w:rPr>
      </w:pPr>
      <w:r w:rsidRPr="008C5B8D">
        <w:rPr>
          <w:rFonts w:ascii="Times New Roman" w:hAnsi="Times New Roman" w:cs="Times New Roman"/>
          <w:sz w:val="24"/>
          <w:szCs w:val="24"/>
        </w:rPr>
        <w:t>The target learners can be of any age and of any level and be learning the target language for any purpose in any context.</w:t>
      </w:r>
    </w:p>
    <w:p w14:paraId="5F679E07" w14:textId="476910DF" w:rsidR="00EC3B5A" w:rsidRDefault="00EC3B5A" w:rsidP="00EC3B5A">
      <w:pPr>
        <w:rPr>
          <w:rFonts w:ascii="Times New Roman" w:hAnsi="Times New Roman" w:cs="Times New Roman"/>
          <w:sz w:val="24"/>
          <w:szCs w:val="24"/>
        </w:rPr>
      </w:pPr>
      <w:r>
        <w:rPr>
          <w:rFonts w:ascii="Times New Roman" w:hAnsi="Times New Roman" w:cs="Times New Roman"/>
          <w:sz w:val="24"/>
          <w:szCs w:val="24"/>
        </w:rPr>
        <w:t>The material should be humanistic in that it is learner-centred and ‘respects its users as intelligent and individual human beings with … experience of language use and life and helps them to exploit their capacity for learning through meaningful experience’. It should include ‘activities which make the language learning process a more affective experience, finding ways to help learners to connect what is in the’ unit ‘to what is in their minds and making the experience of using the’ unit rich, meaningful, personal and enjoyable (Tomlinson, 2023, p. 129).</w:t>
      </w:r>
    </w:p>
    <w:p w14:paraId="25266423" w14:textId="77777777" w:rsidR="00EC3B5A" w:rsidRDefault="00EC3B5A" w:rsidP="00EC3B5A">
      <w:pPr>
        <w:rPr>
          <w:rFonts w:ascii="Times New Roman" w:hAnsi="Times New Roman" w:cs="Times New Roman"/>
          <w:sz w:val="24"/>
          <w:szCs w:val="24"/>
        </w:rPr>
      </w:pPr>
      <w:r w:rsidRPr="005A314F">
        <w:rPr>
          <w:rFonts w:ascii="Times New Roman" w:hAnsi="Times New Roman" w:cs="Times New Roman"/>
          <w:sz w:val="24"/>
          <w:szCs w:val="24"/>
        </w:rPr>
        <w:t>Together with the unit</w:t>
      </w:r>
      <w:r>
        <w:rPr>
          <w:rFonts w:ascii="Times New Roman" w:hAnsi="Times New Roman" w:cs="Times New Roman"/>
          <w:sz w:val="24"/>
          <w:szCs w:val="24"/>
        </w:rPr>
        <w:t>,</w:t>
      </w:r>
      <w:r w:rsidRPr="005A314F">
        <w:rPr>
          <w:rFonts w:ascii="Times New Roman" w:hAnsi="Times New Roman" w:cs="Times New Roman"/>
          <w:sz w:val="24"/>
          <w:szCs w:val="24"/>
        </w:rPr>
        <w:t xml:space="preserve"> entrants should submit a rationale for the materials which provides</w:t>
      </w:r>
      <w:r>
        <w:rPr>
          <w:rFonts w:ascii="Times New Roman" w:hAnsi="Times New Roman" w:cs="Times New Roman"/>
          <w:sz w:val="24"/>
          <w:szCs w:val="24"/>
        </w:rPr>
        <w:t xml:space="preserve"> </w:t>
      </w:r>
      <w:r w:rsidRPr="005A314F">
        <w:rPr>
          <w:rFonts w:ascii="Times New Roman" w:hAnsi="Times New Roman" w:cs="Times New Roman"/>
          <w:sz w:val="24"/>
          <w:szCs w:val="24"/>
        </w:rPr>
        <w:t xml:space="preserve">information about: </w:t>
      </w:r>
    </w:p>
    <w:p w14:paraId="4CDC5447" w14:textId="77777777" w:rsidR="00EC3B5A" w:rsidRDefault="00EC3B5A" w:rsidP="00EC3B5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their name and affiliation</w:t>
      </w:r>
    </w:p>
    <w:p w14:paraId="3B99FF29" w14:textId="77777777" w:rsidR="00EC3B5A" w:rsidRDefault="00EC3B5A" w:rsidP="00EC3B5A">
      <w:pPr>
        <w:pStyle w:val="ListParagraph"/>
        <w:numPr>
          <w:ilvl w:val="0"/>
          <w:numId w:val="1"/>
        </w:numPr>
        <w:rPr>
          <w:rFonts w:ascii="Times New Roman" w:hAnsi="Times New Roman" w:cs="Times New Roman"/>
          <w:sz w:val="24"/>
          <w:szCs w:val="24"/>
        </w:rPr>
      </w:pPr>
      <w:r w:rsidRPr="005A314F">
        <w:rPr>
          <w:rFonts w:ascii="Times New Roman" w:hAnsi="Times New Roman" w:cs="Times New Roman"/>
          <w:sz w:val="24"/>
          <w:szCs w:val="24"/>
        </w:rPr>
        <w:t>the learners’ age</w:t>
      </w:r>
      <w:r>
        <w:rPr>
          <w:rFonts w:ascii="Times New Roman" w:hAnsi="Times New Roman" w:cs="Times New Roman"/>
          <w:sz w:val="24"/>
          <w:szCs w:val="24"/>
        </w:rPr>
        <w:t>(s)</w:t>
      </w:r>
      <w:r w:rsidRPr="005A314F">
        <w:rPr>
          <w:rFonts w:ascii="Times New Roman" w:hAnsi="Times New Roman" w:cs="Times New Roman"/>
          <w:sz w:val="24"/>
          <w:szCs w:val="24"/>
        </w:rPr>
        <w:t>, level</w:t>
      </w:r>
      <w:r>
        <w:rPr>
          <w:rFonts w:ascii="Times New Roman" w:hAnsi="Times New Roman" w:cs="Times New Roman"/>
          <w:sz w:val="24"/>
          <w:szCs w:val="24"/>
        </w:rPr>
        <w:t>, reason(s) for learning the L2</w:t>
      </w:r>
      <w:r w:rsidRPr="005A314F">
        <w:rPr>
          <w:rFonts w:ascii="Times New Roman" w:hAnsi="Times New Roman" w:cs="Times New Roman"/>
          <w:sz w:val="24"/>
          <w:szCs w:val="24"/>
        </w:rPr>
        <w:t xml:space="preserve"> and context of learning</w:t>
      </w:r>
    </w:p>
    <w:p w14:paraId="1DDE99CB" w14:textId="77777777" w:rsidR="00EC3B5A" w:rsidRDefault="00EC3B5A" w:rsidP="00EC3B5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objectives of the materials</w:t>
      </w:r>
    </w:p>
    <w:p w14:paraId="7FBEC8AC" w14:textId="77777777" w:rsidR="00EC3B5A" w:rsidRDefault="00EC3B5A" w:rsidP="00EC3B5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theories which have been applied in the development of the materials</w:t>
      </w:r>
    </w:p>
    <w:p w14:paraId="55257D12" w14:textId="77777777" w:rsidR="00EC3B5A" w:rsidRDefault="00EC3B5A" w:rsidP="00EC3B5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sources of any references, quotations and texts</w:t>
      </w:r>
    </w:p>
    <w:p w14:paraId="1A3C0EDB" w14:textId="77777777" w:rsidR="00EC3B5A" w:rsidRDefault="00EC3B5A" w:rsidP="00EC3B5A">
      <w:pPr>
        <w:rPr>
          <w:rFonts w:ascii="Times New Roman" w:hAnsi="Times New Roman" w:cs="Times New Roman"/>
          <w:sz w:val="24"/>
          <w:szCs w:val="24"/>
        </w:rPr>
      </w:pPr>
      <w:r>
        <w:rPr>
          <w:rFonts w:ascii="Times New Roman" w:hAnsi="Times New Roman" w:cs="Times New Roman"/>
          <w:sz w:val="24"/>
          <w:szCs w:val="24"/>
        </w:rPr>
        <w:t>Entrants can be individuals, pairs or teams and each developer should provide a brief bio of about 100 words. Anybody can enter but bots are banned.</w:t>
      </w:r>
    </w:p>
    <w:p w14:paraId="4CFDCA8E" w14:textId="77777777" w:rsidR="005E3AD6" w:rsidRDefault="005E3AD6" w:rsidP="00EC3B5A">
      <w:pPr>
        <w:rPr>
          <w:rFonts w:ascii="Times New Roman" w:hAnsi="Times New Roman" w:cs="Times New Roman"/>
          <w:sz w:val="24"/>
          <w:szCs w:val="24"/>
        </w:rPr>
      </w:pPr>
    </w:p>
    <w:p w14:paraId="7754517B" w14:textId="42CCBF5C" w:rsidR="005E3AD6" w:rsidRPr="005E3AD6" w:rsidRDefault="005E3AD6" w:rsidP="005E3AD6">
      <w:pPr>
        <w:rPr>
          <w:rFonts w:ascii="Times New Roman" w:hAnsi="Times New Roman" w:cs="Times New Roman"/>
          <w:sz w:val="24"/>
          <w:szCs w:val="24"/>
        </w:rPr>
      </w:pPr>
      <w:r w:rsidRPr="005E3AD6">
        <w:rPr>
          <w:rFonts w:ascii="Times New Roman" w:hAnsi="Times New Roman" w:cs="Times New Roman"/>
          <w:noProof/>
          <w:sz w:val="24"/>
          <w:szCs w:val="24"/>
        </w:rPr>
        <w:drawing>
          <wp:inline distT="0" distB="0" distL="0" distR="0" wp14:anchorId="67710EDE" wp14:editId="4E2E1A5D">
            <wp:extent cx="5731510" cy="3199130"/>
            <wp:effectExtent l="0" t="0" r="2540" b="1270"/>
            <wp:docPr id="112755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199130"/>
                    </a:xfrm>
                    <a:prstGeom prst="rect">
                      <a:avLst/>
                    </a:prstGeom>
                    <a:noFill/>
                    <a:ln>
                      <a:noFill/>
                    </a:ln>
                  </pic:spPr>
                </pic:pic>
              </a:graphicData>
            </a:graphic>
          </wp:inline>
        </w:drawing>
      </w:r>
    </w:p>
    <w:p w14:paraId="0CEBD400" w14:textId="77777777" w:rsidR="005E3AD6" w:rsidRDefault="005E3AD6" w:rsidP="00EC3B5A">
      <w:pPr>
        <w:rPr>
          <w:rFonts w:ascii="Times New Roman" w:hAnsi="Times New Roman" w:cs="Times New Roman"/>
          <w:sz w:val="24"/>
          <w:szCs w:val="24"/>
        </w:rPr>
      </w:pPr>
    </w:p>
    <w:p w14:paraId="0D12AFF1" w14:textId="048BA01D" w:rsidR="00EC3B5A" w:rsidRDefault="00EC3B5A" w:rsidP="00EC3B5A">
      <w:pPr>
        <w:rPr>
          <w:rFonts w:ascii="Times New Roman" w:hAnsi="Times New Roman" w:cs="Times New Roman"/>
          <w:sz w:val="24"/>
          <w:szCs w:val="24"/>
        </w:rPr>
      </w:pPr>
      <w:r>
        <w:rPr>
          <w:rFonts w:ascii="Times New Roman" w:hAnsi="Times New Roman" w:cs="Times New Roman"/>
          <w:sz w:val="24"/>
          <w:szCs w:val="24"/>
        </w:rPr>
        <w:t xml:space="preserve">The closing date for entries is </w:t>
      </w:r>
      <w:r w:rsidR="004442E1">
        <w:rPr>
          <w:rFonts w:ascii="Times New Roman" w:hAnsi="Times New Roman" w:cs="Times New Roman"/>
          <w:sz w:val="24"/>
          <w:szCs w:val="24"/>
        </w:rPr>
        <w:t>January 10th</w:t>
      </w:r>
      <w:proofErr w:type="gramStart"/>
      <w:r>
        <w:rPr>
          <w:rFonts w:ascii="Times New Roman" w:hAnsi="Times New Roman" w:cs="Times New Roman"/>
          <w:sz w:val="24"/>
          <w:szCs w:val="24"/>
        </w:rPr>
        <w:t xml:space="preserve"> 202</w:t>
      </w:r>
      <w:r w:rsidR="004442E1">
        <w:rPr>
          <w:rFonts w:ascii="Times New Roman" w:hAnsi="Times New Roman" w:cs="Times New Roman"/>
          <w:sz w:val="24"/>
          <w:szCs w:val="24"/>
        </w:rPr>
        <w:t>7</w:t>
      </w:r>
      <w:proofErr w:type="gramEnd"/>
      <w:r>
        <w:rPr>
          <w:rFonts w:ascii="Times New Roman" w:hAnsi="Times New Roman" w:cs="Times New Roman"/>
          <w:sz w:val="24"/>
          <w:szCs w:val="24"/>
        </w:rPr>
        <w:t xml:space="preserve"> and entries should be sent as attachments to me at </w:t>
      </w:r>
      <w:hyperlink r:id="rId14" w:history="1">
        <w:r w:rsidRPr="001B541E">
          <w:rPr>
            <w:rStyle w:val="Hyperlink"/>
            <w:rFonts w:ascii="Times New Roman" w:hAnsi="Times New Roman" w:cs="Times New Roman"/>
            <w:sz w:val="24"/>
            <w:szCs w:val="24"/>
          </w:rPr>
          <w:t>brianjohntomlinson@gmail.com</w:t>
        </w:r>
      </w:hyperlink>
      <w:r>
        <w:rPr>
          <w:rFonts w:ascii="Times New Roman" w:hAnsi="Times New Roman" w:cs="Times New Roman"/>
          <w:sz w:val="24"/>
          <w:szCs w:val="24"/>
        </w:rPr>
        <w:t xml:space="preserve">  and copied to Hitomi Masuhara at hitomi.masuhara@gmail.com</w:t>
      </w:r>
    </w:p>
    <w:p w14:paraId="20F475DD" w14:textId="4620259A" w:rsidR="00EC3B5A" w:rsidRDefault="00EC3B5A" w:rsidP="00EC3B5A">
      <w:pPr>
        <w:rPr>
          <w:rFonts w:ascii="Times New Roman" w:hAnsi="Times New Roman" w:cs="Times New Roman"/>
          <w:sz w:val="24"/>
          <w:szCs w:val="24"/>
        </w:rPr>
      </w:pPr>
      <w:r>
        <w:rPr>
          <w:rFonts w:ascii="Times New Roman" w:hAnsi="Times New Roman" w:cs="Times New Roman"/>
          <w:sz w:val="24"/>
          <w:szCs w:val="24"/>
        </w:rPr>
        <w:t>The prizes for the winners will be presented at the MATSDA 202</w:t>
      </w:r>
      <w:r w:rsidR="00B55AA1">
        <w:rPr>
          <w:rFonts w:ascii="Times New Roman" w:hAnsi="Times New Roman" w:cs="Times New Roman"/>
          <w:sz w:val="24"/>
          <w:szCs w:val="24"/>
        </w:rPr>
        <w:t>7</w:t>
      </w:r>
      <w:r>
        <w:rPr>
          <w:rFonts w:ascii="Times New Roman" w:hAnsi="Times New Roman" w:cs="Times New Roman"/>
          <w:sz w:val="24"/>
          <w:szCs w:val="24"/>
        </w:rPr>
        <w:t xml:space="preserve"> Conference </w:t>
      </w:r>
      <w:r w:rsidR="00A03943">
        <w:rPr>
          <w:rFonts w:ascii="Times New Roman" w:hAnsi="Times New Roman" w:cs="Times New Roman"/>
          <w:sz w:val="24"/>
          <w:szCs w:val="24"/>
        </w:rPr>
        <w:t>at the University of Limerick</w:t>
      </w:r>
      <w:r w:rsidR="005C6AED">
        <w:rPr>
          <w:rFonts w:ascii="Times New Roman" w:hAnsi="Times New Roman" w:cs="Times New Roman"/>
          <w:sz w:val="24"/>
          <w:szCs w:val="24"/>
        </w:rPr>
        <w:t xml:space="preserve"> </w:t>
      </w:r>
      <w:r>
        <w:rPr>
          <w:rFonts w:ascii="Times New Roman" w:hAnsi="Times New Roman" w:cs="Times New Roman"/>
          <w:sz w:val="24"/>
          <w:szCs w:val="24"/>
        </w:rPr>
        <w:t>and will consist of:</w:t>
      </w:r>
    </w:p>
    <w:p w14:paraId="5D5A536F" w14:textId="3312371C" w:rsidR="00EC3B5A" w:rsidRDefault="00EC3B5A" w:rsidP="00EC3B5A">
      <w:pPr>
        <w:rPr>
          <w:rFonts w:ascii="Times New Roman" w:hAnsi="Times New Roman" w:cs="Times New Roman"/>
          <w:sz w:val="24"/>
          <w:szCs w:val="24"/>
        </w:rPr>
      </w:pPr>
      <w:r>
        <w:rPr>
          <w:rFonts w:ascii="Times New Roman" w:hAnsi="Times New Roman" w:cs="Times New Roman"/>
          <w:sz w:val="24"/>
          <w:szCs w:val="24"/>
        </w:rPr>
        <w:t>First Prize: £150 + a</w:t>
      </w:r>
      <w:r w:rsidR="004442E1">
        <w:rPr>
          <w:rFonts w:ascii="Times New Roman" w:hAnsi="Times New Roman" w:cs="Times New Roman"/>
          <w:sz w:val="24"/>
          <w:szCs w:val="24"/>
        </w:rPr>
        <w:t xml:space="preserve"> fee waiver for </w:t>
      </w:r>
      <w:r>
        <w:rPr>
          <w:rFonts w:ascii="Times New Roman" w:hAnsi="Times New Roman" w:cs="Times New Roman"/>
          <w:sz w:val="24"/>
          <w:szCs w:val="24"/>
        </w:rPr>
        <w:t xml:space="preserve">the </w:t>
      </w:r>
      <w:r w:rsidR="004442E1">
        <w:rPr>
          <w:rFonts w:ascii="Times New Roman" w:hAnsi="Times New Roman" w:cs="Times New Roman"/>
          <w:sz w:val="24"/>
          <w:szCs w:val="24"/>
        </w:rPr>
        <w:t xml:space="preserve">MATSDA 2027 </w:t>
      </w:r>
      <w:r>
        <w:rPr>
          <w:rFonts w:ascii="Times New Roman" w:hAnsi="Times New Roman" w:cs="Times New Roman"/>
          <w:sz w:val="24"/>
          <w:szCs w:val="24"/>
        </w:rPr>
        <w:t xml:space="preserve">Conference + signed copies of books published by the plenary speakers </w:t>
      </w:r>
    </w:p>
    <w:p w14:paraId="6D3FB358" w14:textId="77777777" w:rsidR="00EC3B5A" w:rsidRDefault="00EC3B5A" w:rsidP="00EC3B5A">
      <w:pPr>
        <w:rPr>
          <w:rFonts w:ascii="Times New Roman" w:hAnsi="Times New Roman" w:cs="Times New Roman"/>
          <w:sz w:val="24"/>
          <w:szCs w:val="24"/>
        </w:rPr>
      </w:pPr>
      <w:r>
        <w:rPr>
          <w:rFonts w:ascii="Times New Roman" w:hAnsi="Times New Roman" w:cs="Times New Roman"/>
          <w:sz w:val="24"/>
          <w:szCs w:val="24"/>
        </w:rPr>
        <w:t>Second Prize: £100 + signed copies of books published by the plenary speakers</w:t>
      </w:r>
    </w:p>
    <w:p w14:paraId="3FD037FF" w14:textId="77777777" w:rsidR="00EC3B5A" w:rsidRDefault="00EC3B5A" w:rsidP="00EC3B5A">
      <w:pPr>
        <w:rPr>
          <w:rFonts w:ascii="Times New Roman" w:hAnsi="Times New Roman" w:cs="Times New Roman"/>
          <w:sz w:val="24"/>
          <w:szCs w:val="24"/>
        </w:rPr>
      </w:pPr>
      <w:r>
        <w:rPr>
          <w:rFonts w:ascii="Times New Roman" w:hAnsi="Times New Roman" w:cs="Times New Roman"/>
          <w:sz w:val="24"/>
          <w:szCs w:val="24"/>
        </w:rPr>
        <w:t>Third Prize: £50 + signed copies of books published by the plenary speakers</w:t>
      </w:r>
    </w:p>
    <w:p w14:paraId="32010362" w14:textId="77777777" w:rsidR="00EC3B5A" w:rsidRDefault="00EC3B5A" w:rsidP="00EC3B5A">
      <w:pPr>
        <w:rPr>
          <w:rFonts w:ascii="Times New Roman" w:hAnsi="Times New Roman" w:cs="Times New Roman"/>
          <w:sz w:val="24"/>
          <w:szCs w:val="24"/>
        </w:rPr>
      </w:pPr>
      <w:r>
        <w:rPr>
          <w:rFonts w:ascii="Times New Roman" w:hAnsi="Times New Roman" w:cs="Times New Roman"/>
          <w:sz w:val="24"/>
          <w:szCs w:val="24"/>
        </w:rPr>
        <w:t>All entrants will receive priority status for:</w:t>
      </w:r>
    </w:p>
    <w:p w14:paraId="6BEBA6F5" w14:textId="30B7E4EB" w:rsidR="00EC3B5A" w:rsidRDefault="00EC3B5A" w:rsidP="00EC3B5A">
      <w:pPr>
        <w:pStyle w:val="ListParagraph"/>
        <w:numPr>
          <w:ilvl w:val="0"/>
          <w:numId w:val="2"/>
        </w:numPr>
        <w:rPr>
          <w:rFonts w:ascii="Times New Roman" w:hAnsi="Times New Roman" w:cs="Times New Roman"/>
          <w:sz w:val="24"/>
          <w:szCs w:val="24"/>
        </w:rPr>
      </w:pPr>
      <w:r w:rsidRPr="00C143EF">
        <w:rPr>
          <w:rFonts w:ascii="Times New Roman" w:hAnsi="Times New Roman" w:cs="Times New Roman"/>
          <w:sz w:val="24"/>
          <w:szCs w:val="24"/>
        </w:rPr>
        <w:t>presenting at MATSDA 202</w:t>
      </w:r>
      <w:r w:rsidR="005C6AED">
        <w:rPr>
          <w:rFonts w:ascii="Times New Roman" w:hAnsi="Times New Roman" w:cs="Times New Roman"/>
          <w:sz w:val="24"/>
          <w:szCs w:val="24"/>
        </w:rPr>
        <w:t>7</w:t>
      </w:r>
    </w:p>
    <w:p w14:paraId="4A70F579" w14:textId="77777777" w:rsidR="00EC3B5A" w:rsidRPr="004D12EC" w:rsidRDefault="00EC3B5A" w:rsidP="00EC3B5A">
      <w:pPr>
        <w:pStyle w:val="ListParagraph"/>
        <w:numPr>
          <w:ilvl w:val="0"/>
          <w:numId w:val="2"/>
        </w:numPr>
        <w:rPr>
          <w:rFonts w:ascii="Times New Roman" w:hAnsi="Times New Roman" w:cs="Times New Roman"/>
          <w:sz w:val="24"/>
          <w:szCs w:val="24"/>
        </w:rPr>
      </w:pPr>
      <w:r w:rsidRPr="00C143EF">
        <w:rPr>
          <w:rFonts w:ascii="Times New Roman" w:hAnsi="Times New Roman" w:cs="Times New Roman"/>
          <w:sz w:val="24"/>
          <w:szCs w:val="24"/>
        </w:rPr>
        <w:t xml:space="preserve">publication in </w:t>
      </w:r>
      <w:r w:rsidRPr="00C143EF">
        <w:rPr>
          <w:rFonts w:ascii="Times New Roman" w:hAnsi="Times New Roman" w:cs="Times New Roman"/>
          <w:i/>
          <w:iCs/>
          <w:sz w:val="24"/>
          <w:szCs w:val="24"/>
        </w:rPr>
        <w:t>Folio</w:t>
      </w:r>
      <w:r>
        <w:rPr>
          <w:rFonts w:ascii="Times New Roman" w:hAnsi="Times New Roman" w:cs="Times New Roman"/>
          <w:i/>
          <w:iCs/>
          <w:sz w:val="24"/>
          <w:szCs w:val="24"/>
        </w:rPr>
        <w:t xml:space="preserve"> </w:t>
      </w:r>
      <w:r w:rsidRPr="00515AD6">
        <w:rPr>
          <w:rFonts w:ascii="Times New Roman" w:hAnsi="Times New Roman" w:cs="Times New Roman"/>
          <w:sz w:val="24"/>
          <w:szCs w:val="24"/>
        </w:rPr>
        <w:t>(the MATSDA journal)</w:t>
      </w:r>
    </w:p>
    <w:p w14:paraId="7A16CC20" w14:textId="7B2B87E5" w:rsidR="00767FD7" w:rsidRDefault="00EC3B5A" w:rsidP="0069047F">
      <w:pPr>
        <w:pStyle w:val="ListParagraph"/>
        <w:numPr>
          <w:ilvl w:val="0"/>
          <w:numId w:val="2"/>
        </w:numPr>
        <w:rPr>
          <w:rFonts w:ascii="Times New Roman" w:hAnsi="Times New Roman" w:cs="Times New Roman"/>
          <w:sz w:val="24"/>
          <w:szCs w:val="24"/>
        </w:rPr>
      </w:pPr>
      <w:r w:rsidRPr="00C143EF">
        <w:rPr>
          <w:rFonts w:ascii="Times New Roman" w:hAnsi="Times New Roman" w:cs="Times New Roman"/>
          <w:sz w:val="24"/>
          <w:szCs w:val="24"/>
        </w:rPr>
        <w:t xml:space="preserve">publication in a possible book of </w:t>
      </w:r>
      <w:r w:rsidR="001E7137">
        <w:rPr>
          <w:rFonts w:ascii="Times New Roman" w:hAnsi="Times New Roman" w:cs="Times New Roman"/>
          <w:sz w:val="24"/>
          <w:szCs w:val="24"/>
        </w:rPr>
        <w:t xml:space="preserve">text-driven </w:t>
      </w:r>
      <w:r w:rsidRPr="00C143EF">
        <w:rPr>
          <w:rFonts w:ascii="Times New Roman" w:hAnsi="Times New Roman" w:cs="Times New Roman"/>
          <w:sz w:val="24"/>
          <w:szCs w:val="24"/>
        </w:rPr>
        <w:t>material</w:t>
      </w:r>
    </w:p>
    <w:p w14:paraId="23B82933" w14:textId="4B4EE4D0" w:rsidR="005140AF" w:rsidRDefault="005140AF" w:rsidP="005140AF">
      <w:pPr>
        <w:rPr>
          <w:rFonts w:ascii="Times New Roman" w:hAnsi="Times New Roman" w:cs="Times New Roman"/>
          <w:sz w:val="24"/>
          <w:szCs w:val="24"/>
        </w:rPr>
      </w:pPr>
      <w:r>
        <w:rPr>
          <w:rFonts w:ascii="Times New Roman" w:hAnsi="Times New Roman" w:cs="Times New Roman"/>
          <w:sz w:val="24"/>
          <w:szCs w:val="24"/>
        </w:rPr>
        <w:t>Reference</w:t>
      </w:r>
    </w:p>
    <w:p w14:paraId="005EDC19" w14:textId="0FE5A136" w:rsidR="005140AF" w:rsidRPr="005140AF" w:rsidRDefault="005140AF" w:rsidP="005140AF">
      <w:pPr>
        <w:rPr>
          <w:rFonts w:ascii="Times New Roman" w:hAnsi="Times New Roman" w:cs="Times New Roman"/>
          <w:sz w:val="24"/>
          <w:szCs w:val="24"/>
        </w:rPr>
      </w:pPr>
      <w:r>
        <w:rPr>
          <w:rFonts w:ascii="Times New Roman" w:hAnsi="Times New Roman" w:cs="Times New Roman"/>
          <w:sz w:val="24"/>
          <w:szCs w:val="24"/>
        </w:rPr>
        <w:lastRenderedPageBreak/>
        <w:t xml:space="preserve">Tomlinson, B. (ed) (2023). ‘Humanising the coursebook.’ In B. Tomlinson (ed.) </w:t>
      </w:r>
      <w:r w:rsidRPr="005140AF">
        <w:rPr>
          <w:rFonts w:ascii="Times New Roman" w:hAnsi="Times New Roman" w:cs="Times New Roman"/>
          <w:i/>
          <w:iCs/>
          <w:sz w:val="24"/>
          <w:szCs w:val="24"/>
        </w:rPr>
        <w:t>Developing Materials for Language Teaching</w:t>
      </w:r>
      <w:r>
        <w:rPr>
          <w:rFonts w:ascii="Times New Roman" w:hAnsi="Times New Roman" w:cs="Times New Roman"/>
          <w:sz w:val="24"/>
          <w:szCs w:val="24"/>
        </w:rPr>
        <w:t>. London: Bloomsbury.</w:t>
      </w:r>
    </w:p>
    <w:p w14:paraId="1B66CCA6" w14:textId="77777777" w:rsidR="003A5D07" w:rsidRDefault="003A5D07" w:rsidP="00036E51">
      <w:pPr>
        <w:rPr>
          <w:rFonts w:ascii="Times New Roman" w:hAnsi="Times New Roman" w:cs="Times New Roman"/>
          <w:b/>
          <w:bCs/>
          <w:i/>
          <w:iCs/>
          <w:sz w:val="24"/>
          <w:szCs w:val="24"/>
        </w:rPr>
      </w:pPr>
    </w:p>
    <w:p w14:paraId="2928EF7E" w14:textId="6B881A4E" w:rsidR="003A5D07" w:rsidRPr="003A5D07" w:rsidRDefault="003A5D07" w:rsidP="00036E51">
      <w:pPr>
        <w:rPr>
          <w:rFonts w:ascii="Times New Roman" w:hAnsi="Times New Roman" w:cs="Times New Roman"/>
          <w:b/>
          <w:bCs/>
          <w:sz w:val="24"/>
          <w:szCs w:val="24"/>
        </w:rPr>
      </w:pPr>
      <w:r>
        <w:rPr>
          <w:rFonts w:ascii="Times New Roman" w:hAnsi="Times New Roman" w:cs="Times New Roman"/>
          <w:b/>
          <w:bCs/>
          <w:sz w:val="24"/>
          <w:szCs w:val="24"/>
        </w:rPr>
        <w:t>Folio</w:t>
      </w:r>
    </w:p>
    <w:p w14:paraId="3045A603" w14:textId="51C5B7CC" w:rsidR="00036E51" w:rsidRPr="009042DD" w:rsidRDefault="00036E51" w:rsidP="00036E51">
      <w:pPr>
        <w:rPr>
          <w:rFonts w:ascii="Times New Roman" w:hAnsi="Times New Roman" w:cs="Times New Roman"/>
          <w:b/>
          <w:bCs/>
          <w:i/>
          <w:iCs/>
          <w:sz w:val="24"/>
          <w:szCs w:val="24"/>
        </w:rPr>
      </w:pPr>
      <w:r w:rsidRPr="009042DD">
        <w:rPr>
          <w:rFonts w:ascii="Times New Roman" w:hAnsi="Times New Roman" w:cs="Times New Roman"/>
          <w:b/>
          <w:bCs/>
          <w:i/>
          <w:iCs/>
          <w:sz w:val="24"/>
          <w:szCs w:val="24"/>
        </w:rPr>
        <w:t>Freda Mishan</w:t>
      </w:r>
    </w:p>
    <w:p w14:paraId="0C56769F" w14:textId="51662D92" w:rsidR="004442E1" w:rsidRDefault="004442E1" w:rsidP="00036E51">
      <w:pPr>
        <w:rPr>
          <w:rFonts w:ascii="Times New Roman" w:hAnsi="Times New Roman" w:cs="Times New Roman"/>
          <w:sz w:val="24"/>
          <w:szCs w:val="24"/>
        </w:rPr>
      </w:pPr>
      <w:r w:rsidRPr="004442E1">
        <w:rPr>
          <w:rFonts w:ascii="Times New Roman" w:hAnsi="Times New Roman" w:cs="Times New Roman"/>
          <w:sz w:val="24"/>
          <w:szCs w:val="24"/>
        </w:rPr>
        <w:t>Freda is retiring</w:t>
      </w:r>
      <w:r>
        <w:rPr>
          <w:rFonts w:ascii="Times New Roman" w:hAnsi="Times New Roman" w:cs="Times New Roman"/>
          <w:sz w:val="24"/>
          <w:szCs w:val="24"/>
        </w:rPr>
        <w:t xml:space="preserve"> from her position as Editor of our journal</w:t>
      </w:r>
      <w:r w:rsidRPr="004442E1">
        <w:rPr>
          <w:rFonts w:ascii="Times New Roman" w:hAnsi="Times New Roman" w:cs="Times New Roman"/>
          <w:i/>
          <w:iCs/>
          <w:sz w:val="24"/>
          <w:szCs w:val="24"/>
        </w:rPr>
        <w:t xml:space="preserve"> Folio</w:t>
      </w:r>
      <w:r>
        <w:rPr>
          <w:rFonts w:ascii="Times New Roman" w:hAnsi="Times New Roman" w:cs="Times New Roman"/>
          <w:sz w:val="24"/>
          <w:szCs w:val="24"/>
        </w:rPr>
        <w:t xml:space="preserve"> after publication of this issue. As President of MATSDA I would like to represent the MATSDA Committee and everyone who has contributed to </w:t>
      </w:r>
      <w:r w:rsidRPr="004442E1">
        <w:rPr>
          <w:rFonts w:ascii="Times New Roman" w:hAnsi="Times New Roman" w:cs="Times New Roman"/>
          <w:i/>
          <w:iCs/>
          <w:sz w:val="24"/>
          <w:szCs w:val="24"/>
        </w:rPr>
        <w:t>Folio</w:t>
      </w:r>
      <w:r>
        <w:rPr>
          <w:rFonts w:ascii="Times New Roman" w:hAnsi="Times New Roman" w:cs="Times New Roman"/>
          <w:sz w:val="24"/>
          <w:szCs w:val="24"/>
        </w:rPr>
        <w:t xml:space="preserve"> in thanking Freda for her dedication, hard work and editorial skill in </w:t>
      </w:r>
      <w:r w:rsidR="0060410E">
        <w:rPr>
          <w:rFonts w:ascii="Times New Roman" w:hAnsi="Times New Roman" w:cs="Times New Roman"/>
          <w:sz w:val="24"/>
          <w:szCs w:val="24"/>
        </w:rPr>
        <w:t xml:space="preserve">developing </w:t>
      </w:r>
      <w:r w:rsidR="0060410E" w:rsidRPr="0060410E">
        <w:rPr>
          <w:rFonts w:ascii="Times New Roman" w:hAnsi="Times New Roman" w:cs="Times New Roman"/>
          <w:i/>
          <w:iCs/>
          <w:sz w:val="24"/>
          <w:szCs w:val="24"/>
        </w:rPr>
        <w:t xml:space="preserve">Folio </w:t>
      </w:r>
      <w:r w:rsidR="0060410E">
        <w:rPr>
          <w:rFonts w:ascii="Times New Roman" w:hAnsi="Times New Roman" w:cs="Times New Roman"/>
          <w:sz w:val="24"/>
          <w:szCs w:val="24"/>
        </w:rPr>
        <w:t xml:space="preserve">into a much respected and influential contributor to the field of materials development. I would also like to thank Freda for her excellent work as a co-editor of the second edition of </w:t>
      </w:r>
      <w:r w:rsidR="0060410E" w:rsidRPr="0060410E">
        <w:rPr>
          <w:rFonts w:ascii="Times New Roman" w:hAnsi="Times New Roman" w:cs="Times New Roman"/>
          <w:i/>
          <w:iCs/>
          <w:sz w:val="24"/>
          <w:szCs w:val="24"/>
        </w:rPr>
        <w:t>Applied Linguistics and Materials Development</w:t>
      </w:r>
      <w:r w:rsidR="0060410E" w:rsidRPr="0060410E">
        <w:rPr>
          <w:rFonts w:ascii="Times New Roman" w:hAnsi="Times New Roman" w:cs="Times New Roman"/>
          <w:sz w:val="24"/>
          <w:szCs w:val="24"/>
        </w:rPr>
        <w:t xml:space="preserve">, which will be published by Bloomsbury by the end of 2026. </w:t>
      </w:r>
    </w:p>
    <w:p w14:paraId="0B86BD25" w14:textId="133C80EE" w:rsidR="0060410E" w:rsidRDefault="003A5D07" w:rsidP="00036E51">
      <w:pPr>
        <w:rPr>
          <w:rFonts w:ascii="Times New Roman" w:hAnsi="Times New Roman" w:cs="Times New Roman"/>
          <w:b/>
          <w:bCs/>
          <w:i/>
          <w:iCs/>
          <w:sz w:val="24"/>
          <w:szCs w:val="24"/>
        </w:rPr>
      </w:pPr>
      <w:r w:rsidRPr="003A5D07">
        <w:rPr>
          <w:rFonts w:ascii="Times New Roman" w:hAnsi="Times New Roman" w:cs="Times New Roman"/>
          <w:b/>
          <w:bCs/>
          <w:i/>
          <w:iCs/>
          <w:sz w:val="24"/>
          <w:szCs w:val="24"/>
        </w:rPr>
        <w:t>Welcome Tamas Kiss</w:t>
      </w:r>
    </w:p>
    <w:p w14:paraId="4723DE1E" w14:textId="6BBB0A2A" w:rsidR="003A5D07" w:rsidRPr="003A5D07" w:rsidRDefault="003A5D07" w:rsidP="003A5D07">
      <w:pPr>
        <w:rPr>
          <w:rFonts w:ascii="Times New Roman" w:hAnsi="Times New Roman" w:cs="Times New Roman"/>
          <w:sz w:val="24"/>
          <w:szCs w:val="24"/>
        </w:rPr>
      </w:pPr>
      <w:r>
        <w:rPr>
          <w:rFonts w:ascii="Times New Roman" w:hAnsi="Times New Roman" w:cs="Times New Roman"/>
          <w:sz w:val="24"/>
          <w:szCs w:val="24"/>
        </w:rPr>
        <w:t>C</w:t>
      </w:r>
      <w:r w:rsidRPr="003A5D07">
        <w:rPr>
          <w:rFonts w:ascii="Times New Roman" w:hAnsi="Times New Roman" w:cs="Times New Roman"/>
          <w:sz w:val="24"/>
          <w:szCs w:val="24"/>
        </w:rPr>
        <w:t>ALL for papers for the October 2026 issue of Folio, the journal of the </w:t>
      </w:r>
      <w:hyperlink r:id="rId15" w:tgtFrame="_blank" w:history="1">
        <w:r w:rsidRPr="003A5D07">
          <w:rPr>
            <w:rStyle w:val="Hyperlink"/>
            <w:rFonts w:ascii="Times New Roman" w:hAnsi="Times New Roman" w:cs="Times New Roman"/>
            <w:b/>
            <w:bCs/>
            <w:sz w:val="24"/>
            <w:szCs w:val="24"/>
          </w:rPr>
          <w:t>M A T S D A - International Materials Development Association</w:t>
        </w:r>
      </w:hyperlink>
      <w:r w:rsidRPr="003A5D07">
        <w:rPr>
          <w:rFonts w:ascii="Times New Roman" w:hAnsi="Times New Roman" w:cs="Times New Roman"/>
          <w:sz w:val="24"/>
          <w:szCs w:val="24"/>
        </w:rPr>
        <w:t>.</w:t>
      </w:r>
    </w:p>
    <w:p w14:paraId="460CFC7D" w14:textId="77777777" w:rsidR="003A5D07" w:rsidRPr="003A5D07" w:rsidRDefault="003A5D07" w:rsidP="003A5D07">
      <w:pPr>
        <w:rPr>
          <w:rFonts w:ascii="Times New Roman" w:hAnsi="Times New Roman" w:cs="Times New Roman"/>
          <w:sz w:val="24"/>
          <w:szCs w:val="24"/>
        </w:rPr>
      </w:pPr>
      <w:r w:rsidRPr="003A5D07">
        <w:rPr>
          <w:rFonts w:ascii="Times New Roman" w:hAnsi="Times New Roman" w:cs="Times New Roman"/>
          <w:sz w:val="24"/>
          <w:szCs w:val="24"/>
        </w:rPr>
        <w:t>We welcome submissions on any aspect of the theory and practice of materials development for language learning, regardless of language. Articles can explore both theoretical and practical dimensions of materials use in language education, including L2 materials evaluation and design, coursebook writing and publishing, materials samples, research and reports on materials in use in international contexts, and book reviews. We encourage contributions from researchers, classroom practitioners, materials writers, and educators working across diverse educational settings worldwide. All submissions should demonstrate originality, clarity, and relevance to current issues in L2 materials development. Interdisciplinary perspectives and innovative approaches are also welcome.</w:t>
      </w:r>
    </w:p>
    <w:p w14:paraId="7B3F2E35" w14:textId="77777777" w:rsidR="003A5D07" w:rsidRPr="003A5D07" w:rsidRDefault="003A5D07" w:rsidP="003A5D07">
      <w:pPr>
        <w:rPr>
          <w:rFonts w:ascii="Times New Roman" w:hAnsi="Times New Roman" w:cs="Times New Roman"/>
          <w:sz w:val="24"/>
          <w:szCs w:val="24"/>
        </w:rPr>
      </w:pPr>
      <w:r w:rsidRPr="003A5D07">
        <w:rPr>
          <w:rFonts w:ascii="Times New Roman" w:hAnsi="Times New Roman" w:cs="Times New Roman"/>
          <w:sz w:val="24"/>
          <w:szCs w:val="24"/>
        </w:rPr>
        <w:t>Deadline for submission for the October issue: 30 June 2026</w:t>
      </w:r>
    </w:p>
    <w:p w14:paraId="41DCAF8C" w14:textId="77777777" w:rsidR="003A5D07" w:rsidRPr="003A5D07" w:rsidRDefault="003A5D07" w:rsidP="003A5D07">
      <w:pPr>
        <w:rPr>
          <w:rFonts w:ascii="Times New Roman" w:hAnsi="Times New Roman" w:cs="Times New Roman"/>
          <w:sz w:val="24"/>
          <w:szCs w:val="24"/>
        </w:rPr>
      </w:pPr>
      <w:r w:rsidRPr="003A5D07">
        <w:rPr>
          <w:rFonts w:ascii="Times New Roman" w:hAnsi="Times New Roman" w:cs="Times New Roman"/>
          <w:sz w:val="24"/>
          <w:szCs w:val="24"/>
        </w:rPr>
        <w:t>Manuscripts should be sent to: </w:t>
      </w:r>
      <w:hyperlink r:id="rId16" w:tgtFrame="_blank" w:history="1">
        <w:r w:rsidRPr="003A5D07">
          <w:rPr>
            <w:rStyle w:val="Hyperlink"/>
            <w:rFonts w:ascii="Times New Roman" w:hAnsi="Times New Roman" w:cs="Times New Roman"/>
            <w:sz w:val="24"/>
            <w:szCs w:val="24"/>
          </w:rPr>
          <w:t>tamask@sunway.edu.my</w:t>
        </w:r>
      </w:hyperlink>
    </w:p>
    <w:p w14:paraId="4A477748" w14:textId="77777777" w:rsidR="003A5D07" w:rsidRPr="003A5D07" w:rsidRDefault="003A5D07" w:rsidP="003A5D07">
      <w:pPr>
        <w:rPr>
          <w:rFonts w:ascii="Times New Roman" w:hAnsi="Times New Roman" w:cs="Times New Roman"/>
          <w:sz w:val="24"/>
          <w:szCs w:val="24"/>
        </w:rPr>
      </w:pPr>
      <w:r w:rsidRPr="003A5D07">
        <w:rPr>
          <w:rFonts w:ascii="Times New Roman" w:hAnsi="Times New Roman" w:cs="Times New Roman"/>
          <w:sz w:val="24"/>
          <w:szCs w:val="24"/>
        </w:rPr>
        <w:t>More information about preparing your manuscript is available at the MATSDA website, at </w:t>
      </w:r>
      <w:hyperlink r:id="rId17" w:tgtFrame="_blank" w:history="1">
        <w:r w:rsidRPr="003A5D07">
          <w:rPr>
            <w:rStyle w:val="Hyperlink"/>
            <w:rFonts w:ascii="Times New Roman" w:hAnsi="Times New Roman" w:cs="Times New Roman"/>
            <w:b/>
            <w:bCs/>
            <w:sz w:val="24"/>
            <w:szCs w:val="24"/>
          </w:rPr>
          <w:t>https://www.matsda.org/folio-contribute.html</w:t>
        </w:r>
      </w:hyperlink>
    </w:p>
    <w:p w14:paraId="4C9283A8" w14:textId="7310F28E" w:rsidR="003A5D07" w:rsidRPr="003A5D07" w:rsidRDefault="003A5D07" w:rsidP="003A5D07">
      <w:pPr>
        <w:jc w:val="center"/>
        <w:rPr>
          <w:rFonts w:ascii="Times New Roman" w:hAnsi="Times New Roman" w:cs="Times New Roman"/>
          <w:b/>
          <w:bCs/>
          <w:i/>
          <w:iCs/>
          <w:sz w:val="24"/>
          <w:szCs w:val="24"/>
        </w:rPr>
      </w:pPr>
      <w:r w:rsidRPr="003A5D07">
        <w:rPr>
          <w:rFonts w:ascii="Times New Roman" w:hAnsi="Times New Roman" w:cs="Times New Roman"/>
          <w:b/>
          <w:bCs/>
          <w:i/>
          <w:iCs/>
          <w:noProof/>
          <w:sz w:val="24"/>
          <w:szCs w:val="24"/>
        </w:rPr>
        <w:lastRenderedPageBreak/>
        <w:drawing>
          <wp:inline distT="0" distB="0" distL="0" distR="0" wp14:anchorId="5FAE15C5" wp14:editId="788A446A">
            <wp:extent cx="2400000" cy="3600000"/>
            <wp:effectExtent l="0" t="0" r="635" b="635"/>
            <wp:docPr id="1900489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0000" cy="3600000"/>
                    </a:xfrm>
                    <a:prstGeom prst="rect">
                      <a:avLst/>
                    </a:prstGeom>
                    <a:noFill/>
                    <a:ln>
                      <a:noFill/>
                    </a:ln>
                  </pic:spPr>
                </pic:pic>
              </a:graphicData>
            </a:graphic>
          </wp:inline>
        </w:drawing>
      </w:r>
    </w:p>
    <w:p w14:paraId="67D21882" w14:textId="77777777" w:rsidR="0069047F" w:rsidRPr="0069047F" w:rsidRDefault="0069047F" w:rsidP="0069047F">
      <w:pPr>
        <w:rPr>
          <w:rFonts w:ascii="Times New Roman" w:hAnsi="Times New Roman" w:cs="Times New Roman"/>
          <w:sz w:val="24"/>
          <w:szCs w:val="24"/>
        </w:rPr>
      </w:pPr>
    </w:p>
    <w:sectPr w:rsidR="0069047F" w:rsidRPr="00690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UniversLTStd-Light">
    <w:altName w:val="Calibri"/>
    <w:panose1 w:val="00000000000000000000"/>
    <w:charset w:val="00"/>
    <w:family w:val="auto"/>
    <w:notTrueType/>
    <w:pitch w:val="default"/>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22AFF"/>
    <w:multiLevelType w:val="hybridMultilevel"/>
    <w:tmpl w:val="65108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0C5E56"/>
    <w:multiLevelType w:val="hybridMultilevel"/>
    <w:tmpl w:val="A6A8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261F6B"/>
    <w:multiLevelType w:val="hybridMultilevel"/>
    <w:tmpl w:val="03D08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7784840">
    <w:abstractNumId w:val="2"/>
  </w:num>
  <w:num w:numId="2" w16cid:durableId="201864822">
    <w:abstractNumId w:val="0"/>
  </w:num>
  <w:num w:numId="3" w16cid:durableId="1478377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47F"/>
    <w:rsid w:val="000172FE"/>
    <w:rsid w:val="00036E51"/>
    <w:rsid w:val="00097729"/>
    <w:rsid w:val="000B70C3"/>
    <w:rsid w:val="000D3232"/>
    <w:rsid w:val="000F0897"/>
    <w:rsid w:val="000F65DF"/>
    <w:rsid w:val="00112E7E"/>
    <w:rsid w:val="00167546"/>
    <w:rsid w:val="001835B2"/>
    <w:rsid w:val="00190118"/>
    <w:rsid w:val="001D06F9"/>
    <w:rsid w:val="001E7137"/>
    <w:rsid w:val="00207EAA"/>
    <w:rsid w:val="002273D3"/>
    <w:rsid w:val="00235E54"/>
    <w:rsid w:val="00237D79"/>
    <w:rsid w:val="00263D0C"/>
    <w:rsid w:val="002C30C4"/>
    <w:rsid w:val="002F5077"/>
    <w:rsid w:val="00317860"/>
    <w:rsid w:val="00366B9E"/>
    <w:rsid w:val="00377B58"/>
    <w:rsid w:val="00382925"/>
    <w:rsid w:val="00382942"/>
    <w:rsid w:val="003A5D07"/>
    <w:rsid w:val="003A6C0B"/>
    <w:rsid w:val="003D649F"/>
    <w:rsid w:val="003E599D"/>
    <w:rsid w:val="003F267F"/>
    <w:rsid w:val="003F3EAD"/>
    <w:rsid w:val="004064BB"/>
    <w:rsid w:val="004104FC"/>
    <w:rsid w:val="00414678"/>
    <w:rsid w:val="00421D6D"/>
    <w:rsid w:val="00424413"/>
    <w:rsid w:val="004442E1"/>
    <w:rsid w:val="00455379"/>
    <w:rsid w:val="004D439B"/>
    <w:rsid w:val="005140AF"/>
    <w:rsid w:val="0051751D"/>
    <w:rsid w:val="005365B7"/>
    <w:rsid w:val="00560534"/>
    <w:rsid w:val="005772DE"/>
    <w:rsid w:val="00584984"/>
    <w:rsid w:val="00594A26"/>
    <w:rsid w:val="005B295A"/>
    <w:rsid w:val="005C1BD6"/>
    <w:rsid w:val="005C6AED"/>
    <w:rsid w:val="005E3AD6"/>
    <w:rsid w:val="005F1379"/>
    <w:rsid w:val="0060410E"/>
    <w:rsid w:val="0060695E"/>
    <w:rsid w:val="006165C1"/>
    <w:rsid w:val="00617F41"/>
    <w:rsid w:val="00642132"/>
    <w:rsid w:val="00650B3F"/>
    <w:rsid w:val="00680293"/>
    <w:rsid w:val="0069047F"/>
    <w:rsid w:val="0069655C"/>
    <w:rsid w:val="00696C9A"/>
    <w:rsid w:val="006C6FAA"/>
    <w:rsid w:val="006D360B"/>
    <w:rsid w:val="00723862"/>
    <w:rsid w:val="00735678"/>
    <w:rsid w:val="00736793"/>
    <w:rsid w:val="007530C6"/>
    <w:rsid w:val="007644B1"/>
    <w:rsid w:val="00767FD7"/>
    <w:rsid w:val="00776575"/>
    <w:rsid w:val="007A4E33"/>
    <w:rsid w:val="007A6055"/>
    <w:rsid w:val="007B7243"/>
    <w:rsid w:val="007D0ABA"/>
    <w:rsid w:val="007D6BEA"/>
    <w:rsid w:val="00821D32"/>
    <w:rsid w:val="00835A63"/>
    <w:rsid w:val="00887A0D"/>
    <w:rsid w:val="00895ABD"/>
    <w:rsid w:val="00897867"/>
    <w:rsid w:val="008B1912"/>
    <w:rsid w:val="008C1783"/>
    <w:rsid w:val="009042DD"/>
    <w:rsid w:val="009276F0"/>
    <w:rsid w:val="00945A92"/>
    <w:rsid w:val="00954E09"/>
    <w:rsid w:val="00972BAB"/>
    <w:rsid w:val="00975485"/>
    <w:rsid w:val="00991344"/>
    <w:rsid w:val="009A34BA"/>
    <w:rsid w:val="009D69AF"/>
    <w:rsid w:val="009F6E01"/>
    <w:rsid w:val="00A03943"/>
    <w:rsid w:val="00A94BE9"/>
    <w:rsid w:val="00AB0D9A"/>
    <w:rsid w:val="00AB6907"/>
    <w:rsid w:val="00AE066E"/>
    <w:rsid w:val="00B55AA1"/>
    <w:rsid w:val="00B70289"/>
    <w:rsid w:val="00B703C2"/>
    <w:rsid w:val="00B71001"/>
    <w:rsid w:val="00B80A35"/>
    <w:rsid w:val="00BB4B51"/>
    <w:rsid w:val="00BC5742"/>
    <w:rsid w:val="00BC6AF1"/>
    <w:rsid w:val="00C32A30"/>
    <w:rsid w:val="00C5709B"/>
    <w:rsid w:val="00C854C6"/>
    <w:rsid w:val="00CD09EB"/>
    <w:rsid w:val="00CF08F9"/>
    <w:rsid w:val="00D12FE0"/>
    <w:rsid w:val="00D24C7B"/>
    <w:rsid w:val="00D25600"/>
    <w:rsid w:val="00D3124B"/>
    <w:rsid w:val="00D9332C"/>
    <w:rsid w:val="00DB1F8F"/>
    <w:rsid w:val="00DB7A8A"/>
    <w:rsid w:val="00DD5FD0"/>
    <w:rsid w:val="00DE20C6"/>
    <w:rsid w:val="00DF51E1"/>
    <w:rsid w:val="00E53121"/>
    <w:rsid w:val="00E61F65"/>
    <w:rsid w:val="00EC3B5A"/>
    <w:rsid w:val="00ED763A"/>
    <w:rsid w:val="00EF33B6"/>
    <w:rsid w:val="00F507A5"/>
    <w:rsid w:val="00F60519"/>
    <w:rsid w:val="00F701C3"/>
    <w:rsid w:val="00F7273C"/>
    <w:rsid w:val="00F752AC"/>
    <w:rsid w:val="00F8482C"/>
    <w:rsid w:val="00F87AFC"/>
    <w:rsid w:val="00F91A6A"/>
    <w:rsid w:val="00F91B14"/>
    <w:rsid w:val="00FB7CA6"/>
    <w:rsid w:val="00FE2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599B9"/>
  <w15:chartTrackingRefBased/>
  <w15:docId w15:val="{57A06359-70BF-445D-AE41-D749BE110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047F"/>
    <w:rPr>
      <w:color w:val="0563C1" w:themeColor="hyperlink"/>
      <w:u w:val="single"/>
    </w:rPr>
  </w:style>
  <w:style w:type="paragraph" w:styleId="ListParagraph">
    <w:name w:val="List Paragraph"/>
    <w:basedOn w:val="Normal"/>
    <w:uiPriority w:val="34"/>
    <w:qFormat/>
    <w:rsid w:val="00EC3B5A"/>
    <w:pPr>
      <w:ind w:left="720"/>
      <w:contextualSpacing/>
    </w:pPr>
    <w:rPr>
      <w:kern w:val="2"/>
      <w14:ligatures w14:val="standardContextual"/>
    </w:rPr>
  </w:style>
  <w:style w:type="paragraph" w:customStyle="1" w:styleId="Text">
    <w:name w:val="Text"/>
    <w:basedOn w:val="Normal"/>
    <w:rsid w:val="00EC3B5A"/>
    <w:pPr>
      <w:widowControl w:val="0"/>
      <w:tabs>
        <w:tab w:val="left" w:pos="240"/>
      </w:tabs>
      <w:suppressAutoHyphens/>
      <w:autoSpaceDE w:val="0"/>
      <w:autoSpaceDN w:val="0"/>
      <w:adjustRightInd w:val="0"/>
      <w:spacing w:after="0" w:line="260" w:lineRule="atLeast"/>
      <w:jc w:val="both"/>
      <w:textAlignment w:val="center"/>
    </w:pPr>
    <w:rPr>
      <w:rFonts w:ascii="UniversLTStd-Light" w:eastAsia="Times New Roman" w:hAnsi="UniversLTStd-Light" w:cs="UniversLTStd-Light"/>
      <w:color w:val="000000"/>
      <w:sz w:val="19"/>
      <w:szCs w:val="19"/>
    </w:rPr>
  </w:style>
  <w:style w:type="paragraph" w:customStyle="1" w:styleId="Reference">
    <w:name w:val="Reference"/>
    <w:basedOn w:val="Normal"/>
    <w:rsid w:val="00EC3B5A"/>
    <w:pPr>
      <w:widowControl w:val="0"/>
      <w:tabs>
        <w:tab w:val="left" w:pos="240"/>
      </w:tabs>
      <w:suppressAutoHyphens/>
      <w:autoSpaceDE w:val="0"/>
      <w:autoSpaceDN w:val="0"/>
      <w:adjustRightInd w:val="0"/>
      <w:spacing w:after="0" w:line="220" w:lineRule="atLeast"/>
      <w:ind w:left="240" w:hanging="240"/>
      <w:textAlignment w:val="center"/>
    </w:pPr>
    <w:rPr>
      <w:rFonts w:ascii="UniversLTStd-Light" w:eastAsia="Times New Roman" w:hAnsi="UniversLTStd-Light" w:cs="UniversLTStd-Light"/>
      <w:color w:val="000000"/>
      <w:sz w:val="18"/>
      <w:szCs w:val="18"/>
    </w:rPr>
  </w:style>
  <w:style w:type="character" w:customStyle="1" w:styleId="italic">
    <w:name w:val="italic"/>
    <w:rsid w:val="00EC3B5A"/>
    <w:rPr>
      <w:i/>
      <w:iCs/>
    </w:rPr>
  </w:style>
  <w:style w:type="table" w:styleId="TableGrid">
    <w:name w:val="Table Grid"/>
    <w:basedOn w:val="TableNormal"/>
    <w:uiPriority w:val="39"/>
    <w:rsid w:val="005C1BD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70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60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Cme36nU5rU" TargetMode="External"/><Relationship Id="rId13" Type="http://schemas.openxmlformats.org/officeDocument/2006/relationships/image" Target="media/image3.png"/><Relationship Id="rId1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www.matsda.org/folio-issues.html" TargetMode="External"/><Relationship Id="rId12" Type="http://schemas.openxmlformats.org/officeDocument/2006/relationships/hyperlink" Target="https://www.matsda.org/join.html" TargetMode="External"/><Relationship Id="rId17" Type="http://schemas.openxmlformats.org/officeDocument/2006/relationships/hyperlink" Target="https://www.matsda.org/folio-contribute.html?fbclid=IwZXh0bgNhZW0CMTAAYnJpZBExSzRnZW1OTnVtMUo4b0QyVHNydGMGYXBwX2lkEDIyMjAzOTE3ODgyMDA4OTIAAR4c2SEPfEXZlG86nCsLDoCozk9MRzKD0BMZYMnC4f6eLDHLjuz8wEw0L8JgvA_aem_BfJ9i5QRLlcvQDrgp0gBsQ" TargetMode="External"/><Relationship Id="rId2" Type="http://schemas.openxmlformats.org/officeDocument/2006/relationships/styles" Target="styles.xml"/><Relationship Id="rId16" Type="http://schemas.openxmlformats.org/officeDocument/2006/relationships/hyperlink" Target="mailto:tamask@sunway.edu.m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iuSUMD2bWhY" TargetMode="External"/><Relationship Id="rId11" Type="http://schemas.openxmlformats.org/officeDocument/2006/relationships/hyperlink" Target="https://www.matsda.org/folio-online/index.html" TargetMode="External"/><Relationship Id="rId5" Type="http://schemas.openxmlformats.org/officeDocument/2006/relationships/image" Target="media/image1.jpeg"/><Relationship Id="rId15" Type="http://schemas.openxmlformats.org/officeDocument/2006/relationships/hyperlink" Target="https://www.facebook.com/profile.php?id=61576520759949&amp;__cft__%5b0%5d=AZbafKDXb9Pzzg7pN1kQoaMi9bVEkk7nUNHV7Kh8hi6DrIFdTIm5zSl5BzILHSZYZts7fNhYWGXQOObGztbrJ0C7H3ZiE3qblsc_eJp7qCSu9HHnjeALg8R-gBAZe9t2EIyoYLsUTx0RSo4D3LskCPcXlf8rMTeLz4RTdfh5T4bH1Q&amp;__tn__=-%5dK-R"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tsda.org/references.png" TargetMode="External"/><Relationship Id="rId14" Type="http://schemas.openxmlformats.org/officeDocument/2006/relationships/hyperlink" Target="mailto:brianjohntomlinso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1580</Words>
  <Characters>8535</Characters>
  <Application>Microsoft Office Word</Application>
  <DocSecurity>0</DocSecurity>
  <Lines>177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Masuhara, Hitomi</dc:creator>
  <cp:keywords/>
  <dc:description/>
  <cp:lastModifiedBy>Hanna Kryszewska</cp:lastModifiedBy>
  <cp:revision>4</cp:revision>
  <dcterms:created xsi:type="dcterms:W3CDTF">2026-04-04T07:33:00Z</dcterms:created>
  <dcterms:modified xsi:type="dcterms:W3CDTF">2026-04-19T16:17:00Z</dcterms:modified>
</cp:coreProperties>
</file>