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CCAE8" w14:textId="77777777" w:rsidR="00751C67" w:rsidRDefault="00751C67" w:rsidP="00751C67">
      <w:pPr>
        <w:pStyle w:val="paragraph"/>
        <w:spacing w:before="0" w:beforeAutospacing="0" w:after="0" w:afterAutospacing="0"/>
        <w:ind w:left="30"/>
        <w:jc w:val="both"/>
        <w:textAlignment w:val="baseline"/>
        <w:rPr>
          <w:rFonts w:ascii="Segoe UI" w:hAnsi="Segoe UI" w:cs="Segoe UI"/>
          <w:color w:val="000000"/>
          <w:sz w:val="18"/>
          <w:szCs w:val="18"/>
        </w:rPr>
      </w:pPr>
      <w:r>
        <w:rPr>
          <w:rStyle w:val="normaltextrun"/>
          <w:rFonts w:eastAsiaTheme="majorEastAsia"/>
          <w:b/>
          <w:bCs/>
          <w:color w:val="000000"/>
          <w:sz w:val="28"/>
          <w:szCs w:val="28"/>
        </w:rPr>
        <w:t>Drama Part 2: Improvisation-based Activities for Language Learning Classes</w:t>
      </w:r>
      <w:r>
        <w:rPr>
          <w:rStyle w:val="eop"/>
          <w:rFonts w:eastAsiaTheme="majorEastAsia"/>
          <w:color w:val="000000"/>
          <w:sz w:val="28"/>
          <w:szCs w:val="28"/>
        </w:rPr>
        <w:t> </w:t>
      </w:r>
    </w:p>
    <w:p w14:paraId="0390E899" w14:textId="77777777" w:rsidR="00751C67" w:rsidRDefault="00751C67" w:rsidP="00751C67">
      <w:pPr>
        <w:pStyle w:val="paragraph"/>
        <w:spacing w:before="0" w:beforeAutospacing="0" w:after="0" w:afterAutospacing="0"/>
        <w:ind w:left="30"/>
        <w:jc w:val="both"/>
        <w:textAlignment w:val="baseline"/>
        <w:rPr>
          <w:rFonts w:ascii="Segoe UI" w:hAnsi="Segoe UI" w:cs="Segoe UI"/>
          <w:color w:val="000000"/>
          <w:sz w:val="18"/>
          <w:szCs w:val="18"/>
        </w:rPr>
      </w:pPr>
      <w:r>
        <w:rPr>
          <w:rStyle w:val="eop"/>
          <w:rFonts w:eastAsiaTheme="majorEastAsia"/>
          <w:color w:val="000000"/>
        </w:rPr>
        <w:t> </w:t>
      </w:r>
    </w:p>
    <w:p w14:paraId="6937DF8A" w14:textId="77777777" w:rsidR="00751C67" w:rsidRDefault="00751C67" w:rsidP="00751C67">
      <w:pPr>
        <w:pStyle w:val="paragraph"/>
        <w:spacing w:before="0" w:beforeAutospacing="0" w:after="0" w:afterAutospacing="0"/>
        <w:ind w:left="30"/>
        <w:jc w:val="both"/>
        <w:textAlignment w:val="baseline"/>
        <w:rPr>
          <w:rStyle w:val="eop"/>
          <w:rFonts w:eastAsiaTheme="majorEastAsia"/>
          <w:color w:val="000000"/>
        </w:rPr>
      </w:pPr>
      <w:r>
        <w:rPr>
          <w:rStyle w:val="normaltextrun"/>
          <w:rFonts w:eastAsiaTheme="majorEastAsia"/>
          <w:b/>
          <w:bCs/>
          <w:color w:val="000000"/>
        </w:rPr>
        <w:t>Peter Dyer, France</w:t>
      </w:r>
      <w:r>
        <w:rPr>
          <w:rStyle w:val="eop"/>
          <w:rFonts w:eastAsiaTheme="majorEastAsia"/>
          <w:color w:val="000000"/>
        </w:rPr>
        <w:t> </w:t>
      </w:r>
    </w:p>
    <w:p w14:paraId="7BB82AD1" w14:textId="77777777" w:rsidR="00751C67" w:rsidRDefault="00751C67" w:rsidP="00751C67">
      <w:pPr>
        <w:pStyle w:val="paragraph"/>
        <w:spacing w:before="0" w:beforeAutospacing="0" w:after="0" w:afterAutospacing="0"/>
        <w:ind w:left="30"/>
        <w:jc w:val="both"/>
        <w:textAlignment w:val="baseline"/>
        <w:rPr>
          <w:rFonts w:ascii="Segoe UI" w:hAnsi="Segoe UI" w:cs="Segoe UI"/>
          <w:color w:val="000000"/>
          <w:sz w:val="18"/>
          <w:szCs w:val="18"/>
        </w:rPr>
      </w:pPr>
    </w:p>
    <w:p w14:paraId="1F87A68C" w14:textId="77777777" w:rsidR="00751C67" w:rsidRDefault="00751C67" w:rsidP="00751C67">
      <w:pPr>
        <w:pStyle w:val="paragraph"/>
        <w:spacing w:before="0" w:beforeAutospacing="0" w:after="0" w:afterAutospacing="0"/>
        <w:ind w:left="30"/>
        <w:jc w:val="both"/>
        <w:textAlignment w:val="baseline"/>
        <w:rPr>
          <w:rFonts w:ascii="Segoe UI" w:hAnsi="Segoe UI" w:cs="Segoe UI"/>
          <w:color w:val="000000"/>
          <w:sz w:val="18"/>
          <w:szCs w:val="18"/>
        </w:rPr>
      </w:pPr>
      <w:r>
        <w:rPr>
          <w:rStyle w:val="normaltextrun"/>
          <w:rFonts w:eastAsiaTheme="majorEastAsia"/>
          <w:color w:val="000000"/>
        </w:rPr>
        <w:t>Peter is a freelance teacher of English and Drama collaborating with teachers of English and businesses coaching in improvisation and presentation skills. He has worked in theatre, film and TV and has run classes for aspiring actors and those in the profession. He has given plenaries and workshops at many international conferences for teachers of English. He also writes articles for teaching publications.</w:t>
      </w:r>
      <w:r>
        <w:rPr>
          <w:rStyle w:val="eop"/>
          <w:rFonts w:eastAsiaTheme="majorEastAsia"/>
          <w:color w:val="000000"/>
        </w:rPr>
        <w:t> </w:t>
      </w:r>
    </w:p>
    <w:p w14:paraId="320D148A" w14:textId="77777777" w:rsidR="00751C67" w:rsidRDefault="00751C67" w:rsidP="00751C67">
      <w:pPr>
        <w:pStyle w:val="paragraph"/>
        <w:spacing w:before="0" w:beforeAutospacing="0" w:after="0" w:afterAutospacing="0"/>
        <w:ind w:left="30"/>
        <w:jc w:val="both"/>
        <w:textAlignment w:val="baseline"/>
        <w:rPr>
          <w:rFonts w:ascii="Segoe UI" w:hAnsi="Segoe UI" w:cs="Segoe UI"/>
          <w:color w:val="000000"/>
          <w:sz w:val="18"/>
          <w:szCs w:val="18"/>
        </w:rPr>
      </w:pPr>
      <w:r>
        <w:rPr>
          <w:rStyle w:val="eop"/>
          <w:rFonts w:eastAsiaTheme="majorEastAsia"/>
          <w:color w:val="000000"/>
        </w:rPr>
        <w:t> </w:t>
      </w:r>
    </w:p>
    <w:p w14:paraId="3AD9B724" w14:textId="77777777" w:rsidR="00751C67" w:rsidRDefault="00751C67" w:rsidP="00751C67">
      <w:pPr>
        <w:pStyle w:val="paragraph"/>
        <w:spacing w:before="0" w:beforeAutospacing="0" w:after="0" w:afterAutospacing="0"/>
        <w:ind w:left="30"/>
        <w:jc w:val="both"/>
        <w:textAlignment w:val="baseline"/>
        <w:rPr>
          <w:rStyle w:val="eop"/>
          <w:rFonts w:eastAsiaTheme="majorEastAsia"/>
          <w:color w:val="000000"/>
        </w:rPr>
      </w:pPr>
      <w:r>
        <w:rPr>
          <w:rStyle w:val="normaltextrun"/>
          <w:rFonts w:eastAsiaTheme="majorEastAsia"/>
          <w:b/>
          <w:bCs/>
          <w:color w:val="000000"/>
        </w:rPr>
        <w:t>Introduction</w:t>
      </w:r>
      <w:r>
        <w:rPr>
          <w:rStyle w:val="eop"/>
          <w:rFonts w:eastAsiaTheme="majorEastAsia"/>
          <w:color w:val="000000"/>
        </w:rPr>
        <w:t> </w:t>
      </w:r>
    </w:p>
    <w:p w14:paraId="7C29A7CE" w14:textId="77777777" w:rsidR="00751C67" w:rsidRDefault="00751C67" w:rsidP="00751C67">
      <w:pPr>
        <w:pStyle w:val="paragraph"/>
        <w:spacing w:before="0" w:beforeAutospacing="0" w:after="0" w:afterAutospacing="0"/>
        <w:ind w:left="30"/>
        <w:jc w:val="both"/>
        <w:textAlignment w:val="baseline"/>
        <w:rPr>
          <w:rFonts w:ascii="Segoe UI" w:hAnsi="Segoe UI" w:cs="Segoe UI"/>
          <w:color w:val="000000"/>
          <w:sz w:val="18"/>
          <w:szCs w:val="18"/>
        </w:rPr>
      </w:pPr>
    </w:p>
    <w:p w14:paraId="4D53C515"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 xml:space="preserve">The activities I describe in this article are really a follow up from the </w:t>
      </w:r>
      <w:hyperlink r:id="rId5" w:tgtFrame="_blank" w:history="1">
        <w:r>
          <w:rPr>
            <w:rStyle w:val="normaltextrun"/>
            <w:rFonts w:eastAsiaTheme="majorEastAsia"/>
            <w:color w:val="0070C0"/>
            <w:u w:val="single"/>
          </w:rPr>
          <w:t>previous article</w:t>
        </w:r>
      </w:hyperlink>
      <w:r>
        <w:rPr>
          <w:rStyle w:val="normaltextrun"/>
          <w:rFonts w:eastAsiaTheme="majorEastAsia"/>
          <w:color w:val="000000"/>
        </w:rPr>
        <w:t xml:space="preserve"> in which I described physical activities for the language classroom and in which I introduced readers to simple improvisation activities. These following activities are again physical but take improvisation skills a little further. If we can build confidence in our students to use improvisation, we will find it a particularly useful tool in the language classroom.</w:t>
      </w:r>
      <w:r>
        <w:rPr>
          <w:rStyle w:val="eop"/>
          <w:rFonts w:eastAsiaTheme="majorEastAsia"/>
          <w:color w:val="000000"/>
        </w:rPr>
        <w:t> </w:t>
      </w:r>
    </w:p>
    <w:p w14:paraId="21BC8AC7"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5924A718" w14:textId="77777777" w:rsidR="00751C67" w:rsidRDefault="00751C67" w:rsidP="00751C67">
      <w:pPr>
        <w:pStyle w:val="paragraph"/>
        <w:spacing w:before="0" w:beforeAutospacing="0" w:after="0" w:afterAutospacing="0"/>
        <w:ind w:left="30"/>
        <w:textAlignment w:val="baseline"/>
        <w:rPr>
          <w:rStyle w:val="eop"/>
          <w:rFonts w:eastAsiaTheme="majorEastAsia"/>
          <w:color w:val="000000"/>
        </w:rPr>
      </w:pPr>
      <w:r>
        <w:rPr>
          <w:rStyle w:val="normaltextrun"/>
          <w:rFonts w:eastAsiaTheme="majorEastAsia"/>
          <w:b/>
          <w:bCs/>
          <w:color w:val="000000"/>
        </w:rPr>
        <w:t>Activity 1: The inanimate object</w:t>
      </w:r>
      <w:r>
        <w:rPr>
          <w:rStyle w:val="eop"/>
          <w:rFonts w:eastAsiaTheme="majorEastAsia"/>
          <w:color w:val="000000"/>
        </w:rPr>
        <w:t> </w:t>
      </w:r>
    </w:p>
    <w:p w14:paraId="5200A000" w14:textId="77777777" w:rsidR="00751C67" w:rsidRDefault="00751C67" w:rsidP="00751C67">
      <w:pPr>
        <w:pStyle w:val="paragraph"/>
        <w:spacing w:before="0" w:beforeAutospacing="0" w:after="0" w:afterAutospacing="0"/>
        <w:ind w:left="30"/>
        <w:textAlignment w:val="baseline"/>
        <w:rPr>
          <w:rFonts w:ascii="Segoe UI" w:hAnsi="Segoe UI" w:cs="Segoe UI"/>
          <w:color w:val="000000"/>
          <w:sz w:val="18"/>
          <w:szCs w:val="18"/>
        </w:rPr>
      </w:pPr>
    </w:p>
    <w:p w14:paraId="6E2B2366"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i/>
          <w:iCs/>
          <w:color w:val="000000"/>
        </w:rPr>
        <w:t>Materials:</w:t>
      </w:r>
      <w:r>
        <w:rPr>
          <w:rStyle w:val="normaltextrun"/>
          <w:rFonts w:eastAsiaTheme="majorEastAsia"/>
          <w:color w:val="000000"/>
        </w:rPr>
        <w:t xml:space="preserve"> None. A larger space may be more suitable for this activity.</w:t>
      </w:r>
      <w:r>
        <w:rPr>
          <w:rStyle w:val="eop"/>
          <w:rFonts w:eastAsiaTheme="majorEastAsia"/>
          <w:color w:val="000000"/>
        </w:rPr>
        <w:t> </w:t>
      </w:r>
    </w:p>
    <w:p w14:paraId="07F9FE8A" w14:textId="77777777" w:rsidR="00751C67" w:rsidRDefault="00751C67" w:rsidP="00751C67">
      <w:pPr>
        <w:pStyle w:val="paragraph"/>
        <w:spacing w:before="0" w:beforeAutospacing="0" w:after="0" w:afterAutospacing="0"/>
        <w:textAlignment w:val="baseline"/>
        <w:rPr>
          <w:rFonts w:ascii="Segoe UI" w:hAnsi="Segoe UI" w:cs="Segoe UI"/>
          <w:color w:val="000000"/>
          <w:sz w:val="18"/>
          <w:szCs w:val="18"/>
        </w:rPr>
      </w:pPr>
      <w:r>
        <w:rPr>
          <w:rStyle w:val="normaltextrun"/>
          <w:rFonts w:eastAsiaTheme="majorEastAsia"/>
          <w:i/>
          <w:iCs/>
          <w:color w:val="000000"/>
        </w:rPr>
        <w:t xml:space="preserve">Aim: ￼ </w:t>
      </w:r>
      <w:r>
        <w:rPr>
          <w:rStyle w:val="normaltextrun"/>
          <w:rFonts w:eastAsiaTheme="majorEastAsia"/>
          <w:color w:val="000000"/>
        </w:rPr>
        <w:t>To develop improvisation skills through movement. Giving and developing       offers. Enrich imagination and creativity. Improvising skills without fear. Concentration. </w:t>
      </w:r>
      <w:r>
        <w:rPr>
          <w:rStyle w:val="eop"/>
          <w:rFonts w:eastAsiaTheme="majorEastAsia"/>
          <w:color w:val="000000"/>
        </w:rPr>
        <w:t> </w:t>
      </w:r>
    </w:p>
    <w:p w14:paraId="1CA698A0" w14:textId="77777777" w:rsidR="00751C67" w:rsidRDefault="00751C67" w:rsidP="00751C67">
      <w:pPr>
        <w:pStyle w:val="paragraph"/>
        <w:spacing w:before="0" w:beforeAutospacing="0" w:after="0" w:afterAutospacing="0"/>
        <w:textAlignment w:val="baseline"/>
        <w:rPr>
          <w:rFonts w:ascii="Segoe UI" w:hAnsi="Segoe UI" w:cs="Segoe UI"/>
          <w:color w:val="000000"/>
          <w:sz w:val="18"/>
          <w:szCs w:val="18"/>
        </w:rPr>
      </w:pPr>
      <w:r>
        <w:rPr>
          <w:rStyle w:val="normaltextrun"/>
          <w:rFonts w:eastAsiaTheme="majorEastAsia"/>
          <w:i/>
          <w:iCs/>
          <w:color w:val="000000"/>
        </w:rPr>
        <w:t xml:space="preserve">Energy: </w:t>
      </w:r>
      <w:r>
        <w:rPr>
          <w:rStyle w:val="normaltextrun"/>
          <w:rFonts w:eastAsiaTheme="majorEastAsia"/>
          <w:color w:val="000000"/>
        </w:rPr>
        <w:t>Medium.</w:t>
      </w:r>
      <w:r>
        <w:rPr>
          <w:rStyle w:val="eop"/>
          <w:rFonts w:eastAsiaTheme="majorEastAsia"/>
          <w:color w:val="000000"/>
        </w:rPr>
        <w:t> </w:t>
      </w:r>
    </w:p>
    <w:p w14:paraId="413AA6A6" w14:textId="77777777" w:rsidR="008730A0" w:rsidRDefault="008730A0" w:rsidP="00751C67">
      <w:pPr>
        <w:pStyle w:val="paragraph"/>
        <w:spacing w:before="0" w:beforeAutospacing="0" w:after="0" w:afterAutospacing="0"/>
        <w:jc w:val="both"/>
        <w:textAlignment w:val="baseline"/>
        <w:rPr>
          <w:rStyle w:val="normaltextrun"/>
          <w:rFonts w:eastAsiaTheme="majorEastAsia"/>
          <w:i/>
          <w:iCs/>
          <w:color w:val="000000"/>
        </w:rPr>
      </w:pPr>
    </w:p>
    <w:p w14:paraId="50CD983A" w14:textId="1EF2D46C"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i/>
          <w:iCs/>
          <w:color w:val="000000"/>
        </w:rPr>
        <w:t>Procedure: </w:t>
      </w:r>
      <w:r>
        <w:rPr>
          <w:rStyle w:val="normaltextrun"/>
          <w:rFonts w:eastAsiaTheme="majorEastAsia"/>
          <w:color w:val="000000"/>
        </w:rPr>
        <w:t>Ask students to form a circle. The leader or teacher first walks into the circle and without planning what to do, places himself in a position and freezes. The position must at first include arms, legs, and torso</w:t>
      </w:r>
      <w:r>
        <w:rPr>
          <w:rStyle w:val="normaltextrun"/>
          <w:rFonts w:eastAsiaTheme="majorEastAsia"/>
          <w:b/>
          <w:bCs/>
          <w:color w:val="000000"/>
        </w:rPr>
        <w:t xml:space="preserve">. </w:t>
      </w:r>
      <w:r>
        <w:rPr>
          <w:rStyle w:val="normaltextrun"/>
          <w:rFonts w:eastAsiaTheme="majorEastAsia"/>
          <w:color w:val="000000"/>
        </w:rPr>
        <w:t>I repeat that the body shape must not have been planned but must be simply spontaneous and easy to hold in a freeze position. Ask your students to think what the body shape suggests as an object. The aim is to discover from the teacher’s body, an object not anything human such as a statue.  The shape might resemble a kitchen sink or a road sign or a door. When the teacher gets a few ideas, ask one of the students to walk into the circle and to use the teacher’s body shape as that inanimate object e.g. a water pump or a kettle, a large mixing bowl, whatever the shape suggests. When the teacher’s body shape has been used, he must say "thank you". Ask more students one by one to come in and use the body as another object.</w:t>
      </w:r>
      <w:r>
        <w:rPr>
          <w:rStyle w:val="eop"/>
          <w:rFonts w:eastAsiaTheme="majorEastAsia"/>
          <w:color w:val="000000"/>
        </w:rPr>
        <w:t> </w:t>
      </w:r>
    </w:p>
    <w:p w14:paraId="7D8F8396" w14:textId="77777777" w:rsidR="000011E1" w:rsidRDefault="000011E1" w:rsidP="00751C67">
      <w:pPr>
        <w:pStyle w:val="paragraph"/>
        <w:spacing w:before="0" w:beforeAutospacing="0" w:after="0" w:afterAutospacing="0"/>
        <w:jc w:val="both"/>
        <w:textAlignment w:val="baseline"/>
        <w:rPr>
          <w:rStyle w:val="normaltextrun"/>
          <w:rFonts w:eastAsiaTheme="majorEastAsia"/>
          <w:color w:val="000000"/>
        </w:rPr>
      </w:pPr>
    </w:p>
    <w:p w14:paraId="7A55B917" w14:textId="64CBE7FB"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Try this a few more times using a student in the circle. Remember, do not plan the shapes, remember, they must be spontaneous because they are more refreshing and challenging this way. A student who plans a position e.g. I’m going to be a tree, will be disappointed if the student entering the circle uses him as something else. Next, pair the class up naming them A and B. A must form a shape and B must use it, A thanks B and then it is B's turn to form a shape. Sound can be used by the user in this exercise too. Help students to relax by telling them not to worry if they can see no objects from their partner’s shape. If nothing comes to them, tell them to form another shape</w:t>
      </w:r>
      <w:r>
        <w:rPr>
          <w:rStyle w:val="normaltextrun"/>
          <w:rFonts w:eastAsiaTheme="majorEastAsia"/>
          <w:b/>
          <w:bCs/>
          <w:color w:val="000000"/>
        </w:rPr>
        <w:t>. </w:t>
      </w:r>
      <w:r>
        <w:rPr>
          <w:rStyle w:val="eop"/>
          <w:rFonts w:eastAsiaTheme="majorEastAsia"/>
          <w:color w:val="000000"/>
        </w:rPr>
        <w:t> </w:t>
      </w:r>
    </w:p>
    <w:p w14:paraId="45AAA742"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3EDF6B37"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 xml:space="preserve">Remember to inform your students, that the user of the object cannot alter the shape on offer to suit his concept of what it is, but to make use of what is presented. This is pure, simple </w:t>
      </w:r>
      <w:r>
        <w:rPr>
          <w:rStyle w:val="normaltextrun"/>
          <w:rFonts w:eastAsiaTheme="majorEastAsia"/>
          <w:color w:val="000000"/>
        </w:rPr>
        <w:lastRenderedPageBreak/>
        <w:t>improvisation and we need to introduce simple activities to begin with so that students will eventually be prepared for more complex improvisation work. Improvisation is taking offers and using them to develop an idea. Improvisors never say, “NO.”</w:t>
      </w:r>
      <w:r>
        <w:rPr>
          <w:rStyle w:val="eop"/>
          <w:rFonts w:eastAsiaTheme="majorEastAsia"/>
          <w:color w:val="000000"/>
        </w:rPr>
        <w:t> </w:t>
      </w:r>
    </w:p>
    <w:p w14:paraId="1C20E776"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355C6279"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It is important that students do not perform for you but rather for each other. They must make offers to their partners. Your job is simply to monitor and suggest ideas if there is a block. Students may discover objects from their partner’s shape and not know the word in English. This is where the teacher can assist. Any new vocabulary can be noted and repeated at the end of the activity.</w:t>
      </w:r>
      <w:r>
        <w:rPr>
          <w:rStyle w:val="eop"/>
          <w:rFonts w:eastAsiaTheme="majorEastAsia"/>
          <w:color w:val="000000"/>
        </w:rPr>
        <w:t> </w:t>
      </w:r>
    </w:p>
    <w:p w14:paraId="343A962C"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469FE422"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i/>
          <w:iCs/>
          <w:color w:val="000000"/>
        </w:rPr>
        <w:t>Variation:</w:t>
      </w:r>
      <w:r>
        <w:rPr>
          <w:rStyle w:val="normaltextrun"/>
          <w:rFonts w:eastAsiaTheme="majorEastAsia"/>
          <w:color w:val="000000"/>
        </w:rPr>
        <w:t xml:space="preserve"> These objects could again be recalled and used to develop a story line. Philip Bernardi in his wonderful book “Improvisation starters” suggest that students can improvise short scenes or role plays by just starting with a few objects. The objects must be used in the role play or a written shared story. The students have already created the objects to be used and it is always great to use them in another way.</w:t>
      </w:r>
      <w:r>
        <w:rPr>
          <w:rStyle w:val="eop"/>
          <w:rFonts w:eastAsiaTheme="majorEastAsia"/>
          <w:color w:val="000000"/>
        </w:rPr>
        <w:t> </w:t>
      </w:r>
    </w:p>
    <w:p w14:paraId="7EFFD77F"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37FB1999"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3711E32A" w14:textId="77777777" w:rsidR="00751C67" w:rsidRDefault="00751C67" w:rsidP="00751C67">
      <w:pPr>
        <w:pStyle w:val="paragraph"/>
        <w:spacing w:before="0" w:beforeAutospacing="0" w:after="0" w:afterAutospacing="0"/>
        <w:ind w:left="30"/>
        <w:textAlignment w:val="baseline"/>
        <w:rPr>
          <w:rFonts w:ascii="Segoe UI" w:hAnsi="Segoe UI" w:cs="Segoe UI"/>
          <w:color w:val="000000"/>
          <w:sz w:val="18"/>
          <w:szCs w:val="18"/>
        </w:rPr>
      </w:pPr>
      <w:r>
        <w:rPr>
          <w:rStyle w:val="normaltextrun"/>
          <w:rFonts w:eastAsiaTheme="majorEastAsia"/>
          <w:b/>
          <w:bCs/>
          <w:color w:val="000000"/>
        </w:rPr>
        <w:t>Activity 2. "What are you doing?"</w:t>
      </w:r>
      <w:r>
        <w:rPr>
          <w:rStyle w:val="eop"/>
          <w:rFonts w:eastAsiaTheme="majorEastAsia"/>
          <w:color w:val="000000"/>
        </w:rPr>
        <w:t> </w:t>
      </w:r>
    </w:p>
    <w:p w14:paraId="4444A144" w14:textId="77777777" w:rsidR="00751C67" w:rsidRDefault="00751C67" w:rsidP="00751C67">
      <w:pPr>
        <w:pStyle w:val="paragraph"/>
        <w:spacing w:before="0" w:beforeAutospacing="0" w:after="0" w:afterAutospacing="0"/>
        <w:ind w:left="30"/>
        <w:textAlignment w:val="baseline"/>
        <w:rPr>
          <w:rFonts w:ascii="Segoe UI" w:hAnsi="Segoe UI" w:cs="Segoe UI"/>
          <w:color w:val="000000"/>
          <w:sz w:val="18"/>
          <w:szCs w:val="18"/>
        </w:rPr>
      </w:pPr>
      <w:r>
        <w:rPr>
          <w:rStyle w:val="eop"/>
          <w:rFonts w:eastAsiaTheme="majorEastAsia"/>
          <w:color w:val="000000"/>
        </w:rPr>
        <w:t> </w:t>
      </w:r>
    </w:p>
    <w:p w14:paraId="17EB93D5" w14:textId="77777777" w:rsidR="00751C67" w:rsidRDefault="00751C67" w:rsidP="00751C67">
      <w:pPr>
        <w:pStyle w:val="paragraph"/>
        <w:spacing w:before="0" w:beforeAutospacing="0" w:after="0" w:afterAutospacing="0"/>
        <w:ind w:left="30"/>
        <w:textAlignment w:val="baseline"/>
        <w:rPr>
          <w:rFonts w:ascii="Segoe UI" w:hAnsi="Segoe UI" w:cs="Segoe UI"/>
          <w:color w:val="000000"/>
          <w:sz w:val="18"/>
          <w:szCs w:val="18"/>
        </w:rPr>
      </w:pPr>
      <w:r>
        <w:rPr>
          <w:rStyle w:val="normaltextrun"/>
          <w:rFonts w:eastAsiaTheme="majorEastAsia"/>
          <w:i/>
          <w:iCs/>
          <w:color w:val="000000"/>
        </w:rPr>
        <w:t>Materials:</w:t>
      </w:r>
      <w:r>
        <w:rPr>
          <w:rStyle w:val="normaltextrun"/>
          <w:rFonts w:eastAsiaTheme="majorEastAsia"/>
          <w:b/>
          <w:bCs/>
          <w:color w:val="000000"/>
        </w:rPr>
        <w:t xml:space="preserve"> </w:t>
      </w:r>
      <w:r>
        <w:rPr>
          <w:rStyle w:val="normaltextrun"/>
          <w:rFonts w:eastAsiaTheme="majorEastAsia"/>
          <w:color w:val="000000"/>
        </w:rPr>
        <w:t>None. A larger space would be suitable here.</w:t>
      </w:r>
      <w:r>
        <w:rPr>
          <w:rStyle w:val="eop"/>
          <w:rFonts w:eastAsiaTheme="majorEastAsia"/>
          <w:color w:val="000000"/>
        </w:rPr>
        <w:t> </w:t>
      </w:r>
    </w:p>
    <w:p w14:paraId="7DA46E13" w14:textId="37D06D0F" w:rsidR="00751C67" w:rsidRDefault="00751C67" w:rsidP="00751C67">
      <w:pPr>
        <w:pStyle w:val="paragraph"/>
        <w:spacing w:before="0" w:beforeAutospacing="0" w:after="0" w:afterAutospacing="0"/>
        <w:ind w:left="30"/>
        <w:textAlignment w:val="baseline"/>
        <w:rPr>
          <w:rFonts w:ascii="Segoe UI" w:hAnsi="Segoe UI" w:cs="Segoe UI"/>
          <w:color w:val="000000"/>
          <w:sz w:val="18"/>
          <w:szCs w:val="18"/>
        </w:rPr>
      </w:pPr>
      <w:r>
        <w:rPr>
          <w:rStyle w:val="normaltextrun"/>
          <w:rFonts w:eastAsiaTheme="majorEastAsia"/>
          <w:i/>
          <w:iCs/>
          <w:color w:val="000000"/>
        </w:rPr>
        <w:t>Aim:</w:t>
      </w:r>
      <w:r>
        <w:rPr>
          <w:rStyle w:val="normaltextrun"/>
          <w:rFonts w:eastAsiaTheme="majorEastAsia"/>
          <w:b/>
          <w:bCs/>
          <w:color w:val="000000"/>
        </w:rPr>
        <w:t xml:space="preserve">  </w:t>
      </w:r>
      <w:r>
        <w:rPr>
          <w:rStyle w:val="normaltextrun"/>
          <w:rFonts w:eastAsiaTheme="majorEastAsia"/>
          <w:color w:val="000000"/>
        </w:rPr>
        <w:t>using input from other students to develop an</w:t>
      </w:r>
      <w:r>
        <w:rPr>
          <w:rStyle w:val="normaltextrun"/>
          <w:rFonts w:eastAsiaTheme="majorEastAsia"/>
          <w:b/>
          <w:bCs/>
          <w:color w:val="000000"/>
        </w:rPr>
        <w:t xml:space="preserve"> </w:t>
      </w:r>
      <w:r>
        <w:rPr>
          <w:rStyle w:val="normaltextrun"/>
          <w:rFonts w:eastAsiaTheme="majorEastAsia"/>
          <w:color w:val="000000"/>
        </w:rPr>
        <w:t>idea. Building imagination and creativity skills.</w:t>
      </w:r>
      <w:r>
        <w:rPr>
          <w:rStyle w:val="eop"/>
          <w:rFonts w:eastAsiaTheme="majorEastAsia"/>
          <w:color w:val="000000"/>
        </w:rPr>
        <w:t> </w:t>
      </w:r>
    </w:p>
    <w:p w14:paraId="6910DCB1" w14:textId="32851DAE" w:rsidR="00751C67" w:rsidRDefault="00751C67" w:rsidP="00751C67">
      <w:pPr>
        <w:pStyle w:val="paragraph"/>
        <w:spacing w:before="0" w:beforeAutospacing="0" w:after="0" w:afterAutospacing="0"/>
        <w:ind w:left="30"/>
        <w:textAlignment w:val="baseline"/>
        <w:rPr>
          <w:rFonts w:ascii="Segoe UI" w:hAnsi="Segoe UI" w:cs="Segoe UI"/>
          <w:color w:val="000000"/>
          <w:sz w:val="18"/>
          <w:szCs w:val="18"/>
        </w:rPr>
      </w:pPr>
      <w:r>
        <w:rPr>
          <w:rStyle w:val="normaltextrun"/>
          <w:rFonts w:eastAsiaTheme="majorEastAsia"/>
          <w:i/>
          <w:iCs/>
          <w:color w:val="000000"/>
        </w:rPr>
        <w:t>Energy:</w:t>
      </w:r>
      <w:r>
        <w:rPr>
          <w:rStyle w:val="normaltextrun"/>
          <w:rFonts w:eastAsiaTheme="majorEastAsia"/>
          <w:color w:val="000000"/>
        </w:rPr>
        <w:t xml:space="preserve"> Medium</w:t>
      </w:r>
      <w:r>
        <w:rPr>
          <w:rStyle w:val="eop"/>
          <w:rFonts w:eastAsiaTheme="majorEastAsia"/>
          <w:color w:val="000000"/>
        </w:rPr>
        <w:t> </w:t>
      </w:r>
    </w:p>
    <w:p w14:paraId="46EF6158" w14:textId="77777777" w:rsidR="00751C67" w:rsidRDefault="00751C67" w:rsidP="00751C67">
      <w:pPr>
        <w:pStyle w:val="paragraph"/>
        <w:spacing w:before="0" w:beforeAutospacing="0" w:after="0" w:afterAutospacing="0"/>
        <w:ind w:left="30"/>
        <w:textAlignment w:val="baseline"/>
        <w:rPr>
          <w:rFonts w:ascii="Segoe UI" w:hAnsi="Segoe UI" w:cs="Segoe UI"/>
          <w:color w:val="000000"/>
          <w:sz w:val="18"/>
          <w:szCs w:val="18"/>
        </w:rPr>
      </w:pPr>
      <w:r>
        <w:rPr>
          <w:rStyle w:val="eop"/>
          <w:rFonts w:eastAsiaTheme="majorEastAsia"/>
          <w:color w:val="000000"/>
        </w:rPr>
        <w:t> </w:t>
      </w:r>
    </w:p>
    <w:p w14:paraId="1DA0F833" w14:textId="2D450024" w:rsidR="00751C67" w:rsidRDefault="00751C67" w:rsidP="000011E1">
      <w:pPr>
        <w:pStyle w:val="paragraph"/>
        <w:spacing w:before="0" w:beforeAutospacing="0" w:after="0" w:afterAutospacing="0"/>
        <w:ind w:left="30"/>
        <w:textAlignment w:val="baseline"/>
        <w:rPr>
          <w:rFonts w:ascii="Segoe UI" w:hAnsi="Segoe UI" w:cs="Segoe UI"/>
          <w:color w:val="000000"/>
          <w:sz w:val="18"/>
          <w:szCs w:val="18"/>
        </w:rPr>
      </w:pPr>
      <w:r w:rsidRPr="008730A0">
        <w:rPr>
          <w:rStyle w:val="normaltextrun"/>
          <w:rFonts w:eastAsiaTheme="majorEastAsia"/>
          <w:i/>
          <w:iCs/>
          <w:color w:val="000000"/>
        </w:rPr>
        <w:t>Procedure:</w:t>
      </w:r>
      <w:r w:rsidRPr="008730A0">
        <w:rPr>
          <w:rStyle w:val="eop"/>
          <w:rFonts w:eastAsiaTheme="majorEastAsia"/>
          <w:i/>
          <w:iCs/>
          <w:color w:val="000000"/>
        </w:rPr>
        <w:t> </w:t>
      </w:r>
      <w:r>
        <w:rPr>
          <w:rStyle w:val="normaltextrun"/>
          <w:rFonts w:eastAsiaTheme="majorEastAsia"/>
          <w:color w:val="000000"/>
        </w:rPr>
        <w:t>Students form a circle with enough playing space in the centre. One student or the teacher goes into the circle and begins to mime an obvious action using sound. The sound could be the sound of the person using the object or the sound of the object itself. Let’s take an example. The first player mimes brushing his teeth adding a sound to the toothbrush. A second student enters the circle and asks the first student, "what are you doing?". The first student must reply saying something that is not at all connected to the action he is performing. It might be something like, “I’m washing my dog.” This response must be said while maintaining the action of cleaning teeth. The second student now must mime an action appropriate to what was suggested. The first student returns to the circle. This student now must continue miming the action of washing his dog and another student approaches and again asks, "what are you doing?" Again, the response must be an action that is not at all related to washing my dog.</w:t>
      </w:r>
      <w:r>
        <w:rPr>
          <w:rStyle w:val="eop"/>
          <w:rFonts w:eastAsiaTheme="majorEastAsia"/>
          <w:color w:val="000000"/>
        </w:rPr>
        <w:t> </w:t>
      </w:r>
    </w:p>
    <w:p w14:paraId="435E81B0" w14:textId="77777777" w:rsidR="00751C67" w:rsidRDefault="00751C67" w:rsidP="00751C67">
      <w:pPr>
        <w:pStyle w:val="paragraph"/>
        <w:spacing w:before="0" w:beforeAutospacing="0" w:after="0" w:afterAutospacing="0"/>
        <w:jc w:val="both"/>
        <w:textAlignment w:val="baseline"/>
        <w:rPr>
          <w:rStyle w:val="eop"/>
          <w:rFonts w:eastAsiaTheme="majorEastAsia"/>
          <w:color w:val="000000"/>
        </w:rPr>
      </w:pPr>
      <w:r>
        <w:rPr>
          <w:rStyle w:val="normaltextrun"/>
          <w:rFonts w:eastAsiaTheme="majorEastAsia"/>
          <w:color w:val="000000"/>
        </w:rPr>
        <w:t>Action e.g.” I’m painting my car.”</w:t>
      </w:r>
      <w:r>
        <w:rPr>
          <w:rStyle w:val="eop"/>
          <w:rFonts w:eastAsiaTheme="majorEastAsia"/>
          <w:color w:val="000000"/>
        </w:rPr>
        <w:t> </w:t>
      </w:r>
    </w:p>
    <w:p w14:paraId="4099112F" w14:textId="77777777" w:rsidR="000011E1" w:rsidRDefault="000011E1" w:rsidP="00751C67">
      <w:pPr>
        <w:pStyle w:val="paragraph"/>
        <w:spacing w:before="0" w:beforeAutospacing="0" w:after="0" w:afterAutospacing="0"/>
        <w:jc w:val="both"/>
        <w:textAlignment w:val="baseline"/>
        <w:rPr>
          <w:rFonts w:ascii="Segoe UI" w:hAnsi="Segoe UI" w:cs="Segoe UI"/>
          <w:color w:val="000000"/>
          <w:sz w:val="18"/>
          <w:szCs w:val="18"/>
        </w:rPr>
      </w:pPr>
    </w:p>
    <w:p w14:paraId="1BA20984" w14:textId="77777777" w:rsidR="00751C67" w:rsidRDefault="00751C67" w:rsidP="00751C67">
      <w:pPr>
        <w:pStyle w:val="paragraph"/>
        <w:numPr>
          <w:ilvl w:val="0"/>
          <w:numId w:val="1"/>
        </w:numPr>
        <w:spacing w:before="0" w:beforeAutospacing="0" w:after="0" w:afterAutospacing="0"/>
        <w:ind w:left="735" w:firstLine="0"/>
        <w:jc w:val="both"/>
        <w:textAlignment w:val="baseline"/>
        <w:rPr>
          <w:color w:val="000000"/>
        </w:rPr>
      </w:pPr>
      <w:r>
        <w:rPr>
          <w:rStyle w:val="normaltextrun"/>
          <w:rFonts w:eastAsiaTheme="majorEastAsia"/>
          <w:color w:val="000000"/>
        </w:rPr>
        <w:t>Student A enters and mimes, cleaning teeth.</w:t>
      </w:r>
      <w:r>
        <w:rPr>
          <w:rStyle w:val="eop"/>
          <w:rFonts w:eastAsiaTheme="majorEastAsia"/>
          <w:color w:val="000000"/>
        </w:rPr>
        <w:t> </w:t>
      </w:r>
    </w:p>
    <w:p w14:paraId="3253D8DB" w14:textId="77777777" w:rsidR="00751C67" w:rsidRDefault="00751C67" w:rsidP="00751C67">
      <w:pPr>
        <w:pStyle w:val="paragraph"/>
        <w:numPr>
          <w:ilvl w:val="0"/>
          <w:numId w:val="2"/>
        </w:numPr>
        <w:spacing w:before="0" w:beforeAutospacing="0" w:after="0" w:afterAutospacing="0"/>
        <w:ind w:left="735" w:firstLine="0"/>
        <w:jc w:val="both"/>
        <w:textAlignment w:val="baseline"/>
        <w:rPr>
          <w:color w:val="000000"/>
        </w:rPr>
      </w:pPr>
      <w:r>
        <w:rPr>
          <w:rStyle w:val="normaltextrun"/>
          <w:rFonts w:eastAsiaTheme="majorEastAsia"/>
          <w:color w:val="000000"/>
        </w:rPr>
        <w:t>Student B enters and says, "what are you doing?"</w:t>
      </w:r>
      <w:r>
        <w:rPr>
          <w:rStyle w:val="eop"/>
          <w:rFonts w:eastAsiaTheme="majorEastAsia"/>
          <w:color w:val="000000"/>
        </w:rPr>
        <w:t> </w:t>
      </w:r>
    </w:p>
    <w:p w14:paraId="55B32379" w14:textId="77777777" w:rsidR="00751C67" w:rsidRDefault="00751C67" w:rsidP="00751C67">
      <w:pPr>
        <w:pStyle w:val="paragraph"/>
        <w:numPr>
          <w:ilvl w:val="0"/>
          <w:numId w:val="3"/>
        </w:numPr>
        <w:spacing w:before="0" w:beforeAutospacing="0" w:after="0" w:afterAutospacing="0"/>
        <w:ind w:left="735" w:firstLine="0"/>
        <w:jc w:val="both"/>
        <w:textAlignment w:val="baseline"/>
        <w:rPr>
          <w:color w:val="000000"/>
        </w:rPr>
      </w:pPr>
      <w:r>
        <w:rPr>
          <w:rStyle w:val="normaltextrun"/>
          <w:rFonts w:eastAsiaTheme="majorEastAsia"/>
          <w:color w:val="000000"/>
        </w:rPr>
        <w:t>Student A says, "playing chess".</w:t>
      </w:r>
      <w:r>
        <w:rPr>
          <w:rStyle w:val="eop"/>
          <w:rFonts w:eastAsiaTheme="majorEastAsia"/>
          <w:color w:val="000000"/>
        </w:rPr>
        <w:t> </w:t>
      </w:r>
    </w:p>
    <w:p w14:paraId="5464B199" w14:textId="77777777" w:rsidR="00751C67" w:rsidRDefault="00751C67" w:rsidP="00751C67">
      <w:pPr>
        <w:pStyle w:val="paragraph"/>
        <w:numPr>
          <w:ilvl w:val="0"/>
          <w:numId w:val="4"/>
        </w:numPr>
        <w:spacing w:before="0" w:beforeAutospacing="0" w:after="0" w:afterAutospacing="0"/>
        <w:ind w:left="735" w:firstLine="0"/>
        <w:jc w:val="both"/>
        <w:textAlignment w:val="baseline"/>
        <w:rPr>
          <w:color w:val="000000"/>
        </w:rPr>
      </w:pPr>
      <w:r>
        <w:rPr>
          <w:rStyle w:val="normaltextrun"/>
          <w:rFonts w:eastAsiaTheme="majorEastAsia"/>
          <w:color w:val="000000"/>
        </w:rPr>
        <w:t>Student B begins to mime playing chess while A leaves the centre.</w:t>
      </w:r>
      <w:r>
        <w:rPr>
          <w:rStyle w:val="eop"/>
          <w:rFonts w:eastAsiaTheme="majorEastAsia"/>
          <w:color w:val="000000"/>
        </w:rPr>
        <w:t> </w:t>
      </w:r>
    </w:p>
    <w:p w14:paraId="35FE0FDA" w14:textId="77777777" w:rsidR="00751C67" w:rsidRDefault="00751C67" w:rsidP="00751C67">
      <w:pPr>
        <w:pStyle w:val="paragraph"/>
        <w:numPr>
          <w:ilvl w:val="0"/>
          <w:numId w:val="5"/>
        </w:numPr>
        <w:spacing w:before="0" w:beforeAutospacing="0" w:after="0" w:afterAutospacing="0"/>
        <w:ind w:left="735" w:firstLine="0"/>
        <w:jc w:val="both"/>
        <w:textAlignment w:val="baseline"/>
        <w:rPr>
          <w:color w:val="000000"/>
        </w:rPr>
      </w:pPr>
      <w:r>
        <w:rPr>
          <w:rStyle w:val="normaltextrun"/>
          <w:rFonts w:eastAsiaTheme="majorEastAsia"/>
          <w:color w:val="000000"/>
        </w:rPr>
        <w:t>Student C enters and asks B, "what are you doing?"</w:t>
      </w:r>
      <w:r>
        <w:rPr>
          <w:rStyle w:val="eop"/>
          <w:rFonts w:eastAsiaTheme="majorEastAsia"/>
          <w:color w:val="000000"/>
        </w:rPr>
        <w:t> </w:t>
      </w:r>
    </w:p>
    <w:p w14:paraId="6EB2ECCB" w14:textId="77777777" w:rsidR="00751C67" w:rsidRDefault="00751C67" w:rsidP="00751C67">
      <w:pPr>
        <w:pStyle w:val="paragraph"/>
        <w:numPr>
          <w:ilvl w:val="0"/>
          <w:numId w:val="6"/>
        </w:numPr>
        <w:spacing w:before="0" w:beforeAutospacing="0" w:after="0" w:afterAutospacing="0"/>
        <w:ind w:left="735" w:firstLine="0"/>
        <w:jc w:val="both"/>
        <w:textAlignment w:val="baseline"/>
        <w:rPr>
          <w:color w:val="000000"/>
        </w:rPr>
      </w:pPr>
      <w:r>
        <w:rPr>
          <w:rStyle w:val="normaltextrun"/>
          <w:rFonts w:eastAsiaTheme="majorEastAsia"/>
          <w:color w:val="000000"/>
        </w:rPr>
        <w:t>I’m learning judo.</w:t>
      </w:r>
      <w:r>
        <w:rPr>
          <w:rStyle w:val="eop"/>
          <w:rFonts w:eastAsiaTheme="majorEastAsia"/>
          <w:color w:val="000000"/>
        </w:rPr>
        <w:t> </w:t>
      </w:r>
    </w:p>
    <w:p w14:paraId="4FFCB8A9" w14:textId="77777777" w:rsidR="000011E1" w:rsidRDefault="000011E1" w:rsidP="00751C67">
      <w:pPr>
        <w:pStyle w:val="paragraph"/>
        <w:spacing w:before="0" w:beforeAutospacing="0" w:after="0" w:afterAutospacing="0"/>
        <w:jc w:val="both"/>
        <w:textAlignment w:val="baseline"/>
        <w:rPr>
          <w:rStyle w:val="normaltextrun"/>
          <w:rFonts w:eastAsiaTheme="majorEastAsia"/>
          <w:i/>
          <w:iCs/>
          <w:color w:val="000000"/>
        </w:rPr>
      </w:pPr>
    </w:p>
    <w:p w14:paraId="61331657" w14:textId="4B351F40"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i/>
          <w:iCs/>
          <w:color w:val="000000"/>
        </w:rPr>
        <w:t>Variation 1:</w:t>
      </w:r>
      <w:r>
        <w:rPr>
          <w:rStyle w:val="normaltextrun"/>
          <w:rFonts w:eastAsiaTheme="majorEastAsia"/>
          <w:color w:val="000000"/>
        </w:rPr>
        <w:t xml:space="preserve"> After some practice, ask the students not to plan what they will say in the circle but rather trust it to spontaneity, it is much more fun this way and the responses are hugely entertaining, e.g. "I'm counting rainbows" This might sound a little silly, but the student who must mime this will find it fun and challenging. Ask students to extend their responses if they </w:t>
      </w:r>
      <w:r>
        <w:rPr>
          <w:rStyle w:val="normaltextrun"/>
          <w:rFonts w:eastAsiaTheme="majorEastAsia"/>
          <w:color w:val="000000"/>
        </w:rPr>
        <w:lastRenderedPageBreak/>
        <w:t>can, e.g. "I'm playing chess with a serial killer". Another example could be, "I'm washing clothes on the moon". These provide more colourful stimuli for mime.</w:t>
      </w:r>
      <w:r>
        <w:rPr>
          <w:rStyle w:val="eop"/>
          <w:rFonts w:eastAsiaTheme="majorEastAsia"/>
          <w:color w:val="000000"/>
        </w:rPr>
        <w:t> </w:t>
      </w:r>
    </w:p>
    <w:p w14:paraId="7FECE556"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Let students suggest rules for the game of elimination, e.g. </w:t>
      </w:r>
      <w:r>
        <w:rPr>
          <w:rStyle w:val="eop"/>
          <w:rFonts w:eastAsiaTheme="majorEastAsia"/>
          <w:color w:val="000000"/>
        </w:rPr>
        <w:t> </w:t>
      </w:r>
    </w:p>
    <w:p w14:paraId="3E271D5D"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1. you must not hesitate to respond to the question, “What are you doing?”</w:t>
      </w:r>
      <w:r>
        <w:rPr>
          <w:rStyle w:val="eop"/>
          <w:rFonts w:eastAsiaTheme="majorEastAsia"/>
          <w:color w:val="000000"/>
        </w:rPr>
        <w:t> </w:t>
      </w:r>
    </w:p>
    <w:p w14:paraId="7D9E3BD8"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2. you must not repeat what has been said before, </w:t>
      </w:r>
      <w:r>
        <w:rPr>
          <w:rStyle w:val="eop"/>
          <w:rFonts w:eastAsiaTheme="majorEastAsia"/>
          <w:color w:val="000000"/>
        </w:rPr>
        <w:t> </w:t>
      </w:r>
    </w:p>
    <w:p w14:paraId="3A6ABD1D"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3. you must continue to mime as you explain what you are doing. </w:t>
      </w:r>
      <w:r>
        <w:rPr>
          <w:rStyle w:val="eop"/>
          <w:rFonts w:eastAsiaTheme="majorEastAsia"/>
          <w:color w:val="000000"/>
        </w:rPr>
        <w:t> </w:t>
      </w:r>
    </w:p>
    <w:p w14:paraId="2BE5CDE3"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2A185AD4"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Students will use what grammatic structures they know for prohibition e.g. </w:t>
      </w:r>
      <w:r>
        <w:rPr>
          <w:rStyle w:val="eop"/>
          <w:rFonts w:eastAsiaTheme="majorEastAsia"/>
          <w:color w:val="000000"/>
        </w:rPr>
        <w:t> </w:t>
      </w:r>
    </w:p>
    <w:p w14:paraId="036136EF"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1. You can’t repeat, </w:t>
      </w:r>
      <w:r>
        <w:rPr>
          <w:rStyle w:val="eop"/>
          <w:rFonts w:eastAsiaTheme="majorEastAsia"/>
          <w:color w:val="000000"/>
        </w:rPr>
        <w:t> </w:t>
      </w:r>
    </w:p>
    <w:p w14:paraId="43851FFA"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2. you mustn’t repeat, or </w:t>
      </w:r>
      <w:r>
        <w:rPr>
          <w:rStyle w:val="eop"/>
          <w:rFonts w:eastAsiaTheme="majorEastAsia"/>
          <w:color w:val="000000"/>
        </w:rPr>
        <w:t> </w:t>
      </w:r>
    </w:p>
    <w:p w14:paraId="652899A7"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3. you’re not allowed to repeat etc. </w:t>
      </w:r>
      <w:r>
        <w:rPr>
          <w:rStyle w:val="eop"/>
          <w:rFonts w:eastAsiaTheme="majorEastAsia"/>
          <w:color w:val="000000"/>
        </w:rPr>
        <w:t> </w:t>
      </w:r>
    </w:p>
    <w:p w14:paraId="619B81B8"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25CC58D2"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2B783620"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More rules might be, you can’t hesitate to say what you are doing. Students create prohibitions and rules in all their games, and we can make use of this as a game of elimination. </w:t>
      </w:r>
      <w:r>
        <w:rPr>
          <w:rStyle w:val="eop"/>
          <w:rFonts w:eastAsiaTheme="majorEastAsia"/>
          <w:color w:val="000000"/>
        </w:rPr>
        <w:t> </w:t>
      </w:r>
    </w:p>
    <w:p w14:paraId="3DC12831"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362FACFA"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The teacher can make note of pronunciation and grammar problems for feedback in discussing rules but not when the students are playing the game, interruption by the teacher for grammar or vocabulary correction, can be disruptive. Sometimes students might interrupt the proceedings to ask the teacher for occasionally and that of course is acceptable and helpful to all.</w:t>
      </w:r>
      <w:r>
        <w:rPr>
          <w:rStyle w:val="eop"/>
          <w:rFonts w:eastAsiaTheme="majorEastAsia"/>
          <w:color w:val="000000"/>
        </w:rPr>
        <w:t> </w:t>
      </w:r>
    </w:p>
    <w:p w14:paraId="5E0BD01B"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063B7B1F"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i/>
          <w:iCs/>
          <w:color w:val="000000"/>
        </w:rPr>
        <w:t xml:space="preserve">Variation 2: </w:t>
      </w:r>
      <w:r>
        <w:rPr>
          <w:rStyle w:val="normaltextrun"/>
          <w:rFonts w:eastAsiaTheme="majorEastAsia"/>
          <w:color w:val="000000"/>
        </w:rPr>
        <w:t>The teacher might ask the students at the end of the game to try and remember in pairs what actions took place in the game and write them down or feedback vocally. Perhaps small groups can remember three actions and try to use these in creating a role play or a written story.</w:t>
      </w:r>
      <w:r>
        <w:rPr>
          <w:rStyle w:val="eop"/>
          <w:rFonts w:eastAsiaTheme="majorEastAsia"/>
          <w:color w:val="000000"/>
        </w:rPr>
        <w:t> </w:t>
      </w:r>
    </w:p>
    <w:p w14:paraId="32EF0989"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2712F04D" w14:textId="77777777" w:rsidR="000011E1" w:rsidRDefault="00751C67" w:rsidP="00751C67">
      <w:pPr>
        <w:pStyle w:val="paragraph"/>
        <w:spacing w:before="0" w:beforeAutospacing="0" w:after="0" w:afterAutospacing="0"/>
        <w:jc w:val="both"/>
        <w:textAlignment w:val="baseline"/>
        <w:rPr>
          <w:rStyle w:val="normaltextrun"/>
          <w:rFonts w:eastAsiaTheme="majorEastAsia"/>
          <w:b/>
          <w:bCs/>
          <w:color w:val="000000"/>
        </w:rPr>
      </w:pPr>
      <w:r>
        <w:rPr>
          <w:rStyle w:val="normaltextrun"/>
          <w:rFonts w:eastAsiaTheme="majorEastAsia"/>
          <w:b/>
          <w:bCs/>
          <w:color w:val="000000"/>
        </w:rPr>
        <w:t>Activity 3: The Machine</w:t>
      </w:r>
    </w:p>
    <w:p w14:paraId="174DAC3B" w14:textId="027A40C1"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19D516A6" w14:textId="77777777" w:rsidR="00751C67" w:rsidRDefault="00751C67" w:rsidP="00751C67">
      <w:pPr>
        <w:pStyle w:val="paragraph"/>
        <w:spacing w:before="0" w:beforeAutospacing="0" w:after="0" w:afterAutospacing="0"/>
        <w:textAlignment w:val="baseline"/>
        <w:rPr>
          <w:rFonts w:ascii="Segoe UI" w:hAnsi="Segoe UI" w:cs="Segoe UI"/>
          <w:color w:val="000000"/>
          <w:sz w:val="18"/>
          <w:szCs w:val="18"/>
        </w:rPr>
      </w:pPr>
      <w:r>
        <w:rPr>
          <w:rStyle w:val="normaltextrun"/>
          <w:rFonts w:eastAsiaTheme="majorEastAsia"/>
          <w:i/>
          <w:iCs/>
          <w:color w:val="000000"/>
        </w:rPr>
        <w:t>Materials: ￼</w:t>
      </w:r>
      <w:r>
        <w:rPr>
          <w:rStyle w:val="normaltextrun"/>
          <w:rFonts w:eastAsiaTheme="majorEastAsia"/>
          <w:b/>
          <w:bCs/>
          <w:color w:val="000000"/>
        </w:rPr>
        <w:t xml:space="preserve"> </w:t>
      </w:r>
      <w:r>
        <w:rPr>
          <w:rStyle w:val="normaltextrun"/>
          <w:rFonts w:eastAsiaTheme="majorEastAsia"/>
          <w:color w:val="000000"/>
        </w:rPr>
        <w:t>None. This can be performed in a larger space.</w:t>
      </w:r>
      <w:r>
        <w:rPr>
          <w:rStyle w:val="eop"/>
          <w:rFonts w:eastAsiaTheme="majorEastAsia"/>
          <w:color w:val="000000"/>
        </w:rPr>
        <w:t> </w:t>
      </w:r>
    </w:p>
    <w:p w14:paraId="1ED28F29" w14:textId="77777777" w:rsidR="00751C67" w:rsidRDefault="00751C67" w:rsidP="00751C67">
      <w:pPr>
        <w:pStyle w:val="paragraph"/>
        <w:spacing w:before="0" w:beforeAutospacing="0" w:after="0" w:afterAutospacing="0"/>
        <w:textAlignment w:val="baseline"/>
        <w:rPr>
          <w:rFonts w:ascii="Segoe UI" w:hAnsi="Segoe UI" w:cs="Segoe UI"/>
          <w:color w:val="000000"/>
          <w:sz w:val="18"/>
          <w:szCs w:val="18"/>
        </w:rPr>
      </w:pPr>
      <w:r>
        <w:rPr>
          <w:rStyle w:val="normaltextrun"/>
          <w:rFonts w:eastAsiaTheme="majorEastAsia"/>
          <w:color w:val="000000"/>
        </w:rPr>
        <w:t>Aim: Group movement, improvisation and dynamics, Grammar</w:t>
      </w:r>
      <w:r>
        <w:rPr>
          <w:rStyle w:val="eop"/>
          <w:rFonts w:eastAsiaTheme="majorEastAsia"/>
          <w:color w:val="000000"/>
        </w:rPr>
        <w:t> </w:t>
      </w:r>
    </w:p>
    <w:p w14:paraId="0ECADBDC"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exploration. The language of processes. Passive and active forms active </w:t>
      </w:r>
      <w:r>
        <w:rPr>
          <w:rStyle w:val="eop"/>
          <w:rFonts w:eastAsiaTheme="majorEastAsia"/>
          <w:color w:val="000000"/>
        </w:rPr>
        <w:t> </w:t>
      </w:r>
    </w:p>
    <w:p w14:paraId="176130BC"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i/>
          <w:iCs/>
          <w:color w:val="000000"/>
        </w:rPr>
        <w:t>Energy:</w:t>
      </w:r>
      <w:r>
        <w:rPr>
          <w:rStyle w:val="normaltextrun"/>
          <w:rFonts w:eastAsiaTheme="majorEastAsia"/>
          <w:color w:val="000000"/>
        </w:rPr>
        <w:t xml:space="preserve"> High.</w:t>
      </w:r>
      <w:r>
        <w:rPr>
          <w:rStyle w:val="eop"/>
          <w:rFonts w:eastAsiaTheme="majorEastAsia"/>
          <w:color w:val="000000"/>
        </w:rPr>
        <w:t> </w:t>
      </w:r>
    </w:p>
    <w:p w14:paraId="06975D6A"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i/>
          <w:iCs/>
          <w:color w:val="000000"/>
        </w:rPr>
        <w:t>Procedure:</w:t>
      </w:r>
      <w:r>
        <w:rPr>
          <w:rStyle w:val="eop"/>
          <w:rFonts w:eastAsiaTheme="majorEastAsia"/>
          <w:color w:val="000000"/>
        </w:rPr>
        <w:t> </w:t>
      </w:r>
    </w:p>
    <w:p w14:paraId="46B7EA0E" w14:textId="77777777" w:rsidR="000011E1" w:rsidRDefault="00751C67" w:rsidP="00751C67">
      <w:pPr>
        <w:pStyle w:val="paragraph"/>
        <w:spacing w:before="0" w:beforeAutospacing="0" w:after="0" w:afterAutospacing="0"/>
        <w:jc w:val="both"/>
        <w:textAlignment w:val="baseline"/>
        <w:rPr>
          <w:rStyle w:val="normaltextrun"/>
          <w:rFonts w:eastAsiaTheme="majorEastAsia"/>
          <w:color w:val="000000"/>
        </w:rPr>
      </w:pPr>
      <w:r>
        <w:rPr>
          <w:rStyle w:val="normaltextrun"/>
          <w:rFonts w:eastAsiaTheme="majorEastAsia"/>
          <w:color w:val="000000"/>
        </w:rPr>
        <w:t xml:space="preserve"> The teacher asks the group to think of a manufacturing process which might take place using machines. There will be many ideas and one idea I got from students in Slovenia was a coke making process involving many machines. I ask the students to think of all the different processes which coke making might involve. We then focus on what we think the first machine might be responsible for e.g. A bottle washing machine. The teacher can ask a student to stand in the space and try to become a bottle washing machine using simple but repetitive movements just like a machine. If a student is reluctant to start, the teacher can demonstrate. Demonstrate a machine type of movement to your students which includes repeated movement and accompanying sound. Try to show a transition from left to right or right to left allowing space to move. We must be able to see the dirty bottle entering the machine and the clean one passed on ready for the next machine. </w:t>
      </w:r>
    </w:p>
    <w:p w14:paraId="099F31B3" w14:textId="77777777" w:rsidR="000011E1" w:rsidRDefault="000011E1" w:rsidP="00751C67">
      <w:pPr>
        <w:pStyle w:val="paragraph"/>
        <w:spacing w:before="0" w:beforeAutospacing="0" w:after="0" w:afterAutospacing="0"/>
        <w:jc w:val="both"/>
        <w:textAlignment w:val="baseline"/>
        <w:rPr>
          <w:rStyle w:val="normaltextrun"/>
          <w:rFonts w:eastAsiaTheme="majorEastAsia"/>
          <w:color w:val="000000"/>
        </w:rPr>
      </w:pPr>
    </w:p>
    <w:p w14:paraId="77E75910" w14:textId="44DE66E0"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 xml:space="preserve">Ask another student to enter and form another part of the machine which would follow using another movement and sound. Encourage ideas from the class and then ask a student to enter and begin being the next machine. The next machine might be the machine which fills the coke bottles. I always encourage the students to use repetitive sound for the repetitive movements of the machines. More students can enter one by one to add to the machine using sound and </w:t>
      </w:r>
      <w:r>
        <w:rPr>
          <w:rStyle w:val="normaltextrun"/>
          <w:rFonts w:eastAsiaTheme="majorEastAsia"/>
          <w:color w:val="000000"/>
        </w:rPr>
        <w:lastRenderedPageBreak/>
        <w:t xml:space="preserve">repeating movements. After this demonstration, ask the students to begin again but this time tell them that you will move among them. Tell them that if you touch their shoulder, they must cease their sound and when you touch them again, they must recommence their sound. This resulting orchestra is quite </w:t>
      </w:r>
      <w:r w:rsidR="000011E1">
        <w:rPr>
          <w:rStyle w:val="normaltextrun"/>
          <w:rFonts w:eastAsiaTheme="majorEastAsia"/>
          <w:color w:val="000000"/>
        </w:rPr>
        <w:t>beautiful,</w:t>
      </w:r>
      <w:r>
        <w:rPr>
          <w:rStyle w:val="normaltextrun"/>
          <w:rFonts w:eastAsiaTheme="majorEastAsia"/>
          <w:color w:val="000000"/>
        </w:rPr>
        <w:t xml:space="preserve"> and the teacher would be advised to tape the music for the participants to enjoy later. After completing the machine game, ask students to recall what each person's role in the process was. Perhaps they were crushing or hammering or painting something and passing it on. What was the first student doing and the last student? </w:t>
      </w:r>
      <w:r>
        <w:rPr>
          <w:rStyle w:val="eop"/>
          <w:rFonts w:eastAsiaTheme="majorEastAsia"/>
          <w:color w:val="000000"/>
        </w:rPr>
        <w:t> </w:t>
      </w:r>
    </w:p>
    <w:p w14:paraId="0150A571"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0DE77F73"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This is a perfect opportunity for teachers to demonstrate the use of active and passive structures to describe the process. E.g. This machine is cleaning all the bottles, or all the bottles are being cleaned.</w:t>
      </w:r>
      <w:r>
        <w:rPr>
          <w:rStyle w:val="eop"/>
          <w:rFonts w:eastAsiaTheme="majorEastAsia"/>
          <w:color w:val="000000"/>
        </w:rPr>
        <w:t> </w:t>
      </w:r>
    </w:p>
    <w:p w14:paraId="05111661"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7B943DAC" w14:textId="77777777" w:rsidR="00751C67" w:rsidRDefault="00751C67" w:rsidP="00751C67">
      <w:pPr>
        <w:pStyle w:val="paragraph"/>
        <w:spacing w:before="0" w:beforeAutospacing="0" w:after="0" w:afterAutospacing="0"/>
        <w:jc w:val="both"/>
        <w:textAlignment w:val="baseline"/>
        <w:rPr>
          <w:rStyle w:val="eop"/>
          <w:rFonts w:eastAsiaTheme="majorEastAsia"/>
          <w:color w:val="000000"/>
        </w:rPr>
      </w:pPr>
      <w:r>
        <w:rPr>
          <w:rStyle w:val="normaltextrun"/>
          <w:rFonts w:eastAsiaTheme="majorEastAsia"/>
          <w:i/>
          <w:iCs/>
          <w:color w:val="000000"/>
        </w:rPr>
        <w:t>Variation:</w:t>
      </w:r>
      <w:r>
        <w:rPr>
          <w:rStyle w:val="normaltextrun"/>
          <w:rFonts w:eastAsiaTheme="majorEastAsia"/>
          <w:color w:val="000000"/>
        </w:rPr>
        <w:t xml:space="preserve"> Ask students to discuss the process of making a product in a factory, e.g. cakes, soft drinks, shoes, cars etc. Discuss a particular process or look at an illustration and see if students can represent this process using their bodies and voices. Students in groups of perhaps 8 members could think of their own process, perform it, and ask the class what the process was and what each section was doing. There is enormous language potential in this exercise. I have also used music which might be applicable for a machine, this can help students find a rhythm for their machine.</w:t>
      </w:r>
      <w:r>
        <w:rPr>
          <w:rStyle w:val="eop"/>
          <w:rFonts w:eastAsiaTheme="majorEastAsia"/>
          <w:color w:val="000000"/>
        </w:rPr>
        <w:t> </w:t>
      </w:r>
    </w:p>
    <w:p w14:paraId="1C83C889"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p>
    <w:p w14:paraId="010EDB0C"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When I did this in Slovenia with students on the last night, their parents who had been invited, joined in quite spontaneously. How wonderful.</w:t>
      </w:r>
      <w:r>
        <w:rPr>
          <w:rStyle w:val="eop"/>
          <w:rFonts w:eastAsiaTheme="majorEastAsia"/>
          <w:color w:val="000000"/>
        </w:rPr>
        <w:t> </w:t>
      </w:r>
    </w:p>
    <w:p w14:paraId="31F61847"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490E291F" w14:textId="77777777" w:rsidR="00751C67" w:rsidRDefault="00751C67" w:rsidP="00751C67">
      <w:pPr>
        <w:pStyle w:val="paragraph"/>
        <w:spacing w:before="0" w:beforeAutospacing="0" w:after="0" w:afterAutospacing="0"/>
        <w:jc w:val="both"/>
        <w:textAlignment w:val="baseline"/>
        <w:rPr>
          <w:rStyle w:val="eop"/>
          <w:rFonts w:eastAsiaTheme="majorEastAsia"/>
          <w:color w:val="000000"/>
        </w:rPr>
      </w:pPr>
      <w:r>
        <w:rPr>
          <w:rStyle w:val="normaltextrun"/>
          <w:rFonts w:eastAsiaTheme="majorEastAsia"/>
          <w:b/>
          <w:bCs/>
          <w:color w:val="000000"/>
        </w:rPr>
        <w:t>References</w:t>
      </w:r>
      <w:r>
        <w:rPr>
          <w:rStyle w:val="eop"/>
          <w:rFonts w:eastAsiaTheme="majorEastAsia"/>
          <w:color w:val="000000"/>
        </w:rPr>
        <w:t> </w:t>
      </w:r>
    </w:p>
    <w:p w14:paraId="0341F200"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p>
    <w:p w14:paraId="6F3D6B83" w14:textId="4061B972" w:rsidR="00751C67" w:rsidRDefault="00751C67" w:rsidP="00751C67">
      <w:pPr>
        <w:pStyle w:val="paragraph"/>
        <w:spacing w:before="0" w:beforeAutospacing="0" w:after="0" w:afterAutospacing="0"/>
        <w:jc w:val="both"/>
        <w:textAlignment w:val="baseline"/>
        <w:rPr>
          <w:rStyle w:val="eop"/>
          <w:rFonts w:eastAsiaTheme="majorEastAsia"/>
          <w:color w:val="000000"/>
        </w:rPr>
      </w:pPr>
      <w:r>
        <w:rPr>
          <w:rStyle w:val="normaltextrun"/>
          <w:rFonts w:eastAsiaTheme="majorEastAsia"/>
          <w:color w:val="000000"/>
        </w:rPr>
        <w:t xml:space="preserve">One book I mentioned in this article is called “Improvisation Starters” by Philip Bernardi published by </w:t>
      </w:r>
      <w:proofErr w:type="spellStart"/>
      <w:r>
        <w:rPr>
          <w:rStyle w:val="normaltextrun"/>
          <w:rFonts w:eastAsiaTheme="majorEastAsia"/>
          <w:color w:val="000000"/>
        </w:rPr>
        <w:t>Betterway</w:t>
      </w:r>
      <w:proofErr w:type="spellEnd"/>
      <w:r>
        <w:rPr>
          <w:rStyle w:val="normaltextrun"/>
          <w:rFonts w:eastAsiaTheme="majorEastAsia"/>
          <w:color w:val="000000"/>
        </w:rPr>
        <w:t xml:space="preserve"> Books.</w:t>
      </w:r>
      <w:r>
        <w:rPr>
          <w:rStyle w:val="eop"/>
          <w:rFonts w:eastAsiaTheme="majorEastAsia"/>
          <w:color w:val="000000"/>
        </w:rPr>
        <w:t> </w:t>
      </w:r>
      <w:r>
        <w:rPr>
          <w:rStyle w:val="normaltextrun"/>
          <w:rFonts w:eastAsiaTheme="majorEastAsia"/>
          <w:color w:val="000000"/>
        </w:rPr>
        <w:t>This book has thousands of ideas the teacher can use to stimulate written or spoken activities. It is one of many resources but this one provides quick ideas for roleplays and written work.</w:t>
      </w:r>
      <w:r>
        <w:rPr>
          <w:rStyle w:val="eop"/>
          <w:rFonts w:eastAsiaTheme="majorEastAsia"/>
          <w:color w:val="000000"/>
        </w:rPr>
        <w:t> </w:t>
      </w:r>
    </w:p>
    <w:p w14:paraId="6AD6755F"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p>
    <w:p w14:paraId="2252740E" w14:textId="4E72442A"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eastAsiaTheme="majorEastAsia"/>
          <w:color w:val="000000"/>
        </w:rPr>
        <w:t xml:space="preserve">                                        </w:t>
      </w:r>
      <w:r>
        <w:rPr>
          <w:rStyle w:val="wacimagecontainer"/>
          <w:rFonts w:ascii="Segoe UI" w:eastAsiaTheme="majorEastAsia" w:hAnsi="Segoe UI" w:cs="Segoe UI"/>
          <w:noProof/>
          <w:color w:val="000000"/>
          <w:sz w:val="18"/>
          <w:szCs w:val="18"/>
        </w:rPr>
        <w:drawing>
          <wp:inline distT="0" distB="0" distL="0" distR="0" wp14:anchorId="462872E6" wp14:editId="2A9E97E3">
            <wp:extent cx="2280791" cy="3384000"/>
            <wp:effectExtent l="0" t="0" r="5715" b="6985"/>
            <wp:docPr id="1448874592" name="Picture 1" descr="Improvisation Starters Revised and Expanded Edition: More Than 1,000  Improvisation Scenarios for the Theater and Classroom: Bernardi, Philip:  9781440347542: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rovisation Starters Revised and Expanded Edition: More Than 1,000  Improvisation Scenarios for the Theater and Classroom: Bernardi, Philip:  9781440347542: Amazon.com: Boo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80791" cy="3384000"/>
                    </a:xfrm>
                    <a:prstGeom prst="rect">
                      <a:avLst/>
                    </a:prstGeom>
                    <a:noFill/>
                    <a:ln>
                      <a:noFill/>
                    </a:ln>
                  </pic:spPr>
                </pic:pic>
              </a:graphicData>
            </a:graphic>
          </wp:inline>
        </w:drawing>
      </w:r>
      <w:r>
        <w:rPr>
          <w:rStyle w:val="eop"/>
          <w:rFonts w:eastAsiaTheme="majorEastAsia"/>
          <w:color w:val="000000"/>
        </w:rPr>
        <w:t> </w:t>
      </w:r>
    </w:p>
    <w:p w14:paraId="23590BC3" w14:textId="77777777" w:rsidR="00751C67" w:rsidRDefault="00751C67" w:rsidP="00751C67">
      <w:pPr>
        <w:pStyle w:val="paragraph"/>
        <w:spacing w:before="0" w:beforeAutospacing="0" w:after="0" w:afterAutospacing="0"/>
        <w:textAlignment w:val="baseline"/>
        <w:rPr>
          <w:rStyle w:val="normaltextrun"/>
          <w:rFonts w:eastAsiaTheme="majorEastAsia"/>
          <w:b/>
          <w:bCs/>
          <w:lang w:val="en-US"/>
        </w:rPr>
      </w:pPr>
    </w:p>
    <w:p w14:paraId="503B137A" w14:textId="5FDFAF68" w:rsidR="00751C67" w:rsidRDefault="00751C67" w:rsidP="00751C67">
      <w:pPr>
        <w:pStyle w:val="paragraph"/>
        <w:spacing w:before="0" w:beforeAutospacing="0" w:after="0" w:afterAutospacing="0"/>
        <w:textAlignment w:val="baseline"/>
        <w:rPr>
          <w:rFonts w:ascii="Segoe UI" w:hAnsi="Segoe UI" w:cs="Segoe UI"/>
          <w:color w:val="000000"/>
          <w:sz w:val="18"/>
          <w:szCs w:val="18"/>
        </w:rPr>
      </w:pPr>
      <w:r>
        <w:rPr>
          <w:rStyle w:val="normaltextrun"/>
          <w:rFonts w:eastAsiaTheme="majorEastAsia"/>
          <w:b/>
          <w:bCs/>
          <w:lang w:val="en-US"/>
        </w:rPr>
        <w:lastRenderedPageBreak/>
        <w:t xml:space="preserve">Please check the </w:t>
      </w:r>
      <w:r>
        <w:rPr>
          <w:rStyle w:val="normaltextrun"/>
          <w:rFonts w:eastAsiaTheme="majorEastAsia"/>
          <w:b/>
          <w:bCs/>
          <w:u w:val="single"/>
          <w:lang w:val="en-US"/>
        </w:rPr>
        <w:t>Pilgrims f2f courses</w:t>
      </w:r>
      <w:r>
        <w:rPr>
          <w:rStyle w:val="normaltextrun"/>
          <w:rFonts w:eastAsiaTheme="majorEastAsia"/>
          <w:b/>
          <w:bCs/>
          <w:lang w:val="en-US"/>
        </w:rPr>
        <w:t xml:space="preserve"> at Pilgrims website.</w:t>
      </w:r>
      <w:r>
        <w:rPr>
          <w:rStyle w:val="eop"/>
          <w:rFonts w:eastAsiaTheme="majorEastAsia"/>
        </w:rPr>
        <w:t> </w:t>
      </w:r>
    </w:p>
    <w:p w14:paraId="056719B9" w14:textId="77777777" w:rsidR="00751C67" w:rsidRDefault="00751C67" w:rsidP="00751C67">
      <w:pPr>
        <w:pStyle w:val="paragraph"/>
        <w:spacing w:before="0" w:beforeAutospacing="0" w:after="0" w:afterAutospacing="0"/>
        <w:textAlignment w:val="baseline"/>
        <w:rPr>
          <w:rFonts w:ascii="Segoe UI" w:hAnsi="Segoe UI" w:cs="Segoe UI"/>
          <w:color w:val="000000"/>
          <w:sz w:val="18"/>
          <w:szCs w:val="18"/>
        </w:rPr>
      </w:pPr>
      <w:r>
        <w:rPr>
          <w:rStyle w:val="eop"/>
          <w:rFonts w:eastAsiaTheme="majorEastAsia"/>
        </w:rPr>
        <w:t> </w:t>
      </w:r>
    </w:p>
    <w:p w14:paraId="5F527EFC" w14:textId="77777777" w:rsidR="00751C67" w:rsidRDefault="00751C67" w:rsidP="00751C67">
      <w:pPr>
        <w:pStyle w:val="paragraph"/>
        <w:spacing w:before="0" w:beforeAutospacing="0" w:after="0" w:afterAutospacing="0"/>
        <w:textAlignment w:val="baseline"/>
        <w:rPr>
          <w:rFonts w:ascii="Segoe UI" w:hAnsi="Segoe UI" w:cs="Segoe UI"/>
          <w:color w:val="000000"/>
          <w:sz w:val="18"/>
          <w:szCs w:val="18"/>
        </w:rPr>
      </w:pPr>
      <w:r>
        <w:rPr>
          <w:rStyle w:val="normaltextrun"/>
          <w:rFonts w:eastAsiaTheme="majorEastAsia"/>
          <w:b/>
          <w:bCs/>
          <w:lang w:val="en-US"/>
        </w:rPr>
        <w:t xml:space="preserve">Please check the </w:t>
      </w:r>
      <w:r>
        <w:rPr>
          <w:rStyle w:val="normaltextrun"/>
          <w:rFonts w:eastAsiaTheme="majorEastAsia"/>
          <w:b/>
          <w:bCs/>
          <w:u w:val="single"/>
          <w:lang w:val="en-US"/>
        </w:rPr>
        <w:t>Pilgrims online courses</w:t>
      </w:r>
      <w:r>
        <w:rPr>
          <w:rStyle w:val="normaltextrun"/>
          <w:rFonts w:eastAsiaTheme="majorEastAsia"/>
          <w:b/>
          <w:bCs/>
          <w:lang w:val="en-US"/>
        </w:rPr>
        <w:t xml:space="preserve"> at Pilgrims website.</w:t>
      </w:r>
      <w:r>
        <w:rPr>
          <w:rStyle w:val="eop"/>
          <w:rFonts w:eastAsiaTheme="majorEastAsia"/>
        </w:rPr>
        <w:t> </w:t>
      </w:r>
    </w:p>
    <w:p w14:paraId="7ADE6CE6" w14:textId="77777777" w:rsidR="00751C67" w:rsidRDefault="00751C67" w:rsidP="00751C67">
      <w:pPr>
        <w:pStyle w:val="paragraph"/>
        <w:spacing w:before="0" w:beforeAutospacing="0" w:after="0" w:afterAutospacing="0"/>
        <w:jc w:val="both"/>
        <w:textAlignment w:val="baseline"/>
        <w:rPr>
          <w:rFonts w:ascii="Segoe UI" w:hAnsi="Segoe UI" w:cs="Segoe UI"/>
          <w:color w:val="000000"/>
          <w:sz w:val="18"/>
          <w:szCs w:val="18"/>
        </w:rPr>
      </w:pPr>
      <w:r>
        <w:rPr>
          <w:rStyle w:val="eop"/>
          <w:rFonts w:eastAsiaTheme="majorEastAsia"/>
          <w:color w:val="000000"/>
        </w:rPr>
        <w:t> </w:t>
      </w:r>
    </w:p>
    <w:p w14:paraId="02C1A08F" w14:textId="77777777" w:rsidR="00BE3BE1" w:rsidRDefault="00BE3BE1"/>
    <w:sectPr w:rsidR="00BE3BE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0D0473"/>
    <w:multiLevelType w:val="multilevel"/>
    <w:tmpl w:val="A44EC3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6B56AB"/>
    <w:multiLevelType w:val="multilevel"/>
    <w:tmpl w:val="5DD4F1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545C38"/>
    <w:multiLevelType w:val="multilevel"/>
    <w:tmpl w:val="164019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B8516A"/>
    <w:multiLevelType w:val="multilevel"/>
    <w:tmpl w:val="2E88A3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2C4CD5"/>
    <w:multiLevelType w:val="multilevel"/>
    <w:tmpl w:val="9C363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2F3BD5"/>
    <w:multiLevelType w:val="multilevel"/>
    <w:tmpl w:val="120225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94725">
    <w:abstractNumId w:val="4"/>
  </w:num>
  <w:num w:numId="2" w16cid:durableId="1982616826">
    <w:abstractNumId w:val="1"/>
  </w:num>
  <w:num w:numId="3" w16cid:durableId="1783913174">
    <w:abstractNumId w:val="3"/>
  </w:num>
  <w:num w:numId="4" w16cid:durableId="152338078">
    <w:abstractNumId w:val="2"/>
  </w:num>
  <w:num w:numId="5" w16cid:durableId="342055705">
    <w:abstractNumId w:val="0"/>
  </w:num>
  <w:num w:numId="6" w16cid:durableId="18043468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3E9"/>
    <w:rsid w:val="000011E1"/>
    <w:rsid w:val="00095940"/>
    <w:rsid w:val="003803E9"/>
    <w:rsid w:val="00725309"/>
    <w:rsid w:val="00751C67"/>
    <w:rsid w:val="00826D1C"/>
    <w:rsid w:val="008730A0"/>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2EB51"/>
  <w15:chartTrackingRefBased/>
  <w15:docId w15:val="{AA965346-E49F-4C46-86D3-A3BDD1293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3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03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03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03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03E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03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3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3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3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3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03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03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03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03E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03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3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3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3E9"/>
    <w:rPr>
      <w:rFonts w:eastAsiaTheme="majorEastAsia" w:cstheme="majorBidi"/>
      <w:color w:val="272727" w:themeColor="text1" w:themeTint="D8"/>
    </w:rPr>
  </w:style>
  <w:style w:type="paragraph" w:styleId="Title">
    <w:name w:val="Title"/>
    <w:basedOn w:val="Normal"/>
    <w:next w:val="Normal"/>
    <w:link w:val="TitleChar"/>
    <w:uiPriority w:val="10"/>
    <w:qFormat/>
    <w:rsid w:val="003803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3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3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3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3E9"/>
    <w:pPr>
      <w:spacing w:before="160"/>
      <w:jc w:val="center"/>
    </w:pPr>
    <w:rPr>
      <w:i/>
      <w:iCs/>
      <w:color w:val="404040" w:themeColor="text1" w:themeTint="BF"/>
    </w:rPr>
  </w:style>
  <w:style w:type="character" w:customStyle="1" w:styleId="QuoteChar">
    <w:name w:val="Quote Char"/>
    <w:basedOn w:val="DefaultParagraphFont"/>
    <w:link w:val="Quote"/>
    <w:uiPriority w:val="29"/>
    <w:rsid w:val="003803E9"/>
    <w:rPr>
      <w:i/>
      <w:iCs/>
      <w:color w:val="404040" w:themeColor="text1" w:themeTint="BF"/>
    </w:rPr>
  </w:style>
  <w:style w:type="paragraph" w:styleId="ListParagraph">
    <w:name w:val="List Paragraph"/>
    <w:basedOn w:val="Normal"/>
    <w:uiPriority w:val="34"/>
    <w:qFormat/>
    <w:rsid w:val="003803E9"/>
    <w:pPr>
      <w:ind w:left="720"/>
      <w:contextualSpacing/>
    </w:pPr>
  </w:style>
  <w:style w:type="character" w:styleId="IntenseEmphasis">
    <w:name w:val="Intense Emphasis"/>
    <w:basedOn w:val="DefaultParagraphFont"/>
    <w:uiPriority w:val="21"/>
    <w:qFormat/>
    <w:rsid w:val="003803E9"/>
    <w:rPr>
      <w:i/>
      <w:iCs/>
      <w:color w:val="2F5496" w:themeColor="accent1" w:themeShade="BF"/>
    </w:rPr>
  </w:style>
  <w:style w:type="paragraph" w:styleId="IntenseQuote">
    <w:name w:val="Intense Quote"/>
    <w:basedOn w:val="Normal"/>
    <w:next w:val="Normal"/>
    <w:link w:val="IntenseQuoteChar"/>
    <w:uiPriority w:val="30"/>
    <w:qFormat/>
    <w:rsid w:val="003803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03E9"/>
    <w:rPr>
      <w:i/>
      <w:iCs/>
      <w:color w:val="2F5496" w:themeColor="accent1" w:themeShade="BF"/>
    </w:rPr>
  </w:style>
  <w:style w:type="character" w:styleId="IntenseReference">
    <w:name w:val="Intense Reference"/>
    <w:basedOn w:val="DefaultParagraphFont"/>
    <w:uiPriority w:val="32"/>
    <w:qFormat/>
    <w:rsid w:val="003803E9"/>
    <w:rPr>
      <w:b/>
      <w:bCs/>
      <w:smallCaps/>
      <w:color w:val="2F5496" w:themeColor="accent1" w:themeShade="BF"/>
      <w:spacing w:val="5"/>
    </w:rPr>
  </w:style>
  <w:style w:type="paragraph" w:customStyle="1" w:styleId="paragraph">
    <w:name w:val="paragraph"/>
    <w:basedOn w:val="Normal"/>
    <w:rsid w:val="00751C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51C67"/>
  </w:style>
  <w:style w:type="character" w:customStyle="1" w:styleId="eop">
    <w:name w:val="eop"/>
    <w:basedOn w:val="DefaultParagraphFont"/>
    <w:rsid w:val="00751C67"/>
  </w:style>
  <w:style w:type="character" w:customStyle="1" w:styleId="wacimagecontainer">
    <w:name w:val="wacimagecontainer"/>
    <w:basedOn w:val="DefaultParagraphFont"/>
    <w:rsid w:val="00751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1277466">
      <w:bodyDiv w:val="1"/>
      <w:marLeft w:val="0"/>
      <w:marRight w:val="0"/>
      <w:marTop w:val="0"/>
      <w:marBottom w:val="0"/>
      <w:divBdr>
        <w:top w:val="none" w:sz="0" w:space="0" w:color="auto"/>
        <w:left w:val="none" w:sz="0" w:space="0" w:color="auto"/>
        <w:bottom w:val="none" w:sz="0" w:space="0" w:color="auto"/>
        <w:right w:val="none" w:sz="0" w:space="0" w:color="auto"/>
      </w:divBdr>
      <w:divsChild>
        <w:div w:id="1128360226">
          <w:marLeft w:val="0"/>
          <w:marRight w:val="0"/>
          <w:marTop w:val="0"/>
          <w:marBottom w:val="0"/>
          <w:divBdr>
            <w:top w:val="none" w:sz="0" w:space="0" w:color="auto"/>
            <w:left w:val="none" w:sz="0" w:space="0" w:color="auto"/>
            <w:bottom w:val="none" w:sz="0" w:space="0" w:color="auto"/>
            <w:right w:val="none" w:sz="0" w:space="0" w:color="auto"/>
          </w:divBdr>
        </w:div>
        <w:div w:id="1647078625">
          <w:marLeft w:val="0"/>
          <w:marRight w:val="0"/>
          <w:marTop w:val="0"/>
          <w:marBottom w:val="0"/>
          <w:divBdr>
            <w:top w:val="none" w:sz="0" w:space="0" w:color="auto"/>
            <w:left w:val="none" w:sz="0" w:space="0" w:color="auto"/>
            <w:bottom w:val="none" w:sz="0" w:space="0" w:color="auto"/>
            <w:right w:val="none" w:sz="0" w:space="0" w:color="auto"/>
          </w:divBdr>
        </w:div>
        <w:div w:id="628359808">
          <w:marLeft w:val="0"/>
          <w:marRight w:val="0"/>
          <w:marTop w:val="0"/>
          <w:marBottom w:val="0"/>
          <w:divBdr>
            <w:top w:val="none" w:sz="0" w:space="0" w:color="auto"/>
            <w:left w:val="none" w:sz="0" w:space="0" w:color="auto"/>
            <w:bottom w:val="none" w:sz="0" w:space="0" w:color="auto"/>
            <w:right w:val="none" w:sz="0" w:space="0" w:color="auto"/>
          </w:divBdr>
        </w:div>
        <w:div w:id="1788309310">
          <w:marLeft w:val="0"/>
          <w:marRight w:val="0"/>
          <w:marTop w:val="0"/>
          <w:marBottom w:val="0"/>
          <w:divBdr>
            <w:top w:val="none" w:sz="0" w:space="0" w:color="auto"/>
            <w:left w:val="none" w:sz="0" w:space="0" w:color="auto"/>
            <w:bottom w:val="none" w:sz="0" w:space="0" w:color="auto"/>
            <w:right w:val="none" w:sz="0" w:space="0" w:color="auto"/>
          </w:divBdr>
        </w:div>
        <w:div w:id="1031686337">
          <w:marLeft w:val="0"/>
          <w:marRight w:val="0"/>
          <w:marTop w:val="0"/>
          <w:marBottom w:val="0"/>
          <w:divBdr>
            <w:top w:val="none" w:sz="0" w:space="0" w:color="auto"/>
            <w:left w:val="none" w:sz="0" w:space="0" w:color="auto"/>
            <w:bottom w:val="none" w:sz="0" w:space="0" w:color="auto"/>
            <w:right w:val="none" w:sz="0" w:space="0" w:color="auto"/>
          </w:divBdr>
        </w:div>
        <w:div w:id="799961294">
          <w:marLeft w:val="0"/>
          <w:marRight w:val="0"/>
          <w:marTop w:val="0"/>
          <w:marBottom w:val="0"/>
          <w:divBdr>
            <w:top w:val="none" w:sz="0" w:space="0" w:color="auto"/>
            <w:left w:val="none" w:sz="0" w:space="0" w:color="auto"/>
            <w:bottom w:val="none" w:sz="0" w:space="0" w:color="auto"/>
            <w:right w:val="none" w:sz="0" w:space="0" w:color="auto"/>
          </w:divBdr>
        </w:div>
        <w:div w:id="1196582769">
          <w:marLeft w:val="0"/>
          <w:marRight w:val="0"/>
          <w:marTop w:val="0"/>
          <w:marBottom w:val="0"/>
          <w:divBdr>
            <w:top w:val="none" w:sz="0" w:space="0" w:color="auto"/>
            <w:left w:val="none" w:sz="0" w:space="0" w:color="auto"/>
            <w:bottom w:val="none" w:sz="0" w:space="0" w:color="auto"/>
            <w:right w:val="none" w:sz="0" w:space="0" w:color="auto"/>
          </w:divBdr>
        </w:div>
        <w:div w:id="210698597">
          <w:marLeft w:val="0"/>
          <w:marRight w:val="0"/>
          <w:marTop w:val="0"/>
          <w:marBottom w:val="0"/>
          <w:divBdr>
            <w:top w:val="none" w:sz="0" w:space="0" w:color="auto"/>
            <w:left w:val="none" w:sz="0" w:space="0" w:color="auto"/>
            <w:bottom w:val="none" w:sz="0" w:space="0" w:color="auto"/>
            <w:right w:val="none" w:sz="0" w:space="0" w:color="auto"/>
          </w:divBdr>
        </w:div>
        <w:div w:id="35855314">
          <w:marLeft w:val="0"/>
          <w:marRight w:val="0"/>
          <w:marTop w:val="0"/>
          <w:marBottom w:val="0"/>
          <w:divBdr>
            <w:top w:val="none" w:sz="0" w:space="0" w:color="auto"/>
            <w:left w:val="none" w:sz="0" w:space="0" w:color="auto"/>
            <w:bottom w:val="none" w:sz="0" w:space="0" w:color="auto"/>
            <w:right w:val="none" w:sz="0" w:space="0" w:color="auto"/>
          </w:divBdr>
        </w:div>
        <w:div w:id="1437477651">
          <w:marLeft w:val="0"/>
          <w:marRight w:val="0"/>
          <w:marTop w:val="0"/>
          <w:marBottom w:val="0"/>
          <w:divBdr>
            <w:top w:val="none" w:sz="0" w:space="0" w:color="auto"/>
            <w:left w:val="none" w:sz="0" w:space="0" w:color="auto"/>
            <w:bottom w:val="none" w:sz="0" w:space="0" w:color="auto"/>
            <w:right w:val="none" w:sz="0" w:space="0" w:color="auto"/>
          </w:divBdr>
        </w:div>
        <w:div w:id="99186021">
          <w:marLeft w:val="0"/>
          <w:marRight w:val="0"/>
          <w:marTop w:val="0"/>
          <w:marBottom w:val="0"/>
          <w:divBdr>
            <w:top w:val="none" w:sz="0" w:space="0" w:color="auto"/>
            <w:left w:val="none" w:sz="0" w:space="0" w:color="auto"/>
            <w:bottom w:val="none" w:sz="0" w:space="0" w:color="auto"/>
            <w:right w:val="none" w:sz="0" w:space="0" w:color="auto"/>
          </w:divBdr>
        </w:div>
        <w:div w:id="1345403813">
          <w:marLeft w:val="0"/>
          <w:marRight w:val="0"/>
          <w:marTop w:val="0"/>
          <w:marBottom w:val="0"/>
          <w:divBdr>
            <w:top w:val="none" w:sz="0" w:space="0" w:color="auto"/>
            <w:left w:val="none" w:sz="0" w:space="0" w:color="auto"/>
            <w:bottom w:val="none" w:sz="0" w:space="0" w:color="auto"/>
            <w:right w:val="none" w:sz="0" w:space="0" w:color="auto"/>
          </w:divBdr>
        </w:div>
        <w:div w:id="1083835117">
          <w:marLeft w:val="0"/>
          <w:marRight w:val="0"/>
          <w:marTop w:val="0"/>
          <w:marBottom w:val="0"/>
          <w:divBdr>
            <w:top w:val="none" w:sz="0" w:space="0" w:color="auto"/>
            <w:left w:val="none" w:sz="0" w:space="0" w:color="auto"/>
            <w:bottom w:val="none" w:sz="0" w:space="0" w:color="auto"/>
            <w:right w:val="none" w:sz="0" w:space="0" w:color="auto"/>
          </w:divBdr>
        </w:div>
        <w:div w:id="1177158122">
          <w:marLeft w:val="0"/>
          <w:marRight w:val="0"/>
          <w:marTop w:val="0"/>
          <w:marBottom w:val="0"/>
          <w:divBdr>
            <w:top w:val="none" w:sz="0" w:space="0" w:color="auto"/>
            <w:left w:val="none" w:sz="0" w:space="0" w:color="auto"/>
            <w:bottom w:val="none" w:sz="0" w:space="0" w:color="auto"/>
            <w:right w:val="none" w:sz="0" w:space="0" w:color="auto"/>
          </w:divBdr>
        </w:div>
        <w:div w:id="1831751892">
          <w:marLeft w:val="0"/>
          <w:marRight w:val="0"/>
          <w:marTop w:val="0"/>
          <w:marBottom w:val="0"/>
          <w:divBdr>
            <w:top w:val="none" w:sz="0" w:space="0" w:color="auto"/>
            <w:left w:val="none" w:sz="0" w:space="0" w:color="auto"/>
            <w:bottom w:val="none" w:sz="0" w:space="0" w:color="auto"/>
            <w:right w:val="none" w:sz="0" w:space="0" w:color="auto"/>
          </w:divBdr>
        </w:div>
        <w:div w:id="2053188638">
          <w:marLeft w:val="0"/>
          <w:marRight w:val="0"/>
          <w:marTop w:val="0"/>
          <w:marBottom w:val="0"/>
          <w:divBdr>
            <w:top w:val="none" w:sz="0" w:space="0" w:color="auto"/>
            <w:left w:val="none" w:sz="0" w:space="0" w:color="auto"/>
            <w:bottom w:val="none" w:sz="0" w:space="0" w:color="auto"/>
            <w:right w:val="none" w:sz="0" w:space="0" w:color="auto"/>
          </w:divBdr>
        </w:div>
        <w:div w:id="87315641">
          <w:marLeft w:val="0"/>
          <w:marRight w:val="0"/>
          <w:marTop w:val="0"/>
          <w:marBottom w:val="0"/>
          <w:divBdr>
            <w:top w:val="none" w:sz="0" w:space="0" w:color="auto"/>
            <w:left w:val="none" w:sz="0" w:space="0" w:color="auto"/>
            <w:bottom w:val="none" w:sz="0" w:space="0" w:color="auto"/>
            <w:right w:val="none" w:sz="0" w:space="0" w:color="auto"/>
          </w:divBdr>
        </w:div>
        <w:div w:id="1554585077">
          <w:marLeft w:val="0"/>
          <w:marRight w:val="0"/>
          <w:marTop w:val="0"/>
          <w:marBottom w:val="0"/>
          <w:divBdr>
            <w:top w:val="none" w:sz="0" w:space="0" w:color="auto"/>
            <w:left w:val="none" w:sz="0" w:space="0" w:color="auto"/>
            <w:bottom w:val="none" w:sz="0" w:space="0" w:color="auto"/>
            <w:right w:val="none" w:sz="0" w:space="0" w:color="auto"/>
          </w:divBdr>
        </w:div>
        <w:div w:id="1922979741">
          <w:marLeft w:val="0"/>
          <w:marRight w:val="0"/>
          <w:marTop w:val="0"/>
          <w:marBottom w:val="0"/>
          <w:divBdr>
            <w:top w:val="none" w:sz="0" w:space="0" w:color="auto"/>
            <w:left w:val="none" w:sz="0" w:space="0" w:color="auto"/>
            <w:bottom w:val="none" w:sz="0" w:space="0" w:color="auto"/>
            <w:right w:val="none" w:sz="0" w:space="0" w:color="auto"/>
          </w:divBdr>
        </w:div>
        <w:div w:id="1187208221">
          <w:marLeft w:val="0"/>
          <w:marRight w:val="0"/>
          <w:marTop w:val="0"/>
          <w:marBottom w:val="0"/>
          <w:divBdr>
            <w:top w:val="none" w:sz="0" w:space="0" w:color="auto"/>
            <w:left w:val="none" w:sz="0" w:space="0" w:color="auto"/>
            <w:bottom w:val="none" w:sz="0" w:space="0" w:color="auto"/>
            <w:right w:val="none" w:sz="0" w:space="0" w:color="auto"/>
          </w:divBdr>
        </w:div>
        <w:div w:id="1575505191">
          <w:marLeft w:val="0"/>
          <w:marRight w:val="0"/>
          <w:marTop w:val="0"/>
          <w:marBottom w:val="0"/>
          <w:divBdr>
            <w:top w:val="none" w:sz="0" w:space="0" w:color="auto"/>
            <w:left w:val="none" w:sz="0" w:space="0" w:color="auto"/>
            <w:bottom w:val="none" w:sz="0" w:space="0" w:color="auto"/>
            <w:right w:val="none" w:sz="0" w:space="0" w:color="auto"/>
          </w:divBdr>
          <w:divsChild>
            <w:div w:id="2017220624">
              <w:marLeft w:val="0"/>
              <w:marRight w:val="0"/>
              <w:marTop w:val="0"/>
              <w:marBottom w:val="0"/>
              <w:divBdr>
                <w:top w:val="none" w:sz="0" w:space="0" w:color="auto"/>
                <w:left w:val="none" w:sz="0" w:space="0" w:color="auto"/>
                <w:bottom w:val="none" w:sz="0" w:space="0" w:color="auto"/>
                <w:right w:val="none" w:sz="0" w:space="0" w:color="auto"/>
              </w:divBdr>
            </w:div>
            <w:div w:id="2071533142">
              <w:marLeft w:val="0"/>
              <w:marRight w:val="0"/>
              <w:marTop w:val="0"/>
              <w:marBottom w:val="0"/>
              <w:divBdr>
                <w:top w:val="none" w:sz="0" w:space="0" w:color="auto"/>
                <w:left w:val="none" w:sz="0" w:space="0" w:color="auto"/>
                <w:bottom w:val="none" w:sz="0" w:space="0" w:color="auto"/>
                <w:right w:val="none" w:sz="0" w:space="0" w:color="auto"/>
              </w:divBdr>
            </w:div>
            <w:div w:id="1920216084">
              <w:marLeft w:val="0"/>
              <w:marRight w:val="0"/>
              <w:marTop w:val="0"/>
              <w:marBottom w:val="0"/>
              <w:divBdr>
                <w:top w:val="none" w:sz="0" w:space="0" w:color="auto"/>
                <w:left w:val="none" w:sz="0" w:space="0" w:color="auto"/>
                <w:bottom w:val="none" w:sz="0" w:space="0" w:color="auto"/>
                <w:right w:val="none" w:sz="0" w:space="0" w:color="auto"/>
              </w:divBdr>
            </w:div>
            <w:div w:id="243027038">
              <w:marLeft w:val="0"/>
              <w:marRight w:val="0"/>
              <w:marTop w:val="0"/>
              <w:marBottom w:val="0"/>
              <w:divBdr>
                <w:top w:val="none" w:sz="0" w:space="0" w:color="auto"/>
                <w:left w:val="none" w:sz="0" w:space="0" w:color="auto"/>
                <w:bottom w:val="none" w:sz="0" w:space="0" w:color="auto"/>
                <w:right w:val="none" w:sz="0" w:space="0" w:color="auto"/>
              </w:divBdr>
            </w:div>
            <w:div w:id="1263878425">
              <w:marLeft w:val="0"/>
              <w:marRight w:val="0"/>
              <w:marTop w:val="0"/>
              <w:marBottom w:val="0"/>
              <w:divBdr>
                <w:top w:val="none" w:sz="0" w:space="0" w:color="auto"/>
                <w:left w:val="none" w:sz="0" w:space="0" w:color="auto"/>
                <w:bottom w:val="none" w:sz="0" w:space="0" w:color="auto"/>
                <w:right w:val="none" w:sz="0" w:space="0" w:color="auto"/>
              </w:divBdr>
            </w:div>
            <w:div w:id="167453793">
              <w:marLeft w:val="0"/>
              <w:marRight w:val="0"/>
              <w:marTop w:val="0"/>
              <w:marBottom w:val="0"/>
              <w:divBdr>
                <w:top w:val="none" w:sz="0" w:space="0" w:color="auto"/>
                <w:left w:val="none" w:sz="0" w:space="0" w:color="auto"/>
                <w:bottom w:val="none" w:sz="0" w:space="0" w:color="auto"/>
                <w:right w:val="none" w:sz="0" w:space="0" w:color="auto"/>
              </w:divBdr>
            </w:div>
            <w:div w:id="573930169">
              <w:marLeft w:val="0"/>
              <w:marRight w:val="0"/>
              <w:marTop w:val="0"/>
              <w:marBottom w:val="0"/>
              <w:divBdr>
                <w:top w:val="none" w:sz="0" w:space="0" w:color="auto"/>
                <w:left w:val="none" w:sz="0" w:space="0" w:color="auto"/>
                <w:bottom w:val="none" w:sz="0" w:space="0" w:color="auto"/>
                <w:right w:val="none" w:sz="0" w:space="0" w:color="auto"/>
              </w:divBdr>
            </w:div>
            <w:div w:id="639114573">
              <w:marLeft w:val="0"/>
              <w:marRight w:val="0"/>
              <w:marTop w:val="0"/>
              <w:marBottom w:val="0"/>
              <w:divBdr>
                <w:top w:val="none" w:sz="0" w:space="0" w:color="auto"/>
                <w:left w:val="none" w:sz="0" w:space="0" w:color="auto"/>
                <w:bottom w:val="none" w:sz="0" w:space="0" w:color="auto"/>
                <w:right w:val="none" w:sz="0" w:space="0" w:color="auto"/>
              </w:divBdr>
            </w:div>
            <w:div w:id="686098565">
              <w:marLeft w:val="0"/>
              <w:marRight w:val="0"/>
              <w:marTop w:val="0"/>
              <w:marBottom w:val="0"/>
              <w:divBdr>
                <w:top w:val="none" w:sz="0" w:space="0" w:color="auto"/>
                <w:left w:val="none" w:sz="0" w:space="0" w:color="auto"/>
                <w:bottom w:val="none" w:sz="0" w:space="0" w:color="auto"/>
                <w:right w:val="none" w:sz="0" w:space="0" w:color="auto"/>
              </w:divBdr>
            </w:div>
            <w:div w:id="1938900934">
              <w:marLeft w:val="0"/>
              <w:marRight w:val="0"/>
              <w:marTop w:val="0"/>
              <w:marBottom w:val="0"/>
              <w:divBdr>
                <w:top w:val="none" w:sz="0" w:space="0" w:color="auto"/>
                <w:left w:val="none" w:sz="0" w:space="0" w:color="auto"/>
                <w:bottom w:val="none" w:sz="0" w:space="0" w:color="auto"/>
                <w:right w:val="none" w:sz="0" w:space="0" w:color="auto"/>
              </w:divBdr>
            </w:div>
            <w:div w:id="183132110">
              <w:marLeft w:val="0"/>
              <w:marRight w:val="0"/>
              <w:marTop w:val="0"/>
              <w:marBottom w:val="0"/>
              <w:divBdr>
                <w:top w:val="none" w:sz="0" w:space="0" w:color="auto"/>
                <w:left w:val="none" w:sz="0" w:space="0" w:color="auto"/>
                <w:bottom w:val="none" w:sz="0" w:space="0" w:color="auto"/>
                <w:right w:val="none" w:sz="0" w:space="0" w:color="auto"/>
              </w:divBdr>
            </w:div>
            <w:div w:id="359624481">
              <w:marLeft w:val="0"/>
              <w:marRight w:val="0"/>
              <w:marTop w:val="0"/>
              <w:marBottom w:val="0"/>
              <w:divBdr>
                <w:top w:val="none" w:sz="0" w:space="0" w:color="auto"/>
                <w:left w:val="none" w:sz="0" w:space="0" w:color="auto"/>
                <w:bottom w:val="none" w:sz="0" w:space="0" w:color="auto"/>
                <w:right w:val="none" w:sz="0" w:space="0" w:color="auto"/>
              </w:divBdr>
            </w:div>
            <w:div w:id="1581980654">
              <w:marLeft w:val="0"/>
              <w:marRight w:val="0"/>
              <w:marTop w:val="0"/>
              <w:marBottom w:val="0"/>
              <w:divBdr>
                <w:top w:val="none" w:sz="0" w:space="0" w:color="auto"/>
                <w:left w:val="none" w:sz="0" w:space="0" w:color="auto"/>
                <w:bottom w:val="none" w:sz="0" w:space="0" w:color="auto"/>
                <w:right w:val="none" w:sz="0" w:space="0" w:color="auto"/>
              </w:divBdr>
            </w:div>
            <w:div w:id="215288579">
              <w:marLeft w:val="0"/>
              <w:marRight w:val="0"/>
              <w:marTop w:val="0"/>
              <w:marBottom w:val="0"/>
              <w:divBdr>
                <w:top w:val="none" w:sz="0" w:space="0" w:color="auto"/>
                <w:left w:val="none" w:sz="0" w:space="0" w:color="auto"/>
                <w:bottom w:val="none" w:sz="0" w:space="0" w:color="auto"/>
                <w:right w:val="none" w:sz="0" w:space="0" w:color="auto"/>
              </w:divBdr>
            </w:div>
            <w:div w:id="1476265304">
              <w:marLeft w:val="0"/>
              <w:marRight w:val="0"/>
              <w:marTop w:val="0"/>
              <w:marBottom w:val="0"/>
              <w:divBdr>
                <w:top w:val="none" w:sz="0" w:space="0" w:color="auto"/>
                <w:left w:val="none" w:sz="0" w:space="0" w:color="auto"/>
                <w:bottom w:val="none" w:sz="0" w:space="0" w:color="auto"/>
                <w:right w:val="none" w:sz="0" w:space="0" w:color="auto"/>
              </w:divBdr>
            </w:div>
            <w:div w:id="1226768785">
              <w:marLeft w:val="0"/>
              <w:marRight w:val="0"/>
              <w:marTop w:val="0"/>
              <w:marBottom w:val="0"/>
              <w:divBdr>
                <w:top w:val="none" w:sz="0" w:space="0" w:color="auto"/>
                <w:left w:val="none" w:sz="0" w:space="0" w:color="auto"/>
                <w:bottom w:val="none" w:sz="0" w:space="0" w:color="auto"/>
                <w:right w:val="none" w:sz="0" w:space="0" w:color="auto"/>
              </w:divBdr>
            </w:div>
            <w:div w:id="475996603">
              <w:marLeft w:val="0"/>
              <w:marRight w:val="0"/>
              <w:marTop w:val="0"/>
              <w:marBottom w:val="0"/>
              <w:divBdr>
                <w:top w:val="none" w:sz="0" w:space="0" w:color="auto"/>
                <w:left w:val="none" w:sz="0" w:space="0" w:color="auto"/>
                <w:bottom w:val="none" w:sz="0" w:space="0" w:color="auto"/>
                <w:right w:val="none" w:sz="0" w:space="0" w:color="auto"/>
              </w:divBdr>
            </w:div>
            <w:div w:id="935091801">
              <w:marLeft w:val="0"/>
              <w:marRight w:val="0"/>
              <w:marTop w:val="0"/>
              <w:marBottom w:val="0"/>
              <w:divBdr>
                <w:top w:val="none" w:sz="0" w:space="0" w:color="auto"/>
                <w:left w:val="none" w:sz="0" w:space="0" w:color="auto"/>
                <w:bottom w:val="none" w:sz="0" w:space="0" w:color="auto"/>
                <w:right w:val="none" w:sz="0" w:space="0" w:color="auto"/>
              </w:divBdr>
            </w:div>
            <w:div w:id="269626437">
              <w:marLeft w:val="0"/>
              <w:marRight w:val="0"/>
              <w:marTop w:val="0"/>
              <w:marBottom w:val="0"/>
              <w:divBdr>
                <w:top w:val="none" w:sz="0" w:space="0" w:color="auto"/>
                <w:left w:val="none" w:sz="0" w:space="0" w:color="auto"/>
                <w:bottom w:val="none" w:sz="0" w:space="0" w:color="auto"/>
                <w:right w:val="none" w:sz="0" w:space="0" w:color="auto"/>
              </w:divBdr>
            </w:div>
            <w:div w:id="1491798529">
              <w:marLeft w:val="0"/>
              <w:marRight w:val="0"/>
              <w:marTop w:val="0"/>
              <w:marBottom w:val="0"/>
              <w:divBdr>
                <w:top w:val="none" w:sz="0" w:space="0" w:color="auto"/>
                <w:left w:val="none" w:sz="0" w:space="0" w:color="auto"/>
                <w:bottom w:val="none" w:sz="0" w:space="0" w:color="auto"/>
                <w:right w:val="none" w:sz="0" w:space="0" w:color="auto"/>
              </w:divBdr>
            </w:div>
          </w:divsChild>
        </w:div>
        <w:div w:id="1725255143">
          <w:marLeft w:val="0"/>
          <w:marRight w:val="0"/>
          <w:marTop w:val="0"/>
          <w:marBottom w:val="0"/>
          <w:divBdr>
            <w:top w:val="none" w:sz="0" w:space="0" w:color="auto"/>
            <w:left w:val="none" w:sz="0" w:space="0" w:color="auto"/>
            <w:bottom w:val="none" w:sz="0" w:space="0" w:color="auto"/>
            <w:right w:val="none" w:sz="0" w:space="0" w:color="auto"/>
          </w:divBdr>
        </w:div>
        <w:div w:id="950673732">
          <w:marLeft w:val="0"/>
          <w:marRight w:val="0"/>
          <w:marTop w:val="0"/>
          <w:marBottom w:val="0"/>
          <w:divBdr>
            <w:top w:val="none" w:sz="0" w:space="0" w:color="auto"/>
            <w:left w:val="none" w:sz="0" w:space="0" w:color="auto"/>
            <w:bottom w:val="none" w:sz="0" w:space="0" w:color="auto"/>
            <w:right w:val="none" w:sz="0" w:space="0" w:color="auto"/>
          </w:divBdr>
        </w:div>
        <w:div w:id="993264440">
          <w:marLeft w:val="0"/>
          <w:marRight w:val="0"/>
          <w:marTop w:val="0"/>
          <w:marBottom w:val="0"/>
          <w:divBdr>
            <w:top w:val="none" w:sz="0" w:space="0" w:color="auto"/>
            <w:left w:val="none" w:sz="0" w:space="0" w:color="auto"/>
            <w:bottom w:val="none" w:sz="0" w:space="0" w:color="auto"/>
            <w:right w:val="none" w:sz="0" w:space="0" w:color="auto"/>
          </w:divBdr>
        </w:div>
        <w:div w:id="59449894">
          <w:marLeft w:val="0"/>
          <w:marRight w:val="0"/>
          <w:marTop w:val="0"/>
          <w:marBottom w:val="0"/>
          <w:divBdr>
            <w:top w:val="none" w:sz="0" w:space="0" w:color="auto"/>
            <w:left w:val="none" w:sz="0" w:space="0" w:color="auto"/>
            <w:bottom w:val="none" w:sz="0" w:space="0" w:color="auto"/>
            <w:right w:val="none" w:sz="0" w:space="0" w:color="auto"/>
          </w:divBdr>
        </w:div>
        <w:div w:id="184951950">
          <w:marLeft w:val="0"/>
          <w:marRight w:val="0"/>
          <w:marTop w:val="0"/>
          <w:marBottom w:val="0"/>
          <w:divBdr>
            <w:top w:val="none" w:sz="0" w:space="0" w:color="auto"/>
            <w:left w:val="none" w:sz="0" w:space="0" w:color="auto"/>
            <w:bottom w:val="none" w:sz="0" w:space="0" w:color="auto"/>
            <w:right w:val="none" w:sz="0" w:space="0" w:color="auto"/>
          </w:divBdr>
        </w:div>
        <w:div w:id="1965189045">
          <w:marLeft w:val="0"/>
          <w:marRight w:val="0"/>
          <w:marTop w:val="0"/>
          <w:marBottom w:val="0"/>
          <w:divBdr>
            <w:top w:val="none" w:sz="0" w:space="0" w:color="auto"/>
            <w:left w:val="none" w:sz="0" w:space="0" w:color="auto"/>
            <w:bottom w:val="none" w:sz="0" w:space="0" w:color="auto"/>
            <w:right w:val="none" w:sz="0" w:space="0" w:color="auto"/>
          </w:divBdr>
        </w:div>
        <w:div w:id="875773357">
          <w:marLeft w:val="0"/>
          <w:marRight w:val="0"/>
          <w:marTop w:val="0"/>
          <w:marBottom w:val="0"/>
          <w:divBdr>
            <w:top w:val="none" w:sz="0" w:space="0" w:color="auto"/>
            <w:left w:val="none" w:sz="0" w:space="0" w:color="auto"/>
            <w:bottom w:val="none" w:sz="0" w:space="0" w:color="auto"/>
            <w:right w:val="none" w:sz="0" w:space="0" w:color="auto"/>
          </w:divBdr>
        </w:div>
        <w:div w:id="1075132296">
          <w:marLeft w:val="0"/>
          <w:marRight w:val="0"/>
          <w:marTop w:val="0"/>
          <w:marBottom w:val="0"/>
          <w:divBdr>
            <w:top w:val="none" w:sz="0" w:space="0" w:color="auto"/>
            <w:left w:val="none" w:sz="0" w:space="0" w:color="auto"/>
            <w:bottom w:val="none" w:sz="0" w:space="0" w:color="auto"/>
            <w:right w:val="none" w:sz="0" w:space="0" w:color="auto"/>
          </w:divBdr>
        </w:div>
        <w:div w:id="2133593654">
          <w:marLeft w:val="0"/>
          <w:marRight w:val="0"/>
          <w:marTop w:val="0"/>
          <w:marBottom w:val="0"/>
          <w:divBdr>
            <w:top w:val="none" w:sz="0" w:space="0" w:color="auto"/>
            <w:left w:val="none" w:sz="0" w:space="0" w:color="auto"/>
            <w:bottom w:val="none" w:sz="0" w:space="0" w:color="auto"/>
            <w:right w:val="none" w:sz="0" w:space="0" w:color="auto"/>
          </w:divBdr>
        </w:div>
        <w:div w:id="1215703517">
          <w:marLeft w:val="0"/>
          <w:marRight w:val="0"/>
          <w:marTop w:val="0"/>
          <w:marBottom w:val="0"/>
          <w:divBdr>
            <w:top w:val="none" w:sz="0" w:space="0" w:color="auto"/>
            <w:left w:val="none" w:sz="0" w:space="0" w:color="auto"/>
            <w:bottom w:val="none" w:sz="0" w:space="0" w:color="auto"/>
            <w:right w:val="none" w:sz="0" w:space="0" w:color="auto"/>
          </w:divBdr>
        </w:div>
        <w:div w:id="556284246">
          <w:marLeft w:val="0"/>
          <w:marRight w:val="0"/>
          <w:marTop w:val="0"/>
          <w:marBottom w:val="0"/>
          <w:divBdr>
            <w:top w:val="none" w:sz="0" w:space="0" w:color="auto"/>
            <w:left w:val="none" w:sz="0" w:space="0" w:color="auto"/>
            <w:bottom w:val="none" w:sz="0" w:space="0" w:color="auto"/>
            <w:right w:val="none" w:sz="0" w:space="0" w:color="auto"/>
          </w:divBdr>
        </w:div>
        <w:div w:id="944580233">
          <w:marLeft w:val="0"/>
          <w:marRight w:val="0"/>
          <w:marTop w:val="0"/>
          <w:marBottom w:val="0"/>
          <w:divBdr>
            <w:top w:val="none" w:sz="0" w:space="0" w:color="auto"/>
            <w:left w:val="none" w:sz="0" w:space="0" w:color="auto"/>
            <w:bottom w:val="none" w:sz="0" w:space="0" w:color="auto"/>
            <w:right w:val="none" w:sz="0" w:space="0" w:color="auto"/>
          </w:divBdr>
        </w:div>
        <w:div w:id="1905137667">
          <w:marLeft w:val="0"/>
          <w:marRight w:val="0"/>
          <w:marTop w:val="0"/>
          <w:marBottom w:val="0"/>
          <w:divBdr>
            <w:top w:val="none" w:sz="0" w:space="0" w:color="auto"/>
            <w:left w:val="none" w:sz="0" w:space="0" w:color="auto"/>
            <w:bottom w:val="none" w:sz="0" w:space="0" w:color="auto"/>
            <w:right w:val="none" w:sz="0" w:space="0" w:color="auto"/>
          </w:divBdr>
        </w:div>
        <w:div w:id="1214850428">
          <w:marLeft w:val="0"/>
          <w:marRight w:val="0"/>
          <w:marTop w:val="0"/>
          <w:marBottom w:val="0"/>
          <w:divBdr>
            <w:top w:val="none" w:sz="0" w:space="0" w:color="auto"/>
            <w:left w:val="none" w:sz="0" w:space="0" w:color="auto"/>
            <w:bottom w:val="none" w:sz="0" w:space="0" w:color="auto"/>
            <w:right w:val="none" w:sz="0" w:space="0" w:color="auto"/>
          </w:divBdr>
        </w:div>
        <w:div w:id="289476364">
          <w:marLeft w:val="0"/>
          <w:marRight w:val="0"/>
          <w:marTop w:val="0"/>
          <w:marBottom w:val="0"/>
          <w:divBdr>
            <w:top w:val="none" w:sz="0" w:space="0" w:color="auto"/>
            <w:left w:val="none" w:sz="0" w:space="0" w:color="auto"/>
            <w:bottom w:val="none" w:sz="0" w:space="0" w:color="auto"/>
            <w:right w:val="none" w:sz="0" w:space="0" w:color="auto"/>
          </w:divBdr>
        </w:div>
        <w:div w:id="1566798862">
          <w:marLeft w:val="0"/>
          <w:marRight w:val="0"/>
          <w:marTop w:val="0"/>
          <w:marBottom w:val="0"/>
          <w:divBdr>
            <w:top w:val="none" w:sz="0" w:space="0" w:color="auto"/>
            <w:left w:val="none" w:sz="0" w:space="0" w:color="auto"/>
            <w:bottom w:val="none" w:sz="0" w:space="0" w:color="auto"/>
            <w:right w:val="none" w:sz="0" w:space="0" w:color="auto"/>
          </w:divBdr>
        </w:div>
        <w:div w:id="1989086858">
          <w:marLeft w:val="0"/>
          <w:marRight w:val="0"/>
          <w:marTop w:val="0"/>
          <w:marBottom w:val="0"/>
          <w:divBdr>
            <w:top w:val="none" w:sz="0" w:space="0" w:color="auto"/>
            <w:left w:val="none" w:sz="0" w:space="0" w:color="auto"/>
            <w:bottom w:val="none" w:sz="0" w:space="0" w:color="auto"/>
            <w:right w:val="none" w:sz="0" w:space="0" w:color="auto"/>
          </w:divBdr>
        </w:div>
        <w:div w:id="1296180211">
          <w:marLeft w:val="0"/>
          <w:marRight w:val="0"/>
          <w:marTop w:val="0"/>
          <w:marBottom w:val="0"/>
          <w:divBdr>
            <w:top w:val="none" w:sz="0" w:space="0" w:color="auto"/>
            <w:left w:val="none" w:sz="0" w:space="0" w:color="auto"/>
            <w:bottom w:val="none" w:sz="0" w:space="0" w:color="auto"/>
            <w:right w:val="none" w:sz="0" w:space="0" w:color="auto"/>
          </w:divBdr>
        </w:div>
        <w:div w:id="998772537">
          <w:marLeft w:val="0"/>
          <w:marRight w:val="0"/>
          <w:marTop w:val="0"/>
          <w:marBottom w:val="0"/>
          <w:divBdr>
            <w:top w:val="none" w:sz="0" w:space="0" w:color="auto"/>
            <w:left w:val="none" w:sz="0" w:space="0" w:color="auto"/>
            <w:bottom w:val="none" w:sz="0" w:space="0" w:color="auto"/>
            <w:right w:val="none" w:sz="0" w:space="0" w:color="auto"/>
          </w:divBdr>
        </w:div>
        <w:div w:id="162354354">
          <w:marLeft w:val="0"/>
          <w:marRight w:val="0"/>
          <w:marTop w:val="0"/>
          <w:marBottom w:val="0"/>
          <w:divBdr>
            <w:top w:val="none" w:sz="0" w:space="0" w:color="auto"/>
            <w:left w:val="none" w:sz="0" w:space="0" w:color="auto"/>
            <w:bottom w:val="none" w:sz="0" w:space="0" w:color="auto"/>
            <w:right w:val="none" w:sz="0" w:space="0" w:color="auto"/>
          </w:divBdr>
        </w:div>
        <w:div w:id="1643463878">
          <w:marLeft w:val="0"/>
          <w:marRight w:val="0"/>
          <w:marTop w:val="0"/>
          <w:marBottom w:val="0"/>
          <w:divBdr>
            <w:top w:val="none" w:sz="0" w:space="0" w:color="auto"/>
            <w:left w:val="none" w:sz="0" w:space="0" w:color="auto"/>
            <w:bottom w:val="none" w:sz="0" w:space="0" w:color="auto"/>
            <w:right w:val="none" w:sz="0" w:space="0" w:color="auto"/>
          </w:divBdr>
        </w:div>
        <w:div w:id="159469477">
          <w:marLeft w:val="0"/>
          <w:marRight w:val="0"/>
          <w:marTop w:val="0"/>
          <w:marBottom w:val="0"/>
          <w:divBdr>
            <w:top w:val="none" w:sz="0" w:space="0" w:color="auto"/>
            <w:left w:val="none" w:sz="0" w:space="0" w:color="auto"/>
            <w:bottom w:val="none" w:sz="0" w:space="0" w:color="auto"/>
            <w:right w:val="none" w:sz="0" w:space="0" w:color="auto"/>
          </w:divBdr>
        </w:div>
        <w:div w:id="75976742">
          <w:marLeft w:val="0"/>
          <w:marRight w:val="0"/>
          <w:marTop w:val="0"/>
          <w:marBottom w:val="0"/>
          <w:divBdr>
            <w:top w:val="none" w:sz="0" w:space="0" w:color="auto"/>
            <w:left w:val="none" w:sz="0" w:space="0" w:color="auto"/>
            <w:bottom w:val="none" w:sz="0" w:space="0" w:color="auto"/>
            <w:right w:val="none" w:sz="0" w:space="0" w:color="auto"/>
          </w:divBdr>
        </w:div>
        <w:div w:id="1428035937">
          <w:marLeft w:val="0"/>
          <w:marRight w:val="0"/>
          <w:marTop w:val="0"/>
          <w:marBottom w:val="0"/>
          <w:divBdr>
            <w:top w:val="none" w:sz="0" w:space="0" w:color="auto"/>
            <w:left w:val="none" w:sz="0" w:space="0" w:color="auto"/>
            <w:bottom w:val="none" w:sz="0" w:space="0" w:color="auto"/>
            <w:right w:val="none" w:sz="0" w:space="0" w:color="auto"/>
          </w:divBdr>
        </w:div>
        <w:div w:id="761991375">
          <w:marLeft w:val="0"/>
          <w:marRight w:val="0"/>
          <w:marTop w:val="0"/>
          <w:marBottom w:val="0"/>
          <w:divBdr>
            <w:top w:val="none" w:sz="0" w:space="0" w:color="auto"/>
            <w:left w:val="none" w:sz="0" w:space="0" w:color="auto"/>
            <w:bottom w:val="none" w:sz="0" w:space="0" w:color="auto"/>
            <w:right w:val="none" w:sz="0" w:space="0" w:color="auto"/>
          </w:divBdr>
        </w:div>
        <w:div w:id="1894729871">
          <w:marLeft w:val="0"/>
          <w:marRight w:val="0"/>
          <w:marTop w:val="0"/>
          <w:marBottom w:val="0"/>
          <w:divBdr>
            <w:top w:val="none" w:sz="0" w:space="0" w:color="auto"/>
            <w:left w:val="none" w:sz="0" w:space="0" w:color="auto"/>
            <w:bottom w:val="none" w:sz="0" w:space="0" w:color="auto"/>
            <w:right w:val="none" w:sz="0" w:space="0" w:color="auto"/>
          </w:divBdr>
        </w:div>
        <w:div w:id="1017269439">
          <w:marLeft w:val="0"/>
          <w:marRight w:val="0"/>
          <w:marTop w:val="0"/>
          <w:marBottom w:val="0"/>
          <w:divBdr>
            <w:top w:val="none" w:sz="0" w:space="0" w:color="auto"/>
            <w:left w:val="none" w:sz="0" w:space="0" w:color="auto"/>
            <w:bottom w:val="none" w:sz="0" w:space="0" w:color="auto"/>
            <w:right w:val="none" w:sz="0" w:space="0" w:color="auto"/>
          </w:divBdr>
        </w:div>
        <w:div w:id="1264261870">
          <w:marLeft w:val="0"/>
          <w:marRight w:val="0"/>
          <w:marTop w:val="0"/>
          <w:marBottom w:val="0"/>
          <w:divBdr>
            <w:top w:val="none" w:sz="0" w:space="0" w:color="auto"/>
            <w:left w:val="none" w:sz="0" w:space="0" w:color="auto"/>
            <w:bottom w:val="none" w:sz="0" w:space="0" w:color="auto"/>
            <w:right w:val="none" w:sz="0" w:space="0" w:color="auto"/>
          </w:divBdr>
        </w:div>
        <w:div w:id="1040667110">
          <w:marLeft w:val="0"/>
          <w:marRight w:val="0"/>
          <w:marTop w:val="0"/>
          <w:marBottom w:val="0"/>
          <w:divBdr>
            <w:top w:val="none" w:sz="0" w:space="0" w:color="auto"/>
            <w:left w:val="none" w:sz="0" w:space="0" w:color="auto"/>
            <w:bottom w:val="none" w:sz="0" w:space="0" w:color="auto"/>
            <w:right w:val="none" w:sz="0" w:space="0" w:color="auto"/>
          </w:divBdr>
        </w:div>
        <w:div w:id="5794269">
          <w:marLeft w:val="0"/>
          <w:marRight w:val="0"/>
          <w:marTop w:val="0"/>
          <w:marBottom w:val="0"/>
          <w:divBdr>
            <w:top w:val="none" w:sz="0" w:space="0" w:color="auto"/>
            <w:left w:val="none" w:sz="0" w:space="0" w:color="auto"/>
            <w:bottom w:val="none" w:sz="0" w:space="0" w:color="auto"/>
            <w:right w:val="none" w:sz="0" w:space="0" w:color="auto"/>
          </w:divBdr>
        </w:div>
        <w:div w:id="2073038062">
          <w:marLeft w:val="0"/>
          <w:marRight w:val="0"/>
          <w:marTop w:val="0"/>
          <w:marBottom w:val="0"/>
          <w:divBdr>
            <w:top w:val="none" w:sz="0" w:space="0" w:color="auto"/>
            <w:left w:val="none" w:sz="0" w:space="0" w:color="auto"/>
            <w:bottom w:val="none" w:sz="0" w:space="0" w:color="auto"/>
            <w:right w:val="none" w:sz="0" w:space="0" w:color="auto"/>
          </w:divBdr>
        </w:div>
        <w:div w:id="32657861">
          <w:marLeft w:val="0"/>
          <w:marRight w:val="0"/>
          <w:marTop w:val="0"/>
          <w:marBottom w:val="0"/>
          <w:divBdr>
            <w:top w:val="none" w:sz="0" w:space="0" w:color="auto"/>
            <w:left w:val="none" w:sz="0" w:space="0" w:color="auto"/>
            <w:bottom w:val="none" w:sz="0" w:space="0" w:color="auto"/>
            <w:right w:val="none" w:sz="0" w:space="0" w:color="auto"/>
          </w:divBdr>
        </w:div>
        <w:div w:id="485828101">
          <w:marLeft w:val="0"/>
          <w:marRight w:val="0"/>
          <w:marTop w:val="0"/>
          <w:marBottom w:val="0"/>
          <w:divBdr>
            <w:top w:val="none" w:sz="0" w:space="0" w:color="auto"/>
            <w:left w:val="none" w:sz="0" w:space="0" w:color="auto"/>
            <w:bottom w:val="none" w:sz="0" w:space="0" w:color="auto"/>
            <w:right w:val="none" w:sz="0" w:space="0" w:color="auto"/>
          </w:divBdr>
        </w:div>
        <w:div w:id="473985623">
          <w:marLeft w:val="0"/>
          <w:marRight w:val="0"/>
          <w:marTop w:val="0"/>
          <w:marBottom w:val="0"/>
          <w:divBdr>
            <w:top w:val="none" w:sz="0" w:space="0" w:color="auto"/>
            <w:left w:val="none" w:sz="0" w:space="0" w:color="auto"/>
            <w:bottom w:val="none" w:sz="0" w:space="0" w:color="auto"/>
            <w:right w:val="none" w:sz="0" w:space="0" w:color="auto"/>
          </w:divBdr>
        </w:div>
        <w:div w:id="439685375">
          <w:marLeft w:val="0"/>
          <w:marRight w:val="0"/>
          <w:marTop w:val="0"/>
          <w:marBottom w:val="0"/>
          <w:divBdr>
            <w:top w:val="none" w:sz="0" w:space="0" w:color="auto"/>
            <w:left w:val="none" w:sz="0" w:space="0" w:color="auto"/>
            <w:bottom w:val="none" w:sz="0" w:space="0" w:color="auto"/>
            <w:right w:val="none" w:sz="0" w:space="0" w:color="auto"/>
          </w:divBdr>
        </w:div>
        <w:div w:id="165438305">
          <w:marLeft w:val="0"/>
          <w:marRight w:val="0"/>
          <w:marTop w:val="0"/>
          <w:marBottom w:val="0"/>
          <w:divBdr>
            <w:top w:val="none" w:sz="0" w:space="0" w:color="auto"/>
            <w:left w:val="none" w:sz="0" w:space="0" w:color="auto"/>
            <w:bottom w:val="none" w:sz="0" w:space="0" w:color="auto"/>
            <w:right w:val="none" w:sz="0" w:space="0" w:color="auto"/>
          </w:divBdr>
        </w:div>
        <w:div w:id="326633850">
          <w:marLeft w:val="0"/>
          <w:marRight w:val="0"/>
          <w:marTop w:val="0"/>
          <w:marBottom w:val="0"/>
          <w:divBdr>
            <w:top w:val="none" w:sz="0" w:space="0" w:color="auto"/>
            <w:left w:val="none" w:sz="0" w:space="0" w:color="auto"/>
            <w:bottom w:val="none" w:sz="0" w:space="0" w:color="auto"/>
            <w:right w:val="none" w:sz="0" w:space="0" w:color="auto"/>
          </w:divBdr>
        </w:div>
        <w:div w:id="290017289">
          <w:marLeft w:val="0"/>
          <w:marRight w:val="0"/>
          <w:marTop w:val="0"/>
          <w:marBottom w:val="0"/>
          <w:divBdr>
            <w:top w:val="none" w:sz="0" w:space="0" w:color="auto"/>
            <w:left w:val="none" w:sz="0" w:space="0" w:color="auto"/>
            <w:bottom w:val="none" w:sz="0" w:space="0" w:color="auto"/>
            <w:right w:val="none" w:sz="0" w:space="0" w:color="auto"/>
          </w:divBdr>
        </w:div>
        <w:div w:id="2100520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hltmag.co.uk/apr24/drama-part-1"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1700</Words>
  <Characters>9693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2024-05-16T15:01:00Z</dcterms:created>
  <dcterms:modified xsi:type="dcterms:W3CDTF">2024-05-16T16:16:00Z</dcterms:modified>
</cp:coreProperties>
</file>