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61E85" w14:textId="01148CB1" w:rsidR="00BE3BE1" w:rsidRDefault="002C3B35">
      <w:r>
        <w:rPr>
          <w:noProof/>
        </w:rPr>
        <w:drawing>
          <wp:inline distT="0" distB="0" distL="0" distR="0" wp14:anchorId="05A3129E" wp14:editId="531CF573">
            <wp:extent cx="4137482" cy="3312000"/>
            <wp:effectExtent l="0" t="0" r="0" b="3175"/>
            <wp:docPr id="1851192321" name="Picture 1" descr="A blue and white cityscape with a sun and a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92321" name="Picture 1" descr="A blue and white cityscape with a sun and a blue sk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37482" cy="3312000"/>
                    </a:xfrm>
                    <a:prstGeom prst="rect">
                      <a:avLst/>
                    </a:prstGeom>
                    <a:noFill/>
                    <a:ln>
                      <a:noFill/>
                    </a:ln>
                  </pic:spPr>
                </pic:pic>
              </a:graphicData>
            </a:graphic>
          </wp:inline>
        </w:drawing>
      </w:r>
    </w:p>
    <w:p w14:paraId="13D9E9CC" w14:textId="77777777" w:rsidR="002C3B35" w:rsidRDefault="002C3B35"/>
    <w:p w14:paraId="30F1E506" w14:textId="77777777" w:rsidR="002C3B35" w:rsidRPr="002C3B35" w:rsidRDefault="002C3B35" w:rsidP="002C3B35">
      <w:pPr>
        <w:rPr>
          <w:rFonts w:ascii="Times New Roman" w:hAnsi="Times New Roman" w:cs="Times New Roman"/>
          <w:b/>
          <w:bCs/>
          <w:sz w:val="24"/>
          <w:szCs w:val="24"/>
        </w:rPr>
      </w:pPr>
      <w:r w:rsidRPr="002C3B35">
        <w:rPr>
          <w:rFonts w:ascii="Times New Roman" w:hAnsi="Times New Roman" w:cs="Times New Roman"/>
          <w:b/>
          <w:bCs/>
          <w:sz w:val="24"/>
          <w:szCs w:val="24"/>
        </w:rPr>
        <w:t>Join us for the 2025 IATEFL International Conference and Exhibition in the beautiful capital city of Scotland, Edinburgh.</w:t>
      </w:r>
    </w:p>
    <w:p w14:paraId="4AEBF2F7" w14:textId="77777777" w:rsidR="002C3B35" w:rsidRPr="002C3B35" w:rsidRDefault="002C3B35" w:rsidP="002C3B35">
      <w:pPr>
        <w:rPr>
          <w:rFonts w:ascii="Times New Roman" w:hAnsi="Times New Roman" w:cs="Times New Roman"/>
          <w:sz w:val="24"/>
          <w:szCs w:val="24"/>
        </w:rPr>
      </w:pPr>
      <w:r w:rsidRPr="002C3B35">
        <w:rPr>
          <w:rFonts w:ascii="Times New Roman" w:hAnsi="Times New Roman" w:cs="Times New Roman"/>
          <w:sz w:val="24"/>
          <w:szCs w:val="24"/>
        </w:rPr>
        <w:t>The conference will be held from Tuesday 8 April to Friday 11 April 2025, with Pre-Conference Events being held on Monday 7 April at the </w:t>
      </w:r>
      <w:hyperlink r:id="rId5" w:history="1">
        <w:r w:rsidRPr="002C3B35">
          <w:rPr>
            <w:rStyle w:val="Hyperlink"/>
            <w:rFonts w:ascii="Times New Roman" w:hAnsi="Times New Roman" w:cs="Times New Roman"/>
            <w:sz w:val="24"/>
            <w:szCs w:val="24"/>
          </w:rPr>
          <w:t>Edinburgh International Conference Centre</w:t>
        </w:r>
      </w:hyperlink>
      <w:r w:rsidRPr="002C3B35">
        <w:rPr>
          <w:rFonts w:ascii="Times New Roman" w:hAnsi="Times New Roman" w:cs="Times New Roman"/>
          <w:sz w:val="24"/>
          <w:szCs w:val="24"/>
        </w:rPr>
        <w:t>.</w:t>
      </w:r>
    </w:p>
    <w:p w14:paraId="58D4DB20" w14:textId="77777777" w:rsidR="002C3B35" w:rsidRPr="002C3B35" w:rsidRDefault="002C3B35" w:rsidP="002C3B35">
      <w:pPr>
        <w:rPr>
          <w:rFonts w:ascii="Times New Roman" w:hAnsi="Times New Roman" w:cs="Times New Roman"/>
          <w:sz w:val="24"/>
          <w:szCs w:val="24"/>
        </w:rPr>
      </w:pPr>
      <w:r w:rsidRPr="002C3B35">
        <w:rPr>
          <w:rFonts w:ascii="Times New Roman" w:hAnsi="Times New Roman" w:cs="Times New Roman"/>
          <w:sz w:val="24"/>
          <w:szCs w:val="24"/>
        </w:rPr>
        <w:t>The IATEFL Conference is a 4 day celebration of the English language teaching profession with over 500 academic sessions, an exhibition of all that's new in the world of English language teaching, and a busy social programme of fun evening events and opportunities to network and be part of the global community of ELT professionals. The academic programme includes headline plenaries, presentations, workshops, panel discussions, lightening talks and poster presentations.</w:t>
      </w:r>
    </w:p>
    <w:p w14:paraId="78E73BF4" w14:textId="77777777" w:rsidR="002C3B35" w:rsidRPr="002C3B35" w:rsidRDefault="002C3B35" w:rsidP="002C3B35">
      <w:pPr>
        <w:rPr>
          <w:rStyle w:val="Hyperlink"/>
          <w:rFonts w:ascii="Times New Roman" w:hAnsi="Times New Roman" w:cs="Times New Roman"/>
          <w:b/>
          <w:bCs/>
          <w:sz w:val="24"/>
          <w:szCs w:val="24"/>
        </w:rPr>
      </w:pPr>
      <w:r w:rsidRPr="002C3B35">
        <w:rPr>
          <w:rFonts w:ascii="Times New Roman" w:hAnsi="Times New Roman" w:cs="Times New Roman"/>
          <w:b/>
          <w:bCs/>
          <w:sz w:val="24"/>
          <w:szCs w:val="24"/>
        </w:rPr>
        <w:fldChar w:fldCharType="begin"/>
      </w:r>
      <w:r w:rsidRPr="002C3B35">
        <w:rPr>
          <w:rFonts w:ascii="Times New Roman" w:hAnsi="Times New Roman" w:cs="Times New Roman"/>
          <w:b/>
          <w:bCs/>
          <w:sz w:val="24"/>
          <w:szCs w:val="24"/>
        </w:rPr>
        <w:instrText>HYPERLINK "https://www.iateflconference.org/" \l "h.ndgvyy8l3o1j"</w:instrText>
      </w:r>
      <w:r w:rsidRPr="002C3B35">
        <w:rPr>
          <w:rFonts w:ascii="Times New Roman" w:hAnsi="Times New Roman" w:cs="Times New Roman"/>
          <w:b/>
          <w:bCs/>
          <w:sz w:val="24"/>
          <w:szCs w:val="24"/>
        </w:rPr>
      </w:r>
      <w:r w:rsidRPr="002C3B35">
        <w:rPr>
          <w:rFonts w:ascii="Times New Roman" w:hAnsi="Times New Roman" w:cs="Times New Roman"/>
          <w:b/>
          <w:bCs/>
          <w:sz w:val="24"/>
          <w:szCs w:val="24"/>
        </w:rPr>
        <w:fldChar w:fldCharType="separate"/>
      </w:r>
    </w:p>
    <w:p w14:paraId="59F3FDF8" w14:textId="77777777" w:rsidR="002C3B35" w:rsidRPr="002C3B35" w:rsidRDefault="002C3B35" w:rsidP="002C3B35">
      <w:pPr>
        <w:rPr>
          <w:rFonts w:ascii="Times New Roman" w:hAnsi="Times New Roman" w:cs="Times New Roman"/>
          <w:b/>
          <w:bCs/>
          <w:sz w:val="24"/>
          <w:szCs w:val="24"/>
        </w:rPr>
      </w:pPr>
      <w:r w:rsidRPr="002C3B35">
        <w:rPr>
          <w:rFonts w:ascii="Times New Roman" w:hAnsi="Times New Roman" w:cs="Times New Roman"/>
          <w:sz w:val="24"/>
          <w:szCs w:val="24"/>
        </w:rPr>
        <w:fldChar w:fldCharType="end"/>
      </w:r>
    </w:p>
    <w:p w14:paraId="0062F687" w14:textId="77777777" w:rsidR="002C3B35" w:rsidRPr="002C3B35" w:rsidRDefault="002C3B35" w:rsidP="002C3B35">
      <w:pPr>
        <w:rPr>
          <w:rFonts w:ascii="Times New Roman" w:hAnsi="Times New Roman" w:cs="Times New Roman"/>
          <w:b/>
          <w:bCs/>
          <w:sz w:val="24"/>
          <w:szCs w:val="24"/>
        </w:rPr>
      </w:pPr>
      <w:r w:rsidRPr="002C3B35">
        <w:rPr>
          <w:rFonts w:ascii="Times New Roman" w:hAnsi="Times New Roman" w:cs="Times New Roman"/>
          <w:b/>
          <w:bCs/>
          <w:sz w:val="24"/>
          <w:szCs w:val="24"/>
        </w:rPr>
        <w:t>Who attends the IATEFL Conference?</w:t>
      </w:r>
    </w:p>
    <w:p w14:paraId="6F984DF1" w14:textId="77777777" w:rsidR="002C3B35" w:rsidRPr="002C3B35" w:rsidRDefault="002C3B35" w:rsidP="002C3B35">
      <w:pPr>
        <w:rPr>
          <w:rFonts w:ascii="Times New Roman" w:hAnsi="Times New Roman" w:cs="Times New Roman"/>
          <w:sz w:val="24"/>
          <w:szCs w:val="24"/>
        </w:rPr>
      </w:pPr>
      <w:r w:rsidRPr="002C3B35">
        <w:rPr>
          <w:rFonts w:ascii="Times New Roman" w:hAnsi="Times New Roman" w:cs="Times New Roman"/>
          <w:sz w:val="24"/>
          <w:szCs w:val="24"/>
        </w:rPr>
        <w:t>If you work in the English language teaching profession then the IATEFL Conference is for you! The conference is attended by teachers, trainers, managers, freelancers, lecturers, materials writers, publishers, examiners, trainees, researchers, ministries of education, universities, teacher training colleges, national teaching associations and many more. The 2024 conference saw nearly several thousand people from over 100 countries attend an amazing week in Brighton.</w:t>
      </w:r>
    </w:p>
    <w:p w14:paraId="40F2F988" w14:textId="77777777" w:rsidR="002C3B35" w:rsidRPr="002C3B35" w:rsidRDefault="002C3B35" w:rsidP="002C3B35">
      <w:pPr>
        <w:rPr>
          <w:rFonts w:ascii="Times New Roman" w:hAnsi="Times New Roman" w:cs="Times New Roman"/>
          <w:sz w:val="24"/>
          <w:szCs w:val="24"/>
        </w:rPr>
      </w:pPr>
      <w:r w:rsidRPr="002C3B35">
        <w:rPr>
          <w:rFonts w:ascii="Times New Roman" w:hAnsi="Times New Roman" w:cs="Times New Roman"/>
          <w:sz w:val="24"/>
          <w:szCs w:val="24"/>
        </w:rPr>
        <w:t>The conference is an opportunity to develop your skills and knowledge, share your challenges, build your professional network and be part of a global community of professionals. Come and join us!</w:t>
      </w:r>
    </w:p>
    <w:p w14:paraId="32A3F746" w14:textId="4839A04F" w:rsidR="002C3B35" w:rsidRPr="002C3B35" w:rsidRDefault="00680551">
      <w:pPr>
        <w:rPr>
          <w:rFonts w:ascii="Times New Roman" w:hAnsi="Times New Roman" w:cs="Times New Roman"/>
          <w:sz w:val="24"/>
          <w:szCs w:val="24"/>
        </w:rPr>
      </w:pPr>
      <w:r>
        <w:rPr>
          <w:noProof/>
        </w:rPr>
        <w:lastRenderedPageBreak/>
        <w:drawing>
          <wp:inline distT="0" distB="0" distL="0" distR="0" wp14:anchorId="1B309B92" wp14:editId="3D0DBD1E">
            <wp:extent cx="5760720" cy="5760720"/>
            <wp:effectExtent l="0" t="0" r="0" b="0"/>
            <wp:docPr id="544310945" name="Picture 1"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lt text provided for this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1B401557" w14:textId="77777777" w:rsidR="002C3B35" w:rsidRPr="002C3B35" w:rsidRDefault="002C3B35">
      <w:pPr>
        <w:rPr>
          <w:rFonts w:ascii="Times New Roman" w:hAnsi="Times New Roman" w:cs="Times New Roman"/>
          <w:sz w:val="24"/>
          <w:szCs w:val="24"/>
        </w:rPr>
      </w:pPr>
    </w:p>
    <w:p w14:paraId="2873B8D5" w14:textId="77777777" w:rsidR="002C3B35" w:rsidRDefault="002C3B35"/>
    <w:p w14:paraId="1789D331" w14:textId="77777777" w:rsidR="002C3B35" w:rsidRDefault="002C3B35"/>
    <w:sectPr w:rsidR="002C3B3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05A"/>
    <w:rsid w:val="00095940"/>
    <w:rsid w:val="002B2A9E"/>
    <w:rsid w:val="002C3B35"/>
    <w:rsid w:val="005D305A"/>
    <w:rsid w:val="00680551"/>
    <w:rsid w:val="00725309"/>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4435"/>
  <w15:chartTrackingRefBased/>
  <w15:docId w15:val="{9586A7BD-0B10-465E-8158-B7713BD26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0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30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30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30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30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3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0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30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30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30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30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3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05A"/>
    <w:rPr>
      <w:rFonts w:eastAsiaTheme="majorEastAsia" w:cstheme="majorBidi"/>
      <w:color w:val="272727" w:themeColor="text1" w:themeTint="D8"/>
    </w:rPr>
  </w:style>
  <w:style w:type="paragraph" w:styleId="Title">
    <w:name w:val="Title"/>
    <w:basedOn w:val="Normal"/>
    <w:next w:val="Normal"/>
    <w:link w:val="TitleChar"/>
    <w:uiPriority w:val="10"/>
    <w:qFormat/>
    <w:rsid w:val="005D3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05A"/>
    <w:pPr>
      <w:spacing w:before="160"/>
      <w:jc w:val="center"/>
    </w:pPr>
    <w:rPr>
      <w:i/>
      <w:iCs/>
      <w:color w:val="404040" w:themeColor="text1" w:themeTint="BF"/>
    </w:rPr>
  </w:style>
  <w:style w:type="character" w:customStyle="1" w:styleId="QuoteChar">
    <w:name w:val="Quote Char"/>
    <w:basedOn w:val="DefaultParagraphFont"/>
    <w:link w:val="Quote"/>
    <w:uiPriority w:val="29"/>
    <w:rsid w:val="005D305A"/>
    <w:rPr>
      <w:i/>
      <w:iCs/>
      <w:color w:val="404040" w:themeColor="text1" w:themeTint="BF"/>
    </w:rPr>
  </w:style>
  <w:style w:type="paragraph" w:styleId="ListParagraph">
    <w:name w:val="List Paragraph"/>
    <w:basedOn w:val="Normal"/>
    <w:uiPriority w:val="34"/>
    <w:qFormat/>
    <w:rsid w:val="005D305A"/>
    <w:pPr>
      <w:ind w:left="720"/>
      <w:contextualSpacing/>
    </w:pPr>
  </w:style>
  <w:style w:type="character" w:styleId="IntenseEmphasis">
    <w:name w:val="Intense Emphasis"/>
    <w:basedOn w:val="DefaultParagraphFont"/>
    <w:uiPriority w:val="21"/>
    <w:qFormat/>
    <w:rsid w:val="005D305A"/>
    <w:rPr>
      <w:i/>
      <w:iCs/>
      <w:color w:val="2F5496" w:themeColor="accent1" w:themeShade="BF"/>
    </w:rPr>
  </w:style>
  <w:style w:type="paragraph" w:styleId="IntenseQuote">
    <w:name w:val="Intense Quote"/>
    <w:basedOn w:val="Normal"/>
    <w:next w:val="Normal"/>
    <w:link w:val="IntenseQuoteChar"/>
    <w:uiPriority w:val="30"/>
    <w:qFormat/>
    <w:rsid w:val="005D30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305A"/>
    <w:rPr>
      <w:i/>
      <w:iCs/>
      <w:color w:val="2F5496" w:themeColor="accent1" w:themeShade="BF"/>
    </w:rPr>
  </w:style>
  <w:style w:type="character" w:styleId="IntenseReference">
    <w:name w:val="Intense Reference"/>
    <w:basedOn w:val="DefaultParagraphFont"/>
    <w:uiPriority w:val="32"/>
    <w:qFormat/>
    <w:rsid w:val="005D305A"/>
    <w:rPr>
      <w:b/>
      <w:bCs/>
      <w:smallCaps/>
      <w:color w:val="2F5496" w:themeColor="accent1" w:themeShade="BF"/>
      <w:spacing w:val="5"/>
    </w:rPr>
  </w:style>
  <w:style w:type="character" w:styleId="Hyperlink">
    <w:name w:val="Hyperlink"/>
    <w:basedOn w:val="DefaultParagraphFont"/>
    <w:uiPriority w:val="99"/>
    <w:unhideWhenUsed/>
    <w:rsid w:val="002C3B35"/>
    <w:rPr>
      <w:color w:val="0563C1" w:themeColor="hyperlink"/>
      <w:u w:val="single"/>
    </w:rPr>
  </w:style>
  <w:style w:type="character" w:styleId="UnresolvedMention">
    <w:name w:val="Unresolved Mention"/>
    <w:basedOn w:val="DefaultParagraphFont"/>
    <w:uiPriority w:val="99"/>
    <w:semiHidden/>
    <w:unhideWhenUsed/>
    <w:rsid w:val="002C3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713209">
      <w:bodyDiv w:val="1"/>
      <w:marLeft w:val="0"/>
      <w:marRight w:val="0"/>
      <w:marTop w:val="0"/>
      <w:marBottom w:val="0"/>
      <w:divBdr>
        <w:top w:val="none" w:sz="0" w:space="0" w:color="auto"/>
        <w:left w:val="none" w:sz="0" w:space="0" w:color="auto"/>
        <w:bottom w:val="none" w:sz="0" w:space="0" w:color="auto"/>
        <w:right w:val="none" w:sz="0" w:space="0" w:color="auto"/>
      </w:divBdr>
      <w:divsChild>
        <w:div w:id="1218468347">
          <w:marLeft w:val="0"/>
          <w:marRight w:val="0"/>
          <w:marTop w:val="0"/>
          <w:marBottom w:val="0"/>
          <w:divBdr>
            <w:top w:val="none" w:sz="0" w:space="0" w:color="auto"/>
            <w:left w:val="none" w:sz="0" w:space="0" w:color="auto"/>
            <w:bottom w:val="none" w:sz="0" w:space="0" w:color="auto"/>
            <w:right w:val="none" w:sz="0" w:space="0" w:color="auto"/>
          </w:divBdr>
          <w:divsChild>
            <w:div w:id="313990475">
              <w:marLeft w:val="0"/>
              <w:marRight w:val="0"/>
              <w:marTop w:val="0"/>
              <w:marBottom w:val="0"/>
              <w:divBdr>
                <w:top w:val="none" w:sz="0" w:space="0" w:color="auto"/>
                <w:left w:val="none" w:sz="0" w:space="0" w:color="auto"/>
                <w:bottom w:val="none" w:sz="0" w:space="0" w:color="auto"/>
                <w:right w:val="none" w:sz="0" w:space="0" w:color="auto"/>
              </w:divBdr>
              <w:divsChild>
                <w:div w:id="1614627592">
                  <w:marLeft w:val="0"/>
                  <w:marRight w:val="0"/>
                  <w:marTop w:val="0"/>
                  <w:marBottom w:val="0"/>
                  <w:divBdr>
                    <w:top w:val="none" w:sz="0" w:space="0" w:color="auto"/>
                    <w:left w:val="none" w:sz="0" w:space="0" w:color="auto"/>
                    <w:bottom w:val="none" w:sz="0" w:space="0" w:color="auto"/>
                    <w:right w:val="none" w:sz="0" w:space="0" w:color="auto"/>
                  </w:divBdr>
                  <w:divsChild>
                    <w:div w:id="642781588">
                      <w:marLeft w:val="0"/>
                      <w:marRight w:val="0"/>
                      <w:marTop w:val="0"/>
                      <w:marBottom w:val="0"/>
                      <w:divBdr>
                        <w:top w:val="none" w:sz="0" w:space="0" w:color="auto"/>
                        <w:left w:val="none" w:sz="0" w:space="0" w:color="auto"/>
                        <w:bottom w:val="none" w:sz="0" w:space="0" w:color="auto"/>
                        <w:right w:val="none" w:sz="0" w:space="0" w:color="auto"/>
                      </w:divBdr>
                      <w:divsChild>
                        <w:div w:id="2070179518">
                          <w:marLeft w:val="0"/>
                          <w:marRight w:val="0"/>
                          <w:marTop w:val="0"/>
                          <w:marBottom w:val="0"/>
                          <w:divBdr>
                            <w:top w:val="none" w:sz="0" w:space="0" w:color="auto"/>
                            <w:left w:val="none" w:sz="0" w:space="0" w:color="auto"/>
                            <w:bottom w:val="none" w:sz="0" w:space="0" w:color="auto"/>
                            <w:right w:val="none" w:sz="0" w:space="0" w:color="auto"/>
                          </w:divBdr>
                          <w:divsChild>
                            <w:div w:id="1737126870">
                              <w:marLeft w:val="0"/>
                              <w:marRight w:val="0"/>
                              <w:marTop w:val="0"/>
                              <w:marBottom w:val="0"/>
                              <w:divBdr>
                                <w:top w:val="none" w:sz="0" w:space="0" w:color="auto"/>
                                <w:left w:val="none" w:sz="0" w:space="0" w:color="auto"/>
                                <w:bottom w:val="none" w:sz="0" w:space="0" w:color="auto"/>
                                <w:right w:val="none" w:sz="0" w:space="0" w:color="auto"/>
                              </w:divBdr>
                              <w:divsChild>
                                <w:div w:id="1349066717">
                                  <w:marLeft w:val="0"/>
                                  <w:marRight w:val="0"/>
                                  <w:marTop w:val="0"/>
                                  <w:marBottom w:val="0"/>
                                  <w:divBdr>
                                    <w:top w:val="none" w:sz="0" w:space="0" w:color="auto"/>
                                    <w:left w:val="none" w:sz="0" w:space="0" w:color="auto"/>
                                    <w:bottom w:val="none" w:sz="0" w:space="0" w:color="auto"/>
                                    <w:right w:val="none" w:sz="0" w:space="0" w:color="auto"/>
                                  </w:divBdr>
                                  <w:divsChild>
                                    <w:div w:id="1719011858">
                                      <w:marLeft w:val="0"/>
                                      <w:marRight w:val="0"/>
                                      <w:marTop w:val="0"/>
                                      <w:marBottom w:val="0"/>
                                      <w:divBdr>
                                        <w:top w:val="none" w:sz="0" w:space="0" w:color="auto"/>
                                        <w:left w:val="none" w:sz="0" w:space="0" w:color="auto"/>
                                        <w:bottom w:val="none" w:sz="0" w:space="0" w:color="auto"/>
                                        <w:right w:val="none" w:sz="0" w:space="0" w:color="auto"/>
                                      </w:divBdr>
                                      <w:divsChild>
                                        <w:div w:id="30738649">
                                          <w:marLeft w:val="0"/>
                                          <w:marRight w:val="0"/>
                                          <w:marTop w:val="0"/>
                                          <w:marBottom w:val="0"/>
                                          <w:divBdr>
                                            <w:top w:val="none" w:sz="0" w:space="0" w:color="auto"/>
                                            <w:left w:val="none" w:sz="0" w:space="0" w:color="auto"/>
                                            <w:bottom w:val="none" w:sz="0" w:space="0" w:color="auto"/>
                                            <w:right w:val="none" w:sz="0" w:space="0" w:color="auto"/>
                                          </w:divBdr>
                                          <w:divsChild>
                                            <w:div w:id="15875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1903754">
          <w:marLeft w:val="0"/>
          <w:marRight w:val="0"/>
          <w:marTop w:val="0"/>
          <w:marBottom w:val="0"/>
          <w:divBdr>
            <w:top w:val="none" w:sz="0" w:space="0" w:color="auto"/>
            <w:left w:val="none" w:sz="0" w:space="0" w:color="auto"/>
            <w:bottom w:val="none" w:sz="0" w:space="0" w:color="auto"/>
            <w:right w:val="none" w:sz="0" w:space="0" w:color="auto"/>
          </w:divBdr>
          <w:divsChild>
            <w:div w:id="983659581">
              <w:marLeft w:val="0"/>
              <w:marRight w:val="0"/>
              <w:marTop w:val="0"/>
              <w:marBottom w:val="0"/>
              <w:divBdr>
                <w:top w:val="none" w:sz="0" w:space="0" w:color="auto"/>
                <w:left w:val="none" w:sz="0" w:space="0" w:color="auto"/>
                <w:bottom w:val="none" w:sz="0" w:space="0" w:color="auto"/>
                <w:right w:val="none" w:sz="0" w:space="0" w:color="auto"/>
              </w:divBdr>
              <w:divsChild>
                <w:div w:id="775559131">
                  <w:marLeft w:val="0"/>
                  <w:marRight w:val="0"/>
                  <w:marTop w:val="0"/>
                  <w:marBottom w:val="0"/>
                  <w:divBdr>
                    <w:top w:val="none" w:sz="0" w:space="0" w:color="auto"/>
                    <w:left w:val="none" w:sz="0" w:space="0" w:color="auto"/>
                    <w:bottom w:val="none" w:sz="0" w:space="0" w:color="auto"/>
                    <w:right w:val="none" w:sz="0" w:space="0" w:color="auto"/>
                  </w:divBdr>
                  <w:divsChild>
                    <w:div w:id="1469857307">
                      <w:marLeft w:val="0"/>
                      <w:marRight w:val="0"/>
                      <w:marTop w:val="0"/>
                      <w:marBottom w:val="0"/>
                      <w:divBdr>
                        <w:top w:val="none" w:sz="0" w:space="0" w:color="auto"/>
                        <w:left w:val="none" w:sz="0" w:space="0" w:color="auto"/>
                        <w:bottom w:val="none" w:sz="0" w:space="0" w:color="auto"/>
                        <w:right w:val="none" w:sz="0" w:space="0" w:color="auto"/>
                      </w:divBdr>
                      <w:divsChild>
                        <w:div w:id="595406620">
                          <w:marLeft w:val="0"/>
                          <w:marRight w:val="0"/>
                          <w:marTop w:val="0"/>
                          <w:marBottom w:val="0"/>
                          <w:divBdr>
                            <w:top w:val="none" w:sz="0" w:space="0" w:color="auto"/>
                            <w:left w:val="none" w:sz="0" w:space="0" w:color="auto"/>
                            <w:bottom w:val="none" w:sz="0" w:space="0" w:color="auto"/>
                            <w:right w:val="none" w:sz="0" w:space="0" w:color="auto"/>
                          </w:divBdr>
                          <w:divsChild>
                            <w:div w:id="977488145">
                              <w:marLeft w:val="0"/>
                              <w:marRight w:val="0"/>
                              <w:marTop w:val="0"/>
                              <w:marBottom w:val="0"/>
                              <w:divBdr>
                                <w:top w:val="none" w:sz="0" w:space="0" w:color="auto"/>
                                <w:left w:val="none" w:sz="0" w:space="0" w:color="auto"/>
                                <w:bottom w:val="none" w:sz="0" w:space="0" w:color="auto"/>
                                <w:right w:val="none" w:sz="0" w:space="0" w:color="auto"/>
                              </w:divBdr>
                              <w:divsChild>
                                <w:div w:id="798645966">
                                  <w:marLeft w:val="0"/>
                                  <w:marRight w:val="0"/>
                                  <w:marTop w:val="0"/>
                                  <w:marBottom w:val="0"/>
                                  <w:divBdr>
                                    <w:top w:val="none" w:sz="0" w:space="0" w:color="auto"/>
                                    <w:left w:val="none" w:sz="0" w:space="0" w:color="auto"/>
                                    <w:bottom w:val="none" w:sz="0" w:space="0" w:color="auto"/>
                                    <w:right w:val="none" w:sz="0" w:space="0" w:color="auto"/>
                                  </w:divBdr>
                                  <w:divsChild>
                                    <w:div w:id="617832803">
                                      <w:marLeft w:val="0"/>
                                      <w:marRight w:val="0"/>
                                      <w:marTop w:val="0"/>
                                      <w:marBottom w:val="0"/>
                                      <w:divBdr>
                                        <w:top w:val="none" w:sz="0" w:space="0" w:color="auto"/>
                                        <w:left w:val="none" w:sz="0" w:space="0" w:color="auto"/>
                                        <w:bottom w:val="none" w:sz="0" w:space="0" w:color="auto"/>
                                        <w:right w:val="none" w:sz="0" w:space="0" w:color="auto"/>
                                      </w:divBdr>
                                      <w:divsChild>
                                        <w:div w:id="1659072988">
                                          <w:marLeft w:val="0"/>
                                          <w:marRight w:val="0"/>
                                          <w:marTop w:val="0"/>
                                          <w:marBottom w:val="0"/>
                                          <w:divBdr>
                                            <w:top w:val="none" w:sz="0" w:space="0" w:color="auto"/>
                                            <w:left w:val="none" w:sz="0" w:space="0" w:color="auto"/>
                                            <w:bottom w:val="none" w:sz="0" w:space="0" w:color="auto"/>
                                            <w:right w:val="none" w:sz="0" w:space="0" w:color="auto"/>
                                          </w:divBdr>
                                          <w:divsChild>
                                            <w:div w:id="65423901">
                                              <w:marLeft w:val="0"/>
                                              <w:marRight w:val="0"/>
                                              <w:marTop w:val="0"/>
                                              <w:marBottom w:val="0"/>
                                              <w:divBdr>
                                                <w:top w:val="none" w:sz="0" w:space="0" w:color="auto"/>
                                                <w:left w:val="none" w:sz="0" w:space="0" w:color="auto"/>
                                                <w:bottom w:val="none" w:sz="0" w:space="0" w:color="auto"/>
                                                <w:right w:val="none" w:sz="0" w:space="0" w:color="auto"/>
                                              </w:divBdr>
                                              <w:divsChild>
                                                <w:div w:id="1396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7647224">
      <w:bodyDiv w:val="1"/>
      <w:marLeft w:val="0"/>
      <w:marRight w:val="0"/>
      <w:marTop w:val="0"/>
      <w:marBottom w:val="0"/>
      <w:divBdr>
        <w:top w:val="none" w:sz="0" w:space="0" w:color="auto"/>
        <w:left w:val="none" w:sz="0" w:space="0" w:color="auto"/>
        <w:bottom w:val="none" w:sz="0" w:space="0" w:color="auto"/>
        <w:right w:val="none" w:sz="0" w:space="0" w:color="auto"/>
      </w:divBdr>
      <w:divsChild>
        <w:div w:id="1934238686">
          <w:marLeft w:val="0"/>
          <w:marRight w:val="0"/>
          <w:marTop w:val="0"/>
          <w:marBottom w:val="0"/>
          <w:divBdr>
            <w:top w:val="none" w:sz="0" w:space="0" w:color="auto"/>
            <w:left w:val="none" w:sz="0" w:space="0" w:color="auto"/>
            <w:bottom w:val="none" w:sz="0" w:space="0" w:color="auto"/>
            <w:right w:val="none" w:sz="0" w:space="0" w:color="auto"/>
          </w:divBdr>
          <w:divsChild>
            <w:div w:id="925961427">
              <w:marLeft w:val="0"/>
              <w:marRight w:val="0"/>
              <w:marTop w:val="0"/>
              <w:marBottom w:val="0"/>
              <w:divBdr>
                <w:top w:val="none" w:sz="0" w:space="0" w:color="auto"/>
                <w:left w:val="none" w:sz="0" w:space="0" w:color="auto"/>
                <w:bottom w:val="none" w:sz="0" w:space="0" w:color="auto"/>
                <w:right w:val="none" w:sz="0" w:space="0" w:color="auto"/>
              </w:divBdr>
              <w:divsChild>
                <w:div w:id="529728453">
                  <w:marLeft w:val="0"/>
                  <w:marRight w:val="0"/>
                  <w:marTop w:val="0"/>
                  <w:marBottom w:val="0"/>
                  <w:divBdr>
                    <w:top w:val="none" w:sz="0" w:space="0" w:color="auto"/>
                    <w:left w:val="none" w:sz="0" w:space="0" w:color="auto"/>
                    <w:bottom w:val="none" w:sz="0" w:space="0" w:color="auto"/>
                    <w:right w:val="none" w:sz="0" w:space="0" w:color="auto"/>
                  </w:divBdr>
                  <w:divsChild>
                    <w:div w:id="1270703966">
                      <w:marLeft w:val="0"/>
                      <w:marRight w:val="0"/>
                      <w:marTop w:val="0"/>
                      <w:marBottom w:val="0"/>
                      <w:divBdr>
                        <w:top w:val="none" w:sz="0" w:space="0" w:color="auto"/>
                        <w:left w:val="none" w:sz="0" w:space="0" w:color="auto"/>
                        <w:bottom w:val="none" w:sz="0" w:space="0" w:color="auto"/>
                        <w:right w:val="none" w:sz="0" w:space="0" w:color="auto"/>
                      </w:divBdr>
                      <w:divsChild>
                        <w:div w:id="501505309">
                          <w:marLeft w:val="0"/>
                          <w:marRight w:val="0"/>
                          <w:marTop w:val="0"/>
                          <w:marBottom w:val="0"/>
                          <w:divBdr>
                            <w:top w:val="none" w:sz="0" w:space="0" w:color="auto"/>
                            <w:left w:val="none" w:sz="0" w:space="0" w:color="auto"/>
                            <w:bottom w:val="none" w:sz="0" w:space="0" w:color="auto"/>
                            <w:right w:val="none" w:sz="0" w:space="0" w:color="auto"/>
                          </w:divBdr>
                          <w:divsChild>
                            <w:div w:id="1837912651">
                              <w:marLeft w:val="0"/>
                              <w:marRight w:val="0"/>
                              <w:marTop w:val="0"/>
                              <w:marBottom w:val="0"/>
                              <w:divBdr>
                                <w:top w:val="none" w:sz="0" w:space="0" w:color="auto"/>
                                <w:left w:val="none" w:sz="0" w:space="0" w:color="auto"/>
                                <w:bottom w:val="none" w:sz="0" w:space="0" w:color="auto"/>
                                <w:right w:val="none" w:sz="0" w:space="0" w:color="auto"/>
                              </w:divBdr>
                              <w:divsChild>
                                <w:div w:id="341519873">
                                  <w:marLeft w:val="0"/>
                                  <w:marRight w:val="0"/>
                                  <w:marTop w:val="0"/>
                                  <w:marBottom w:val="0"/>
                                  <w:divBdr>
                                    <w:top w:val="none" w:sz="0" w:space="0" w:color="auto"/>
                                    <w:left w:val="none" w:sz="0" w:space="0" w:color="auto"/>
                                    <w:bottom w:val="none" w:sz="0" w:space="0" w:color="auto"/>
                                    <w:right w:val="none" w:sz="0" w:space="0" w:color="auto"/>
                                  </w:divBdr>
                                  <w:divsChild>
                                    <w:div w:id="1374691294">
                                      <w:marLeft w:val="0"/>
                                      <w:marRight w:val="0"/>
                                      <w:marTop w:val="0"/>
                                      <w:marBottom w:val="0"/>
                                      <w:divBdr>
                                        <w:top w:val="none" w:sz="0" w:space="0" w:color="auto"/>
                                        <w:left w:val="none" w:sz="0" w:space="0" w:color="auto"/>
                                        <w:bottom w:val="none" w:sz="0" w:space="0" w:color="auto"/>
                                        <w:right w:val="none" w:sz="0" w:space="0" w:color="auto"/>
                                      </w:divBdr>
                                      <w:divsChild>
                                        <w:div w:id="227813538">
                                          <w:marLeft w:val="0"/>
                                          <w:marRight w:val="0"/>
                                          <w:marTop w:val="0"/>
                                          <w:marBottom w:val="0"/>
                                          <w:divBdr>
                                            <w:top w:val="none" w:sz="0" w:space="0" w:color="auto"/>
                                            <w:left w:val="none" w:sz="0" w:space="0" w:color="auto"/>
                                            <w:bottom w:val="none" w:sz="0" w:space="0" w:color="auto"/>
                                            <w:right w:val="none" w:sz="0" w:space="0" w:color="auto"/>
                                          </w:divBdr>
                                          <w:divsChild>
                                            <w:div w:id="160727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967022">
          <w:marLeft w:val="0"/>
          <w:marRight w:val="0"/>
          <w:marTop w:val="0"/>
          <w:marBottom w:val="0"/>
          <w:divBdr>
            <w:top w:val="none" w:sz="0" w:space="0" w:color="auto"/>
            <w:left w:val="none" w:sz="0" w:space="0" w:color="auto"/>
            <w:bottom w:val="none" w:sz="0" w:space="0" w:color="auto"/>
            <w:right w:val="none" w:sz="0" w:space="0" w:color="auto"/>
          </w:divBdr>
          <w:divsChild>
            <w:div w:id="1333071491">
              <w:marLeft w:val="0"/>
              <w:marRight w:val="0"/>
              <w:marTop w:val="0"/>
              <w:marBottom w:val="0"/>
              <w:divBdr>
                <w:top w:val="none" w:sz="0" w:space="0" w:color="auto"/>
                <w:left w:val="none" w:sz="0" w:space="0" w:color="auto"/>
                <w:bottom w:val="none" w:sz="0" w:space="0" w:color="auto"/>
                <w:right w:val="none" w:sz="0" w:space="0" w:color="auto"/>
              </w:divBdr>
              <w:divsChild>
                <w:div w:id="1262762901">
                  <w:marLeft w:val="0"/>
                  <w:marRight w:val="0"/>
                  <w:marTop w:val="0"/>
                  <w:marBottom w:val="0"/>
                  <w:divBdr>
                    <w:top w:val="none" w:sz="0" w:space="0" w:color="auto"/>
                    <w:left w:val="none" w:sz="0" w:space="0" w:color="auto"/>
                    <w:bottom w:val="none" w:sz="0" w:space="0" w:color="auto"/>
                    <w:right w:val="none" w:sz="0" w:space="0" w:color="auto"/>
                  </w:divBdr>
                  <w:divsChild>
                    <w:div w:id="807283190">
                      <w:marLeft w:val="0"/>
                      <w:marRight w:val="0"/>
                      <w:marTop w:val="0"/>
                      <w:marBottom w:val="0"/>
                      <w:divBdr>
                        <w:top w:val="none" w:sz="0" w:space="0" w:color="auto"/>
                        <w:left w:val="none" w:sz="0" w:space="0" w:color="auto"/>
                        <w:bottom w:val="none" w:sz="0" w:space="0" w:color="auto"/>
                        <w:right w:val="none" w:sz="0" w:space="0" w:color="auto"/>
                      </w:divBdr>
                      <w:divsChild>
                        <w:div w:id="1083574914">
                          <w:marLeft w:val="0"/>
                          <w:marRight w:val="0"/>
                          <w:marTop w:val="0"/>
                          <w:marBottom w:val="0"/>
                          <w:divBdr>
                            <w:top w:val="none" w:sz="0" w:space="0" w:color="auto"/>
                            <w:left w:val="none" w:sz="0" w:space="0" w:color="auto"/>
                            <w:bottom w:val="none" w:sz="0" w:space="0" w:color="auto"/>
                            <w:right w:val="none" w:sz="0" w:space="0" w:color="auto"/>
                          </w:divBdr>
                          <w:divsChild>
                            <w:div w:id="1929381623">
                              <w:marLeft w:val="0"/>
                              <w:marRight w:val="0"/>
                              <w:marTop w:val="0"/>
                              <w:marBottom w:val="0"/>
                              <w:divBdr>
                                <w:top w:val="none" w:sz="0" w:space="0" w:color="auto"/>
                                <w:left w:val="none" w:sz="0" w:space="0" w:color="auto"/>
                                <w:bottom w:val="none" w:sz="0" w:space="0" w:color="auto"/>
                                <w:right w:val="none" w:sz="0" w:space="0" w:color="auto"/>
                              </w:divBdr>
                              <w:divsChild>
                                <w:div w:id="1905875106">
                                  <w:marLeft w:val="0"/>
                                  <w:marRight w:val="0"/>
                                  <w:marTop w:val="0"/>
                                  <w:marBottom w:val="0"/>
                                  <w:divBdr>
                                    <w:top w:val="none" w:sz="0" w:space="0" w:color="auto"/>
                                    <w:left w:val="none" w:sz="0" w:space="0" w:color="auto"/>
                                    <w:bottom w:val="none" w:sz="0" w:space="0" w:color="auto"/>
                                    <w:right w:val="none" w:sz="0" w:space="0" w:color="auto"/>
                                  </w:divBdr>
                                  <w:divsChild>
                                    <w:div w:id="781270977">
                                      <w:marLeft w:val="0"/>
                                      <w:marRight w:val="0"/>
                                      <w:marTop w:val="0"/>
                                      <w:marBottom w:val="0"/>
                                      <w:divBdr>
                                        <w:top w:val="none" w:sz="0" w:space="0" w:color="auto"/>
                                        <w:left w:val="none" w:sz="0" w:space="0" w:color="auto"/>
                                        <w:bottom w:val="none" w:sz="0" w:space="0" w:color="auto"/>
                                        <w:right w:val="none" w:sz="0" w:space="0" w:color="auto"/>
                                      </w:divBdr>
                                      <w:divsChild>
                                        <w:div w:id="228806049">
                                          <w:marLeft w:val="0"/>
                                          <w:marRight w:val="0"/>
                                          <w:marTop w:val="0"/>
                                          <w:marBottom w:val="0"/>
                                          <w:divBdr>
                                            <w:top w:val="none" w:sz="0" w:space="0" w:color="auto"/>
                                            <w:left w:val="none" w:sz="0" w:space="0" w:color="auto"/>
                                            <w:bottom w:val="none" w:sz="0" w:space="0" w:color="auto"/>
                                            <w:right w:val="none" w:sz="0" w:space="0" w:color="auto"/>
                                          </w:divBdr>
                                          <w:divsChild>
                                            <w:div w:id="600184664">
                                              <w:marLeft w:val="0"/>
                                              <w:marRight w:val="0"/>
                                              <w:marTop w:val="0"/>
                                              <w:marBottom w:val="0"/>
                                              <w:divBdr>
                                                <w:top w:val="none" w:sz="0" w:space="0" w:color="auto"/>
                                                <w:left w:val="none" w:sz="0" w:space="0" w:color="auto"/>
                                                <w:bottom w:val="none" w:sz="0" w:space="0" w:color="auto"/>
                                                <w:right w:val="none" w:sz="0" w:space="0" w:color="auto"/>
                                              </w:divBdr>
                                              <w:divsChild>
                                                <w:div w:id="101915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iateflconference.org/about-edinburgh" TargetMode="Externa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241</Words>
  <Characters>1380</Characters>
  <Application>Microsoft Office Word</Application>
  <DocSecurity>0</DocSecurity>
  <Lines>11</Lines>
  <Paragraphs>3</Paragraphs>
  <ScaleCrop>false</ScaleCrop>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2025-01-05T08:04:00Z</dcterms:created>
  <dcterms:modified xsi:type="dcterms:W3CDTF">2025-01-12T13:29:00Z</dcterms:modified>
</cp:coreProperties>
</file>