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A8297" w14:textId="77777777" w:rsidR="00E738D8" w:rsidRDefault="00E738D8" w:rsidP="00E738D8">
      <w:r>
        <w:rPr>
          <w:noProof/>
        </w:rPr>
        <w:drawing>
          <wp:inline distT="0" distB="0" distL="0" distR="0" wp14:anchorId="6237A6D2" wp14:editId="0C07A155">
            <wp:extent cx="5715000" cy="1428750"/>
            <wp:effectExtent l="0" t="0" r="0" b="0"/>
            <wp:docPr id="2044957445" name="Picture 1" descr="10 years of ET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years of ET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09D05" w14:textId="77777777" w:rsidR="00E738D8" w:rsidRDefault="00E738D8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E627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2024 marked the 10 year anniversary of the </w:t>
      </w:r>
      <w:hyperlink r:id="rId5" w:tgtFrame="_blank" w:history="1">
        <w:r w:rsidRPr="00E6278F">
          <w:rPr>
            <w:rFonts w:ascii="Times New Roman" w:eastAsia="Times New Roman" w:hAnsi="Times New Roman" w:cs="Times New Roman"/>
            <w:b/>
            <w:bCs/>
            <w:i/>
            <w:iCs/>
            <w:color w:val="1DB3AE"/>
            <w:kern w:val="0"/>
            <w:sz w:val="24"/>
            <w:szCs w:val="24"/>
            <w:lang w:eastAsia="en-GB"/>
            <w14:ligatures w14:val="none"/>
          </w:rPr>
          <w:t>ETpedia</w:t>
        </w:r>
        <w:r w:rsidRPr="00E6278F">
          <w:rPr>
            <w:rFonts w:ascii="Times New Roman" w:eastAsia="Times New Roman" w:hAnsi="Times New Roman" w:cs="Times New Roman"/>
            <w:b/>
            <w:bCs/>
            <w:color w:val="1DB3AE"/>
            <w:kern w:val="0"/>
            <w:sz w:val="24"/>
            <w:szCs w:val="24"/>
            <w:u w:val="single"/>
            <w:lang w:eastAsia="en-GB"/>
            <w14:ligatures w14:val="none"/>
          </w:rPr>
          <w:t> series</w:t>
        </w:r>
      </w:hyperlink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>.</w:t>
      </w:r>
      <w:r w:rsidRPr="00E627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The series offers English language teachers across the world thousands of practical teaching tips, ideas and activities. Each book in the series is divided into units of 10 tips on a particular theme or topic, perfect for dipping into whenever needed. </w:t>
      </w:r>
    </w:p>
    <w:p w14:paraId="37C3C604" w14:textId="77777777" w:rsidR="003757BD" w:rsidRDefault="003757BD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4C7BACFA" w14:textId="099986F6" w:rsidR="003757BD" w:rsidRDefault="003757BD" w:rsidP="003757B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W</w:t>
      </w:r>
      <w:r w:rsidRPr="00E6278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e are celebrating </w:t>
      </w:r>
      <w:r w:rsidRPr="00E6278F">
        <w:rPr>
          <w:rFonts w:ascii="Times New Roman" w:eastAsia="Times New Roman" w:hAnsi="Times New Roman" w:cs="Times New Roman"/>
          <w:b/>
          <w:bCs/>
          <w:i/>
          <w:iCs/>
          <w:color w:val="F50000"/>
          <w:kern w:val="0"/>
          <w:sz w:val="24"/>
          <w:szCs w:val="24"/>
          <w:lang w:eastAsia="en-GB"/>
          <w14:ligatures w14:val="none"/>
        </w:rPr>
        <w:t>ETpedia Young Learners</w:t>
      </w:r>
      <w:r w:rsidRPr="00E6278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 and </w:t>
      </w:r>
      <w:r w:rsidRPr="00E6278F">
        <w:rPr>
          <w:rFonts w:ascii="Times New Roman" w:eastAsia="Times New Roman" w:hAnsi="Times New Roman" w:cs="Times New Roman"/>
          <w:b/>
          <w:bCs/>
          <w:i/>
          <w:iCs/>
          <w:color w:val="A64040"/>
          <w:kern w:val="0"/>
          <w:sz w:val="24"/>
          <w:szCs w:val="24"/>
          <w:lang w:eastAsia="en-GB"/>
          <w14:ligatures w14:val="none"/>
        </w:rPr>
        <w:t>ETpedia Teenagers</w:t>
      </w:r>
      <w:r w:rsidRPr="00E6278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. Below, you can explore a sample from both books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.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3757BD" w:rsidRPr="00E6278F" w14:paraId="239CBE7B" w14:textId="77777777" w:rsidTr="005C74C5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3FA7CE29" w14:textId="77777777" w:rsidR="003757BD" w:rsidRPr="00E6278F" w:rsidRDefault="003757BD" w:rsidP="005C74C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7B10BEFB" w14:textId="77777777" w:rsidR="003757BD" w:rsidRDefault="003757BD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6E0DD2D5" w14:textId="77777777" w:rsidR="00E738D8" w:rsidRDefault="00E738D8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6CA85000" w14:textId="74A50547" w:rsidR="00E738D8" w:rsidRDefault="00E738D8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E810B0E" wp14:editId="342A303C">
            <wp:extent cx="4673218" cy="4104000"/>
            <wp:effectExtent l="0" t="0" r="0" b="0"/>
            <wp:docPr id="983378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218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48B35" w14:textId="77777777" w:rsidR="00E738D8" w:rsidRPr="00E6278F" w:rsidRDefault="00E738D8" w:rsidP="00E7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</w:pPr>
    </w:p>
    <w:p w14:paraId="3CD21CD2" w14:textId="77777777" w:rsidR="00E738D8" w:rsidRDefault="00E738D8" w:rsidP="00E738D8">
      <w:pPr>
        <w:jc w:val="center"/>
      </w:pPr>
    </w:p>
    <w:p w14:paraId="63A87A4E" w14:textId="77777777" w:rsidR="00E738D8" w:rsidRPr="008B32F7" w:rsidRDefault="00E738D8" w:rsidP="00E738D8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2F7">
        <w:rPr>
          <w:rFonts w:ascii="Times New Roman" w:hAnsi="Times New Roman" w:cs="Times New Roman"/>
          <w:sz w:val="24"/>
          <w:szCs w:val="24"/>
        </w:rPr>
        <w:t xml:space="preserve">More about the series </w:t>
      </w:r>
      <w:hyperlink r:id="rId7" w:history="1">
        <w:r w:rsidRPr="008B32F7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 w:rsidRPr="008B32F7">
        <w:rPr>
          <w:rFonts w:ascii="Times New Roman" w:hAnsi="Times New Roman" w:cs="Times New Roman"/>
          <w:sz w:val="24"/>
          <w:szCs w:val="24"/>
        </w:rPr>
        <w:t>.</w:t>
      </w:r>
    </w:p>
    <w:p w14:paraId="5168F041" w14:textId="391D7DF1" w:rsidR="00E738D8" w:rsidRDefault="00E738D8" w:rsidP="00E738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007FE7" w14:textId="0E989825" w:rsidR="00E738D8" w:rsidRPr="001A65BB" w:rsidRDefault="00E738D8" w:rsidP="00E738D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1A65BB">
        <w:rPr>
          <w:rFonts w:ascii="Times New Roman" w:hAnsi="Times New Roman" w:cs="Times New Roman"/>
          <w:color w:val="FF0000"/>
          <w:sz w:val="24"/>
          <w:szCs w:val="24"/>
        </w:rPr>
        <w:t xml:space="preserve">You can download the two collections  </w:t>
      </w:r>
      <w:r w:rsidR="001A65BB">
        <w:rPr>
          <w:rFonts w:ascii="Times New Roman" w:hAnsi="Times New Roman" w:cs="Times New Roman"/>
          <w:color w:val="FF0000"/>
          <w:sz w:val="24"/>
          <w:szCs w:val="24"/>
        </w:rPr>
        <w:t xml:space="preserve">of 10 ideas </w:t>
      </w:r>
      <w:r w:rsidRPr="001A65BB">
        <w:rPr>
          <w:rFonts w:ascii="Times New Roman" w:hAnsi="Times New Roman" w:cs="Times New Roman"/>
          <w:color w:val="FF0000"/>
          <w:sz w:val="24"/>
          <w:szCs w:val="24"/>
        </w:rPr>
        <w:t>below.</w:t>
      </w:r>
    </w:p>
    <w:p w14:paraId="658C96AC" w14:textId="77777777" w:rsidR="00BE3BE1" w:rsidRPr="001A65BB" w:rsidRDefault="00BE3BE1">
      <w:pPr>
        <w:rPr>
          <w:color w:val="FF0000"/>
        </w:rPr>
      </w:pPr>
    </w:p>
    <w:p w14:paraId="6E632EB3" w14:textId="77777777" w:rsidR="001A65BB" w:rsidRPr="001A65BB" w:rsidRDefault="001A65BB">
      <w:pPr>
        <w:rPr>
          <w:color w:val="FF0000"/>
        </w:rPr>
      </w:pPr>
    </w:p>
    <w:sectPr w:rsidR="001A65BB" w:rsidRPr="001A65BB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2B"/>
    <w:rsid w:val="00095940"/>
    <w:rsid w:val="001A65BB"/>
    <w:rsid w:val="002B2A9E"/>
    <w:rsid w:val="003757BD"/>
    <w:rsid w:val="00725309"/>
    <w:rsid w:val="007C292B"/>
    <w:rsid w:val="00B01C51"/>
    <w:rsid w:val="00BE3BE1"/>
    <w:rsid w:val="00D12C65"/>
    <w:rsid w:val="00E7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4DE2"/>
  <w15:chartTrackingRefBased/>
  <w15:docId w15:val="{2A812323-A664-4581-9848-354A55B42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8D8"/>
  </w:style>
  <w:style w:type="paragraph" w:styleId="Heading1">
    <w:name w:val="heading 1"/>
    <w:basedOn w:val="Normal"/>
    <w:next w:val="Normal"/>
    <w:link w:val="Heading1Char"/>
    <w:uiPriority w:val="9"/>
    <w:qFormat/>
    <w:rsid w:val="007C29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29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9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9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9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9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9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9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9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9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9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9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9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9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9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9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9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9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9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9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9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29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29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9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9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29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9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9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92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38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vpub.com/pavilion-elt/etpedia-series?utm_source=https%3a%2f%2fnews.pavpub.com%2fpavilionpublishingandmedialz%2f&amp;utm_medium=GatorMail&amp;utm_campaign=ETpedia+-+December&amp;utm_term=100+ideas+from+the+ETpedia+series&amp;utm_content=20461&amp;gator_td=limjqMMgbzvQsDksu2a65xC5fWmKA65qtUtxc3uGdxeodIltwscnMxmRkq1yHqvkZ22nAI4GA7pR5%2fzS%2fA%2bTh8fR6bP5RcF0VQLXY5vdJhSfA6LUz8Zqv3aFYaTzY%2bSXiR5e34HFvRjspj8ALjstiIVFvaz3OmRWND8qPlcmbq0%3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news.pavpub.com/pavilionpublishingandmedialz/lz.aspx?p1=MDpDUxNjQwMlM2NDEzOjNFQUUzNjYxOTVGN0MxN0NEN0JBNjM5N0ZDMTlFNkM4-&amp;CC=&amp;w=99215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2024-12-18T17:14:00Z</dcterms:created>
  <dcterms:modified xsi:type="dcterms:W3CDTF">2025-01-11T11:15:00Z</dcterms:modified>
</cp:coreProperties>
</file>