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shd w:val="clear" w:color="auto" w:fill="FFFFFF"/>
        <w:tblCellMar>
          <w:left w:w="0" w:type="dxa"/>
          <w:right w:w="0" w:type="dxa"/>
        </w:tblCellMar>
        <w:tblLook w:val="04A0" w:firstRow="1" w:lastRow="0" w:firstColumn="1" w:lastColumn="0" w:noHBand="0" w:noVBand="1"/>
      </w:tblPr>
      <w:tblGrid>
        <w:gridCol w:w="9072"/>
      </w:tblGrid>
      <w:tr w:rsidR="00D56B59" w:rsidRPr="00D56B59" w14:paraId="3B70C17B" w14:textId="77777777" w:rsidTr="00CA1472">
        <w:tc>
          <w:tcPr>
            <w:tcW w:w="0" w:type="auto"/>
            <w:tcBorders>
              <w:top w:val="nil"/>
              <w:left w:val="nil"/>
              <w:bottom w:val="nil"/>
              <w:right w:val="nil"/>
            </w:tcBorders>
            <w:shd w:val="clear" w:color="auto" w:fill="FFFFFF"/>
            <w:tcMar>
              <w:top w:w="150" w:type="dxa"/>
              <w:left w:w="375" w:type="dxa"/>
              <w:bottom w:w="150" w:type="dxa"/>
              <w:right w:w="375" w:type="dxa"/>
            </w:tcMar>
            <w:hideMark/>
          </w:tcPr>
          <w:p w14:paraId="7808A16B" w14:textId="77777777" w:rsidR="00B66FCF" w:rsidRPr="00B66FCF" w:rsidRDefault="00B66FCF" w:rsidP="00CA1472">
            <w:pPr>
              <w:spacing w:after="0" w:line="240" w:lineRule="auto"/>
              <w:rPr>
                <w:rFonts w:ascii="Times New Roman" w:eastAsia="Times New Roman" w:hAnsi="Times New Roman" w:cs="Times New Roman"/>
                <w:b/>
                <w:bCs/>
                <w:kern w:val="0"/>
                <w:sz w:val="28"/>
                <w:szCs w:val="28"/>
                <w:lang w:eastAsia="en-GB"/>
                <w14:ligatures w14:val="none"/>
              </w:rPr>
            </w:pPr>
            <w:r w:rsidRPr="00B66FCF">
              <w:rPr>
                <w:rFonts w:ascii="Times New Roman" w:eastAsia="Times New Roman" w:hAnsi="Times New Roman" w:cs="Times New Roman"/>
                <w:b/>
                <w:bCs/>
                <w:kern w:val="0"/>
                <w:sz w:val="28"/>
                <w:szCs w:val="28"/>
                <w:lang w:eastAsia="en-GB"/>
                <w14:ligatures w14:val="none"/>
              </w:rPr>
              <w:t>Graded Readers and Oxford Reading Club: Today and in the Past</w:t>
            </w:r>
          </w:p>
          <w:p w14:paraId="7CC9C45C" w14:textId="77777777" w:rsidR="00B66FCF" w:rsidRPr="00B66FCF" w:rsidRDefault="00B66FCF" w:rsidP="00CA1472">
            <w:pPr>
              <w:spacing w:after="0" w:line="240" w:lineRule="auto"/>
              <w:rPr>
                <w:rFonts w:ascii="Times New Roman" w:eastAsia="Times New Roman" w:hAnsi="Times New Roman" w:cs="Times New Roman"/>
                <w:b/>
                <w:bCs/>
                <w:kern w:val="0"/>
                <w:sz w:val="24"/>
                <w:szCs w:val="24"/>
                <w:lang w:eastAsia="en-GB"/>
                <w14:ligatures w14:val="none"/>
              </w:rPr>
            </w:pPr>
          </w:p>
          <w:p w14:paraId="24FB06D5" w14:textId="637EE9B1" w:rsidR="00D56B59" w:rsidRPr="00B66FCF" w:rsidRDefault="00B66FCF" w:rsidP="00CA1472">
            <w:pPr>
              <w:spacing w:after="0" w:line="240" w:lineRule="auto"/>
              <w:rPr>
                <w:rFonts w:ascii="Times New Roman" w:eastAsia="Times New Roman" w:hAnsi="Times New Roman" w:cs="Times New Roman"/>
                <w:b/>
                <w:bCs/>
                <w:kern w:val="0"/>
                <w:sz w:val="24"/>
                <w:szCs w:val="24"/>
                <w:lang w:eastAsia="en-GB"/>
                <w14:ligatures w14:val="none"/>
              </w:rPr>
            </w:pPr>
            <w:r w:rsidRPr="00B66FCF">
              <w:rPr>
                <w:rFonts w:ascii="Times New Roman" w:eastAsia="Times New Roman" w:hAnsi="Times New Roman" w:cs="Times New Roman"/>
                <w:b/>
                <w:bCs/>
                <w:kern w:val="0"/>
                <w:sz w:val="24"/>
                <w:szCs w:val="24"/>
                <w:lang w:eastAsia="en-GB"/>
                <w14:ligatures w14:val="none"/>
              </w:rPr>
              <w:t>Hania Kryszewska, Poland</w:t>
            </w:r>
          </w:p>
          <w:p w14:paraId="751408E9" w14:textId="77777777" w:rsidR="00B66FCF" w:rsidRPr="00B66FCF" w:rsidRDefault="00B66FCF" w:rsidP="00CA1472">
            <w:pPr>
              <w:spacing w:after="0" w:line="240" w:lineRule="auto"/>
              <w:rPr>
                <w:rFonts w:ascii="Times New Roman" w:eastAsia="Times New Roman" w:hAnsi="Times New Roman" w:cs="Times New Roman"/>
                <w:b/>
                <w:bCs/>
                <w:kern w:val="0"/>
                <w:sz w:val="24"/>
                <w:szCs w:val="24"/>
                <w:lang w:eastAsia="en-GB"/>
                <w14:ligatures w14:val="none"/>
              </w:rPr>
            </w:pPr>
          </w:p>
          <w:p w14:paraId="4635E91D" w14:textId="77777777" w:rsidR="00B66FCF" w:rsidRDefault="00B66FCF" w:rsidP="00CA1472">
            <w:pPr>
              <w:spacing w:after="0" w:line="240" w:lineRule="auto"/>
              <w:rPr>
                <w:rFonts w:ascii="Times New Roman" w:eastAsia="Times New Roman" w:hAnsi="Times New Roman" w:cs="Times New Roman"/>
                <w:kern w:val="0"/>
                <w:sz w:val="24"/>
                <w:szCs w:val="24"/>
                <w:lang w:eastAsia="en-GB"/>
                <w14:ligatures w14:val="none"/>
              </w:rPr>
            </w:pPr>
          </w:p>
          <w:p w14:paraId="439D9E59" w14:textId="77777777" w:rsidR="00B66FCF" w:rsidRDefault="00B66FCF" w:rsidP="00CA1472">
            <w:pPr>
              <w:spacing w:after="0" w:line="240" w:lineRule="auto"/>
              <w:rPr>
                <w:rFonts w:ascii="Times New Roman" w:eastAsia="Times New Roman" w:hAnsi="Times New Roman" w:cs="Times New Roman"/>
                <w:kern w:val="0"/>
                <w:sz w:val="24"/>
                <w:szCs w:val="24"/>
                <w:lang w:eastAsia="en-GB"/>
                <w14:ligatures w14:val="none"/>
              </w:rPr>
            </w:pPr>
          </w:p>
          <w:p w14:paraId="2B661B72" w14:textId="0C3FBBEF" w:rsidR="00B66FCF" w:rsidRDefault="00B66FCF" w:rsidP="00CA1472">
            <w:pPr>
              <w:spacing w:after="0" w:line="240" w:lineRule="auto"/>
              <w:rPr>
                <w:rFonts w:ascii="Times New Roman" w:eastAsia="Times New Roman" w:hAnsi="Times New Roman" w:cs="Times New Roman"/>
                <w:b/>
                <w:bCs/>
                <w:kern w:val="0"/>
                <w:sz w:val="24"/>
                <w:szCs w:val="24"/>
                <w:lang w:eastAsia="en-GB"/>
                <w14:ligatures w14:val="none"/>
              </w:rPr>
            </w:pPr>
            <w:r w:rsidRPr="00B66FCF">
              <w:rPr>
                <w:rFonts w:ascii="Times New Roman" w:eastAsia="Times New Roman" w:hAnsi="Times New Roman" w:cs="Times New Roman"/>
                <w:b/>
                <w:bCs/>
                <w:kern w:val="0"/>
                <w:sz w:val="24"/>
                <w:szCs w:val="24"/>
                <w:lang w:eastAsia="en-GB"/>
                <w14:ligatures w14:val="none"/>
              </w:rPr>
              <w:t>Background</w:t>
            </w:r>
          </w:p>
          <w:p w14:paraId="286D8018" w14:textId="77777777" w:rsidR="00344B91" w:rsidRDefault="00344B91" w:rsidP="00CA1472">
            <w:pPr>
              <w:spacing w:after="0" w:line="240" w:lineRule="auto"/>
              <w:rPr>
                <w:rFonts w:ascii="Times New Roman" w:eastAsia="Times New Roman" w:hAnsi="Times New Roman" w:cs="Times New Roman"/>
                <w:b/>
                <w:bCs/>
                <w:kern w:val="0"/>
                <w:sz w:val="24"/>
                <w:szCs w:val="24"/>
                <w:lang w:eastAsia="en-GB"/>
                <w14:ligatures w14:val="none"/>
              </w:rPr>
            </w:pPr>
          </w:p>
          <w:p w14:paraId="7F2F26BE" w14:textId="6361BE67" w:rsidR="00B447AD" w:rsidRDefault="00344B91" w:rsidP="00CA147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What is a graded reader? </w:t>
            </w:r>
            <w:r w:rsidRPr="00344B91">
              <w:rPr>
                <w:rFonts w:ascii="Times New Roman" w:eastAsia="Times New Roman" w:hAnsi="Times New Roman" w:cs="Times New Roman"/>
                <w:kern w:val="0"/>
                <w:sz w:val="24"/>
                <w:szCs w:val="24"/>
                <w:lang w:eastAsia="en-GB"/>
                <w14:ligatures w14:val="none"/>
              </w:rPr>
              <w:t xml:space="preserve">Graded reader books are easy reading materials designed for teaching English as a second or foreign language. They are often adapted from literary classics, films, biographies </w:t>
            </w:r>
            <w:r w:rsidR="00B00AF4">
              <w:rPr>
                <w:rFonts w:ascii="Times New Roman" w:eastAsia="Times New Roman" w:hAnsi="Times New Roman" w:cs="Times New Roman"/>
                <w:kern w:val="0"/>
                <w:sz w:val="24"/>
                <w:szCs w:val="24"/>
                <w:lang w:eastAsia="en-GB"/>
                <w14:ligatures w14:val="none"/>
              </w:rPr>
              <w:t>or</w:t>
            </w:r>
            <w:r w:rsidRPr="00344B91">
              <w:rPr>
                <w:rFonts w:ascii="Times New Roman" w:eastAsia="Times New Roman" w:hAnsi="Times New Roman" w:cs="Times New Roman"/>
                <w:kern w:val="0"/>
                <w:sz w:val="24"/>
                <w:szCs w:val="24"/>
                <w:lang w:eastAsia="en-GB"/>
                <w14:ligatures w14:val="none"/>
              </w:rPr>
              <w:t xml:space="preserve"> travel books, and are written with specific levels of grammatical complexity and vocabulary</w:t>
            </w:r>
            <w:r>
              <w:rPr>
                <w:rFonts w:ascii="Times New Roman" w:eastAsia="Times New Roman" w:hAnsi="Times New Roman" w:cs="Times New Roman"/>
                <w:kern w:val="0"/>
                <w:sz w:val="24"/>
                <w:szCs w:val="24"/>
                <w:lang w:eastAsia="en-GB"/>
                <w14:ligatures w14:val="none"/>
              </w:rPr>
              <w:t xml:space="preserve"> ( </w:t>
            </w:r>
            <w:r w:rsidR="00A86289">
              <w:rPr>
                <w:rFonts w:ascii="Times New Roman" w:eastAsia="Times New Roman" w:hAnsi="Times New Roman" w:cs="Times New Roman"/>
                <w:kern w:val="0"/>
                <w:sz w:val="24"/>
                <w:szCs w:val="24"/>
                <w:lang w:eastAsia="en-GB"/>
                <w14:ligatures w14:val="none"/>
              </w:rPr>
              <w:t>see</w:t>
            </w:r>
            <w:r>
              <w:rPr>
                <w:rFonts w:ascii="Times New Roman" w:eastAsia="Times New Roman" w:hAnsi="Times New Roman" w:cs="Times New Roman"/>
                <w:kern w:val="0"/>
                <w:sz w:val="24"/>
                <w:szCs w:val="24"/>
                <w:lang w:eastAsia="en-GB"/>
                <w14:ligatures w14:val="none"/>
              </w:rPr>
              <w:t xml:space="preserve"> readers reviewed in HLT  from </w:t>
            </w:r>
            <w:hyperlink r:id="rId4" w:history="1">
              <w:r w:rsidRPr="00344B91">
                <w:rPr>
                  <w:rStyle w:val="Hyperlink"/>
                  <w:rFonts w:ascii="Times New Roman" w:eastAsia="Times New Roman" w:hAnsi="Times New Roman" w:cs="Times New Roman"/>
                  <w:kern w:val="0"/>
                  <w:sz w:val="24"/>
                  <w:szCs w:val="24"/>
                  <w:lang w:eastAsia="en-GB"/>
                  <w14:ligatures w14:val="none"/>
                </w:rPr>
                <w:t>Helbling</w:t>
              </w:r>
            </w:hyperlink>
            <w:r>
              <w:rPr>
                <w:rFonts w:ascii="Times New Roman" w:eastAsia="Times New Roman" w:hAnsi="Times New Roman" w:cs="Times New Roman"/>
                <w:kern w:val="0"/>
                <w:sz w:val="24"/>
                <w:szCs w:val="24"/>
                <w:lang w:eastAsia="en-GB"/>
                <w14:ligatures w14:val="none"/>
              </w:rPr>
              <w:t xml:space="preserve">, </w:t>
            </w:r>
            <w:hyperlink r:id="rId5" w:history="1">
              <w:r w:rsidRPr="00344B91">
                <w:rPr>
                  <w:rStyle w:val="Hyperlink"/>
                  <w:rFonts w:ascii="Times New Roman" w:eastAsia="Times New Roman" w:hAnsi="Times New Roman" w:cs="Times New Roman"/>
                  <w:kern w:val="0"/>
                  <w:sz w:val="24"/>
                  <w:szCs w:val="24"/>
                  <w:lang w:eastAsia="en-GB"/>
                  <w14:ligatures w14:val="none"/>
                </w:rPr>
                <w:t xml:space="preserve">Helbling – The Thinking Train </w:t>
              </w:r>
            </w:hyperlink>
            <w:r w:rsidR="008C32BD">
              <w:rPr>
                <w:rFonts w:ascii="Times New Roman" w:eastAsia="Times New Roman" w:hAnsi="Times New Roman" w:cs="Times New Roman"/>
                <w:kern w:val="0"/>
                <w:sz w:val="24"/>
                <w:szCs w:val="24"/>
                <w:lang w:eastAsia="en-GB"/>
                <w14:ligatures w14:val="none"/>
              </w:rPr>
              <w:t xml:space="preserve">, </w:t>
            </w:r>
            <w:hyperlink r:id="rId6" w:history="1">
              <w:r w:rsidR="008C32BD" w:rsidRPr="008C32BD">
                <w:rPr>
                  <w:rStyle w:val="Hyperlink"/>
                  <w:rFonts w:ascii="Times New Roman" w:eastAsia="Times New Roman" w:hAnsi="Times New Roman" w:cs="Times New Roman"/>
                  <w:kern w:val="0"/>
                  <w:sz w:val="24"/>
                  <w:szCs w:val="24"/>
                  <w:lang w:eastAsia="en-GB"/>
                  <w14:ligatures w14:val="none"/>
                </w:rPr>
                <w:t>DELTA Team Readers</w:t>
              </w:r>
            </w:hyperlink>
            <w:r w:rsidR="008C32BD">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 xml:space="preserve"> </w:t>
            </w:r>
            <w:hyperlink r:id="rId7" w:history="1">
              <w:r w:rsidR="008C32BD" w:rsidRPr="008C32BD">
                <w:rPr>
                  <w:rStyle w:val="Hyperlink"/>
                  <w:rFonts w:ascii="Times New Roman" w:eastAsia="Times New Roman" w:hAnsi="Times New Roman" w:cs="Times New Roman"/>
                  <w:kern w:val="0"/>
                  <w:sz w:val="24"/>
                  <w:szCs w:val="24"/>
                  <w:lang w:eastAsia="en-GB"/>
                  <w14:ligatures w14:val="none"/>
                </w:rPr>
                <w:t>Collins English Readers</w:t>
              </w:r>
            </w:hyperlink>
            <w:r w:rsidR="008C32BD">
              <w:rPr>
                <w:rFonts w:ascii="Times New Roman" w:eastAsia="Times New Roman" w:hAnsi="Times New Roman" w:cs="Times New Roman"/>
                <w:kern w:val="0"/>
                <w:sz w:val="24"/>
                <w:szCs w:val="24"/>
                <w:lang w:eastAsia="en-GB"/>
                <w14:ligatures w14:val="none"/>
              </w:rPr>
              <w:t xml:space="preserve">, </w:t>
            </w:r>
            <w:hyperlink r:id="rId8" w:history="1">
              <w:r w:rsidR="00B447AD" w:rsidRPr="00B447AD">
                <w:rPr>
                  <w:rStyle w:val="Hyperlink"/>
                  <w:rFonts w:ascii="Times New Roman" w:eastAsia="Times New Roman" w:hAnsi="Times New Roman" w:cs="Times New Roman"/>
                  <w:kern w:val="0"/>
                  <w:sz w:val="24"/>
                  <w:szCs w:val="24"/>
                  <w:lang w:eastAsia="en-GB"/>
                  <w14:ligatures w14:val="none"/>
                </w:rPr>
                <w:t>Macmillan</w:t>
              </w:r>
            </w:hyperlink>
            <w:r w:rsidR="00B447AD">
              <w:rPr>
                <w:rFonts w:ascii="Times New Roman" w:eastAsia="Times New Roman" w:hAnsi="Times New Roman" w:cs="Times New Roman"/>
                <w:kern w:val="0"/>
                <w:sz w:val="24"/>
                <w:szCs w:val="24"/>
                <w:lang w:eastAsia="en-GB"/>
                <w14:ligatures w14:val="none"/>
              </w:rPr>
              <w:t xml:space="preserve"> </w:t>
            </w:r>
            <w:r w:rsidR="008C32BD">
              <w:rPr>
                <w:rFonts w:ascii="Times New Roman" w:eastAsia="Times New Roman" w:hAnsi="Times New Roman" w:cs="Times New Roman"/>
                <w:kern w:val="0"/>
                <w:sz w:val="24"/>
                <w:szCs w:val="24"/>
                <w:lang w:eastAsia="en-GB"/>
                <w14:ligatures w14:val="none"/>
              </w:rPr>
              <w:t>and many others)</w:t>
            </w:r>
            <w:r w:rsidRPr="00344B91">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But the</w:t>
            </w:r>
            <w:r w:rsidR="00A86289">
              <w:rPr>
                <w:rFonts w:ascii="Times New Roman" w:eastAsia="Times New Roman" w:hAnsi="Times New Roman" w:cs="Times New Roman"/>
                <w:kern w:val="0"/>
                <w:sz w:val="24"/>
                <w:szCs w:val="24"/>
                <w:lang w:eastAsia="en-GB"/>
                <w14:ligatures w14:val="none"/>
              </w:rPr>
              <w:t xml:space="preserve"> readers </w:t>
            </w:r>
            <w:r>
              <w:rPr>
                <w:rFonts w:ascii="Times New Roman" w:eastAsia="Times New Roman" w:hAnsi="Times New Roman" w:cs="Times New Roman"/>
                <w:kern w:val="0"/>
                <w:sz w:val="24"/>
                <w:szCs w:val="24"/>
                <w:lang w:eastAsia="en-GB"/>
                <w14:ligatures w14:val="none"/>
              </w:rPr>
              <w:t xml:space="preserve">can </w:t>
            </w:r>
            <w:r w:rsidR="00B447AD">
              <w:rPr>
                <w:rFonts w:ascii="Times New Roman" w:eastAsia="Times New Roman" w:hAnsi="Times New Roman" w:cs="Times New Roman"/>
                <w:kern w:val="0"/>
                <w:sz w:val="24"/>
                <w:szCs w:val="24"/>
                <w:lang w:eastAsia="en-GB"/>
                <w14:ligatures w14:val="none"/>
              </w:rPr>
              <w:t xml:space="preserve">also </w:t>
            </w:r>
            <w:r>
              <w:rPr>
                <w:rFonts w:ascii="Times New Roman" w:eastAsia="Times New Roman" w:hAnsi="Times New Roman" w:cs="Times New Roman"/>
                <w:kern w:val="0"/>
                <w:sz w:val="24"/>
                <w:szCs w:val="24"/>
                <w:lang w:eastAsia="en-GB"/>
                <w14:ligatures w14:val="none"/>
              </w:rPr>
              <w:t>be written from scratch</w:t>
            </w:r>
            <w:r w:rsidR="008C32BD">
              <w:rPr>
                <w:rFonts w:ascii="Times New Roman" w:eastAsia="Times New Roman" w:hAnsi="Times New Roman" w:cs="Times New Roman"/>
                <w:kern w:val="0"/>
                <w:sz w:val="24"/>
                <w:szCs w:val="24"/>
                <w:lang w:eastAsia="en-GB"/>
                <w14:ligatures w14:val="none"/>
              </w:rPr>
              <w:t xml:space="preserve">, </w:t>
            </w:r>
            <w:r w:rsidR="00B447AD">
              <w:rPr>
                <w:rFonts w:ascii="Times New Roman" w:eastAsia="Times New Roman" w:hAnsi="Times New Roman" w:cs="Times New Roman"/>
                <w:kern w:val="0"/>
                <w:sz w:val="24"/>
                <w:szCs w:val="24"/>
                <w:lang w:eastAsia="en-GB"/>
                <w14:ligatures w14:val="none"/>
              </w:rPr>
              <w:t>sometimes</w:t>
            </w:r>
            <w:r w:rsidR="008C32BD">
              <w:rPr>
                <w:rFonts w:ascii="Times New Roman" w:eastAsia="Times New Roman" w:hAnsi="Times New Roman" w:cs="Times New Roman"/>
                <w:kern w:val="0"/>
                <w:sz w:val="24"/>
                <w:szCs w:val="24"/>
                <w:lang w:eastAsia="en-GB"/>
                <w14:ligatures w14:val="none"/>
              </w:rPr>
              <w:t xml:space="preserve"> by well know</w:t>
            </w:r>
            <w:r w:rsidR="003B44C6">
              <w:rPr>
                <w:rFonts w:ascii="Times New Roman" w:eastAsia="Times New Roman" w:hAnsi="Times New Roman" w:cs="Times New Roman"/>
                <w:kern w:val="0"/>
                <w:sz w:val="24"/>
                <w:szCs w:val="24"/>
                <w:lang w:eastAsia="en-GB"/>
                <w14:ligatures w14:val="none"/>
              </w:rPr>
              <w:t>n</w:t>
            </w:r>
            <w:r w:rsidR="008C32BD">
              <w:rPr>
                <w:rFonts w:ascii="Times New Roman" w:eastAsia="Times New Roman" w:hAnsi="Times New Roman" w:cs="Times New Roman"/>
                <w:kern w:val="0"/>
                <w:sz w:val="24"/>
                <w:szCs w:val="24"/>
                <w:lang w:eastAsia="en-GB"/>
                <w14:ligatures w14:val="none"/>
              </w:rPr>
              <w:t xml:space="preserve"> ELT authors like Alan Maley or Philip Prowse.</w:t>
            </w:r>
          </w:p>
          <w:p w14:paraId="22FEF28C" w14:textId="77777777" w:rsidR="00B447AD" w:rsidRDefault="00B447AD" w:rsidP="00CA1472">
            <w:pPr>
              <w:spacing w:after="0" w:line="240" w:lineRule="auto"/>
              <w:rPr>
                <w:rFonts w:ascii="Times New Roman" w:eastAsia="Times New Roman" w:hAnsi="Times New Roman" w:cs="Times New Roman"/>
                <w:kern w:val="0"/>
                <w:sz w:val="24"/>
                <w:szCs w:val="24"/>
                <w:lang w:eastAsia="en-GB"/>
                <w14:ligatures w14:val="none"/>
              </w:rPr>
            </w:pPr>
          </w:p>
          <w:p w14:paraId="342FE24F" w14:textId="25FDD789" w:rsidR="00B447AD" w:rsidRDefault="00344B91" w:rsidP="00CA1472">
            <w:pPr>
              <w:spacing w:after="0" w:line="240" w:lineRule="auto"/>
              <w:rPr>
                <w:rFonts w:ascii="Times New Roman" w:eastAsia="Times New Roman" w:hAnsi="Times New Roman" w:cs="Times New Roman"/>
                <w:kern w:val="0"/>
                <w:sz w:val="24"/>
                <w:szCs w:val="24"/>
                <w:lang w:eastAsia="en-GB"/>
                <w14:ligatures w14:val="none"/>
              </w:rPr>
            </w:pPr>
            <w:r w:rsidRPr="00344B91">
              <w:rPr>
                <w:rFonts w:ascii="Times New Roman" w:eastAsia="Times New Roman" w:hAnsi="Times New Roman" w:cs="Times New Roman"/>
                <w:kern w:val="0"/>
                <w:sz w:val="24"/>
                <w:szCs w:val="24"/>
                <w:lang w:eastAsia="en-GB"/>
                <w14:ligatures w14:val="none"/>
              </w:rPr>
              <w:t>They cover a range of serious</w:t>
            </w:r>
            <w:r w:rsidR="00A86289">
              <w:rPr>
                <w:rFonts w:ascii="Times New Roman" w:eastAsia="Times New Roman" w:hAnsi="Times New Roman" w:cs="Times New Roman"/>
                <w:kern w:val="0"/>
                <w:sz w:val="24"/>
                <w:szCs w:val="24"/>
                <w:lang w:eastAsia="en-GB"/>
                <w14:ligatures w14:val="none"/>
              </w:rPr>
              <w:t xml:space="preserve"> or lighter </w:t>
            </w:r>
            <w:r w:rsidR="00127958">
              <w:rPr>
                <w:rFonts w:ascii="Times New Roman" w:eastAsia="Times New Roman" w:hAnsi="Times New Roman" w:cs="Times New Roman"/>
                <w:kern w:val="0"/>
                <w:sz w:val="24"/>
                <w:szCs w:val="24"/>
                <w:lang w:eastAsia="en-GB"/>
                <w14:ligatures w14:val="none"/>
              </w:rPr>
              <w:t>themes and</w:t>
            </w:r>
            <w:r w:rsidRPr="00344B91">
              <w:rPr>
                <w:rFonts w:ascii="Times New Roman" w:eastAsia="Times New Roman" w:hAnsi="Times New Roman" w:cs="Times New Roman"/>
                <w:kern w:val="0"/>
                <w:sz w:val="24"/>
                <w:szCs w:val="24"/>
                <w:lang w:eastAsia="en-GB"/>
                <w14:ligatures w14:val="none"/>
              </w:rPr>
              <w:t xml:space="preserve"> are designed with a focus on grammatical complexity and vocabulary. </w:t>
            </w:r>
            <w:r w:rsidR="00B447AD" w:rsidRPr="00B447AD">
              <w:rPr>
                <w:rFonts w:ascii="Times New Roman" w:eastAsia="Times New Roman" w:hAnsi="Times New Roman" w:cs="Times New Roman"/>
                <w:kern w:val="0"/>
                <w:sz w:val="24"/>
                <w:szCs w:val="24"/>
                <w:lang w:eastAsia="en-GB"/>
                <w14:ligatures w14:val="none"/>
              </w:rPr>
              <w:t>For example, Level 1 in a series might be restricted to 500 headwords, Level 2 to 600 headwords, and Level 3 to 700 headwords.</w:t>
            </w:r>
          </w:p>
          <w:p w14:paraId="23CB8E05" w14:textId="77777777" w:rsidR="00B447AD" w:rsidRDefault="00B447AD" w:rsidP="00CA1472">
            <w:pPr>
              <w:spacing w:after="0" w:line="240" w:lineRule="auto"/>
              <w:rPr>
                <w:rFonts w:ascii="Times New Roman" w:eastAsia="Times New Roman" w:hAnsi="Times New Roman" w:cs="Times New Roman"/>
                <w:kern w:val="0"/>
                <w:sz w:val="24"/>
                <w:szCs w:val="24"/>
                <w:lang w:eastAsia="en-GB"/>
                <w14:ligatures w14:val="none"/>
              </w:rPr>
            </w:pPr>
          </w:p>
          <w:p w14:paraId="74980BC5" w14:textId="5F7262D6" w:rsidR="00B447AD" w:rsidRDefault="00344B91" w:rsidP="00CA1472">
            <w:pPr>
              <w:spacing w:after="0" w:line="240" w:lineRule="auto"/>
              <w:rPr>
                <w:rFonts w:ascii="Times New Roman" w:eastAsia="Times New Roman" w:hAnsi="Times New Roman" w:cs="Times New Roman"/>
                <w:kern w:val="0"/>
                <w:sz w:val="24"/>
                <w:szCs w:val="24"/>
                <w:lang w:eastAsia="en-GB"/>
                <w14:ligatures w14:val="none"/>
              </w:rPr>
            </w:pPr>
            <w:r w:rsidRPr="00344B91">
              <w:rPr>
                <w:rFonts w:ascii="Times New Roman" w:eastAsia="Times New Roman" w:hAnsi="Times New Roman" w:cs="Times New Roman"/>
                <w:kern w:val="0"/>
                <w:sz w:val="24"/>
                <w:szCs w:val="24"/>
                <w:lang w:eastAsia="en-GB"/>
                <w14:ligatures w14:val="none"/>
              </w:rPr>
              <w:t>Other factors considered when selecting titles include character range, plot complexity, target audience background, and market compliance requirements.</w:t>
            </w:r>
            <w:r w:rsidR="00B447AD">
              <w:rPr>
                <w:rFonts w:ascii="Times New Roman" w:eastAsia="Times New Roman" w:hAnsi="Times New Roman" w:cs="Times New Roman"/>
                <w:kern w:val="0"/>
                <w:sz w:val="24"/>
                <w:szCs w:val="24"/>
                <w:lang w:eastAsia="en-GB"/>
                <w14:ligatures w14:val="none"/>
              </w:rPr>
              <w:t xml:space="preserve"> </w:t>
            </w:r>
            <w:r w:rsidR="00A86289">
              <w:rPr>
                <w:rFonts w:ascii="Times New Roman" w:eastAsia="Times New Roman" w:hAnsi="Times New Roman" w:cs="Times New Roman"/>
                <w:kern w:val="0"/>
                <w:sz w:val="24"/>
                <w:szCs w:val="24"/>
                <w:lang w:eastAsia="en-GB"/>
                <w14:ligatures w14:val="none"/>
              </w:rPr>
              <w:t>So</w:t>
            </w:r>
            <w:r w:rsidR="00B447AD">
              <w:rPr>
                <w:rFonts w:ascii="Times New Roman" w:eastAsia="Times New Roman" w:hAnsi="Times New Roman" w:cs="Times New Roman"/>
                <w:kern w:val="0"/>
                <w:sz w:val="24"/>
                <w:szCs w:val="24"/>
                <w:lang w:eastAsia="en-GB"/>
                <w14:ligatures w14:val="none"/>
              </w:rPr>
              <w:t xml:space="preserve">me will touch upon modern issues </w:t>
            </w:r>
            <w:r w:rsidR="00A86289">
              <w:rPr>
                <w:rFonts w:ascii="Times New Roman" w:eastAsia="Times New Roman" w:hAnsi="Times New Roman" w:cs="Times New Roman"/>
                <w:kern w:val="0"/>
                <w:sz w:val="24"/>
                <w:szCs w:val="24"/>
                <w:lang w:eastAsia="en-GB"/>
                <w14:ligatures w14:val="none"/>
              </w:rPr>
              <w:t>in</w:t>
            </w:r>
            <w:r w:rsidR="00B447AD">
              <w:rPr>
                <w:rFonts w:ascii="Times New Roman" w:eastAsia="Times New Roman" w:hAnsi="Times New Roman" w:cs="Times New Roman"/>
                <w:kern w:val="0"/>
                <w:sz w:val="24"/>
                <w:szCs w:val="24"/>
                <w:lang w:eastAsia="en-GB"/>
                <w14:ligatures w14:val="none"/>
              </w:rPr>
              <w:t xml:space="preserve"> 21</w:t>
            </w:r>
            <w:r w:rsidR="00B447AD" w:rsidRPr="00B447AD">
              <w:rPr>
                <w:rFonts w:ascii="Times New Roman" w:eastAsia="Times New Roman" w:hAnsi="Times New Roman" w:cs="Times New Roman"/>
                <w:kern w:val="0"/>
                <w:sz w:val="24"/>
                <w:szCs w:val="24"/>
                <w:vertAlign w:val="superscript"/>
                <w:lang w:eastAsia="en-GB"/>
                <w14:ligatures w14:val="none"/>
              </w:rPr>
              <w:t>st</w:t>
            </w:r>
            <w:r w:rsidR="00B447AD">
              <w:rPr>
                <w:rFonts w:ascii="Times New Roman" w:eastAsia="Times New Roman" w:hAnsi="Times New Roman" w:cs="Times New Roman"/>
                <w:kern w:val="0"/>
                <w:sz w:val="24"/>
                <w:szCs w:val="24"/>
                <w:lang w:eastAsia="en-GB"/>
                <w14:ligatures w14:val="none"/>
              </w:rPr>
              <w:t xml:space="preserve"> settings, others will introduce the readers to e.g. Victorian England and classical stories.</w:t>
            </w:r>
          </w:p>
          <w:p w14:paraId="47C68350" w14:textId="77777777" w:rsidR="00B447AD" w:rsidRDefault="00B447AD" w:rsidP="00CA1472">
            <w:pPr>
              <w:spacing w:after="0" w:line="240" w:lineRule="auto"/>
              <w:rPr>
                <w:rFonts w:ascii="Times New Roman" w:eastAsia="Times New Roman" w:hAnsi="Times New Roman" w:cs="Times New Roman"/>
                <w:kern w:val="0"/>
                <w:sz w:val="24"/>
                <w:szCs w:val="24"/>
                <w:lang w:eastAsia="en-GB"/>
                <w14:ligatures w14:val="none"/>
              </w:rPr>
            </w:pPr>
          </w:p>
          <w:p w14:paraId="76983416" w14:textId="2BA473FE" w:rsidR="00344B91" w:rsidRDefault="00B447AD" w:rsidP="00CA147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Some graded readers series offer additional tasks</w:t>
            </w:r>
            <w:r w:rsidR="00B00AF4">
              <w:rPr>
                <w:rFonts w:ascii="Times New Roman" w:eastAsia="Times New Roman" w:hAnsi="Times New Roman" w:cs="Times New Roman"/>
                <w:kern w:val="0"/>
                <w:sz w:val="24"/>
                <w:szCs w:val="24"/>
                <w:lang w:eastAsia="en-GB"/>
                <w14:ligatures w14:val="none"/>
              </w:rPr>
              <w:t>, vocabulary tasks,</w:t>
            </w:r>
            <w:r>
              <w:rPr>
                <w:rFonts w:ascii="Times New Roman" w:eastAsia="Times New Roman" w:hAnsi="Times New Roman" w:cs="Times New Roman"/>
                <w:kern w:val="0"/>
                <w:sz w:val="24"/>
                <w:szCs w:val="24"/>
                <w:lang w:eastAsia="en-GB"/>
                <w14:ligatures w14:val="none"/>
              </w:rPr>
              <w:t xml:space="preserve"> introduce thinking skills</w:t>
            </w:r>
            <w:r w:rsidR="00A86289">
              <w:rPr>
                <w:rFonts w:ascii="Times New Roman" w:eastAsia="Times New Roman" w:hAnsi="Times New Roman" w:cs="Times New Roman"/>
                <w:kern w:val="0"/>
                <w:sz w:val="24"/>
                <w:szCs w:val="24"/>
                <w:lang w:eastAsia="en-GB"/>
                <w14:ligatures w14:val="none"/>
              </w:rPr>
              <w:t xml:space="preserve">, personalisation </w:t>
            </w:r>
            <w:r>
              <w:rPr>
                <w:rFonts w:ascii="Times New Roman" w:eastAsia="Times New Roman" w:hAnsi="Times New Roman" w:cs="Times New Roman"/>
                <w:kern w:val="0"/>
                <w:sz w:val="24"/>
                <w:szCs w:val="24"/>
                <w:lang w:eastAsia="en-GB"/>
                <w14:ligatures w14:val="none"/>
              </w:rPr>
              <w:t xml:space="preserve">and </w:t>
            </w:r>
            <w:r w:rsidR="00A86289">
              <w:rPr>
                <w:rFonts w:ascii="Times New Roman" w:eastAsia="Times New Roman" w:hAnsi="Times New Roman" w:cs="Times New Roman"/>
                <w:kern w:val="0"/>
                <w:sz w:val="24"/>
                <w:szCs w:val="24"/>
                <w:lang w:eastAsia="en-GB"/>
                <w14:ligatures w14:val="none"/>
              </w:rPr>
              <w:t xml:space="preserve">promote </w:t>
            </w:r>
            <w:r>
              <w:rPr>
                <w:rFonts w:ascii="Times New Roman" w:eastAsia="Times New Roman" w:hAnsi="Times New Roman" w:cs="Times New Roman"/>
                <w:kern w:val="0"/>
                <w:sz w:val="24"/>
                <w:szCs w:val="24"/>
                <w:lang w:eastAsia="en-GB"/>
                <w14:ligatures w14:val="none"/>
              </w:rPr>
              <w:t>values.</w:t>
            </w:r>
          </w:p>
          <w:p w14:paraId="4EADC43E" w14:textId="77777777" w:rsidR="00B447AD" w:rsidRDefault="00B447AD" w:rsidP="00CA1472">
            <w:pPr>
              <w:spacing w:after="0" w:line="240" w:lineRule="auto"/>
              <w:rPr>
                <w:rFonts w:ascii="Times New Roman" w:eastAsia="Times New Roman" w:hAnsi="Times New Roman" w:cs="Times New Roman"/>
                <w:kern w:val="0"/>
                <w:sz w:val="24"/>
                <w:szCs w:val="24"/>
                <w:lang w:eastAsia="en-GB"/>
                <w14:ligatures w14:val="none"/>
              </w:rPr>
            </w:pPr>
          </w:p>
          <w:p w14:paraId="012657D3" w14:textId="77777777" w:rsidR="00A86289" w:rsidRDefault="00B447AD" w:rsidP="00CA147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Overall, they can be an important addition to our methodology and foster learner autonomy.</w:t>
            </w:r>
          </w:p>
          <w:p w14:paraId="2C3FA194" w14:textId="77777777" w:rsidR="00A86289" w:rsidRDefault="00A86289" w:rsidP="00CA1472">
            <w:pPr>
              <w:spacing w:after="0" w:line="240" w:lineRule="auto"/>
              <w:rPr>
                <w:rFonts w:ascii="Times New Roman" w:eastAsia="Times New Roman" w:hAnsi="Times New Roman" w:cs="Times New Roman"/>
                <w:kern w:val="0"/>
                <w:sz w:val="24"/>
                <w:szCs w:val="24"/>
                <w:lang w:eastAsia="en-GB"/>
                <w14:ligatures w14:val="none"/>
              </w:rPr>
            </w:pPr>
          </w:p>
          <w:p w14:paraId="61577890" w14:textId="358F1759" w:rsidR="00344B91" w:rsidRDefault="00A86289" w:rsidP="00CA147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B447AD">
              <w:rPr>
                <w:rFonts w:ascii="Times New Roman" w:eastAsia="Times New Roman" w:hAnsi="Times New Roman" w:cs="Times New Roman"/>
                <w:kern w:val="0"/>
                <w:sz w:val="24"/>
                <w:szCs w:val="24"/>
                <w:lang w:eastAsia="en-GB"/>
                <w14:ligatures w14:val="none"/>
              </w:rPr>
              <w:t>hey can be subject of academic studies and research like</w:t>
            </w:r>
            <w:r w:rsidR="00CA1472">
              <w:rPr>
                <w:rFonts w:ascii="Times New Roman" w:eastAsia="Times New Roman" w:hAnsi="Times New Roman" w:cs="Times New Roman"/>
                <w:kern w:val="0"/>
                <w:sz w:val="24"/>
                <w:szCs w:val="24"/>
                <w:lang w:eastAsia="en-GB"/>
                <w14:ligatures w14:val="none"/>
              </w:rPr>
              <w:t xml:space="preserve"> the research presented in</w:t>
            </w:r>
            <w:r w:rsidR="00B447AD">
              <w:rPr>
                <w:rFonts w:ascii="Times New Roman" w:eastAsia="Times New Roman" w:hAnsi="Times New Roman" w:cs="Times New Roman"/>
                <w:kern w:val="0"/>
                <w:sz w:val="24"/>
                <w:szCs w:val="24"/>
                <w:lang w:eastAsia="en-GB"/>
                <w14:ligatures w14:val="none"/>
              </w:rPr>
              <w:t xml:space="preserve"> </w:t>
            </w:r>
            <w:hyperlink r:id="rId9" w:history="1">
              <w:r w:rsidR="00B447AD" w:rsidRPr="00B447AD">
                <w:rPr>
                  <w:rStyle w:val="Hyperlink"/>
                  <w:rFonts w:ascii="Times New Roman" w:eastAsia="Times New Roman" w:hAnsi="Times New Roman" w:cs="Times New Roman"/>
                  <w:kern w:val="0"/>
                  <w:sz w:val="24"/>
                  <w:szCs w:val="24"/>
                  <w:lang w:eastAsia="en-GB"/>
                  <w14:ligatures w14:val="none"/>
                </w:rPr>
                <w:t>this paper</w:t>
              </w:r>
            </w:hyperlink>
            <w:r w:rsidR="00CA1472">
              <w:rPr>
                <w:rFonts w:ascii="Times New Roman" w:eastAsia="Times New Roman" w:hAnsi="Times New Roman" w:cs="Times New Roman"/>
                <w:kern w:val="0"/>
                <w:sz w:val="24"/>
                <w:szCs w:val="24"/>
                <w:lang w:eastAsia="en-GB"/>
                <w14:ligatures w14:val="none"/>
              </w:rPr>
              <w:t xml:space="preserve"> or enter competitions like </w:t>
            </w:r>
            <w:hyperlink r:id="rId10" w:history="1">
              <w:r w:rsidR="00CA1472" w:rsidRPr="00CA1472">
                <w:rPr>
                  <w:rStyle w:val="Hyperlink"/>
                  <w:rFonts w:ascii="Times New Roman" w:eastAsia="Times New Roman" w:hAnsi="Times New Roman" w:cs="Times New Roman"/>
                  <w:kern w:val="0"/>
                  <w:sz w:val="24"/>
                  <w:szCs w:val="24"/>
                  <w:lang w:eastAsia="en-GB"/>
                  <w14:ligatures w14:val="none"/>
                </w:rPr>
                <w:t>The Extensive Reading Foundation</w:t>
              </w:r>
            </w:hyperlink>
            <w:r w:rsidR="00B447AD">
              <w:rPr>
                <w:rFonts w:ascii="Times New Roman" w:eastAsia="Times New Roman" w:hAnsi="Times New Roman" w:cs="Times New Roman"/>
                <w:kern w:val="0"/>
                <w:sz w:val="24"/>
                <w:szCs w:val="24"/>
                <w:lang w:eastAsia="en-GB"/>
                <w14:ligatures w14:val="none"/>
              </w:rPr>
              <w:t>.</w:t>
            </w:r>
          </w:p>
          <w:p w14:paraId="1CBDA861" w14:textId="77777777" w:rsidR="00344B91" w:rsidRPr="00344B91" w:rsidRDefault="00344B91" w:rsidP="00CA1472">
            <w:pPr>
              <w:spacing w:after="0" w:line="240" w:lineRule="auto"/>
              <w:rPr>
                <w:rFonts w:ascii="Times New Roman" w:eastAsia="Times New Roman" w:hAnsi="Times New Roman" w:cs="Times New Roman"/>
                <w:kern w:val="0"/>
                <w:sz w:val="24"/>
                <w:szCs w:val="24"/>
                <w:lang w:eastAsia="en-GB"/>
                <w14:ligatures w14:val="none"/>
              </w:rPr>
            </w:pPr>
          </w:p>
          <w:p w14:paraId="0F906447" w14:textId="77777777" w:rsidR="00B66FCF" w:rsidRDefault="00B66FCF" w:rsidP="00CA1472">
            <w:pPr>
              <w:spacing w:after="0" w:line="240" w:lineRule="auto"/>
              <w:rPr>
                <w:rFonts w:ascii="Times New Roman" w:eastAsia="Times New Roman" w:hAnsi="Times New Roman" w:cs="Times New Roman"/>
                <w:kern w:val="0"/>
                <w:sz w:val="24"/>
                <w:szCs w:val="24"/>
                <w:lang w:eastAsia="en-GB"/>
                <w14:ligatures w14:val="none"/>
              </w:rPr>
            </w:pPr>
          </w:p>
          <w:p w14:paraId="56CB31F4" w14:textId="77777777" w:rsidR="00B66FCF" w:rsidRDefault="00B66FCF" w:rsidP="00CA1472">
            <w:pPr>
              <w:spacing w:after="0" w:line="240" w:lineRule="auto"/>
              <w:rPr>
                <w:rFonts w:ascii="Times New Roman" w:eastAsia="Times New Roman" w:hAnsi="Times New Roman" w:cs="Times New Roman"/>
                <w:kern w:val="0"/>
                <w:sz w:val="24"/>
                <w:szCs w:val="24"/>
                <w:lang w:eastAsia="en-GB"/>
                <w14:ligatures w14:val="none"/>
              </w:rPr>
            </w:pPr>
          </w:p>
          <w:p w14:paraId="7D3A9B6F" w14:textId="3CF9BD1E" w:rsidR="00B66FCF" w:rsidRDefault="00CA1472" w:rsidP="00CA1472">
            <w:pPr>
              <w:spacing w:after="0" w:line="240" w:lineRule="auto"/>
              <w:rPr>
                <w:rFonts w:ascii="Times New Roman" w:eastAsia="Times New Roman" w:hAnsi="Times New Roman" w:cs="Times New Roman"/>
                <w:kern w:val="0"/>
                <w:sz w:val="24"/>
                <w:szCs w:val="24"/>
                <w:lang w:eastAsia="en-GB"/>
                <w14:ligatures w14:val="none"/>
              </w:rPr>
            </w:pPr>
            <w:r>
              <w:rPr>
                <w:noProof/>
              </w:rPr>
              <w:t xml:space="preserve">                                               </w:t>
            </w:r>
            <w:r>
              <w:rPr>
                <w:noProof/>
              </w:rPr>
              <w:drawing>
                <wp:inline distT="0" distB="0" distL="0" distR="0" wp14:anchorId="53D8EA36" wp14:editId="396F64F1">
                  <wp:extent cx="2160000" cy="2160000"/>
                  <wp:effectExtent l="0" t="0" r="0" b="0"/>
                  <wp:docPr id="93328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000" cy="2160000"/>
                          </a:xfrm>
                          <a:prstGeom prst="rect">
                            <a:avLst/>
                          </a:prstGeom>
                          <a:noFill/>
                          <a:ln>
                            <a:noFill/>
                          </a:ln>
                        </pic:spPr>
                      </pic:pic>
                    </a:graphicData>
                  </a:graphic>
                </wp:inline>
              </w:drawing>
            </w:r>
          </w:p>
          <w:p w14:paraId="15894F35" w14:textId="77777777" w:rsidR="00B66FCF" w:rsidRDefault="00B66FCF" w:rsidP="00CA1472">
            <w:pPr>
              <w:spacing w:after="0" w:line="240" w:lineRule="auto"/>
              <w:rPr>
                <w:rFonts w:ascii="Times New Roman" w:eastAsia="Times New Roman" w:hAnsi="Times New Roman" w:cs="Times New Roman"/>
                <w:kern w:val="0"/>
                <w:sz w:val="24"/>
                <w:szCs w:val="24"/>
                <w:lang w:eastAsia="en-GB"/>
                <w14:ligatures w14:val="none"/>
              </w:rPr>
            </w:pPr>
          </w:p>
          <w:p w14:paraId="3B928D90" w14:textId="1AFB9137" w:rsidR="00B66FCF" w:rsidRDefault="00B66FCF" w:rsidP="00CA1472">
            <w:pPr>
              <w:spacing w:after="0" w:line="240" w:lineRule="auto"/>
              <w:rPr>
                <w:rFonts w:ascii="Times New Roman" w:eastAsia="Times New Roman" w:hAnsi="Times New Roman" w:cs="Times New Roman"/>
                <w:kern w:val="0"/>
                <w:sz w:val="24"/>
                <w:szCs w:val="24"/>
                <w:lang w:eastAsia="en-GB"/>
                <w14:ligatures w14:val="none"/>
              </w:rPr>
            </w:pPr>
          </w:p>
          <w:p w14:paraId="3F7660EA" w14:textId="77777777" w:rsidR="00B66FCF" w:rsidRPr="00D56B59" w:rsidRDefault="00B66FCF" w:rsidP="00CA1472">
            <w:pPr>
              <w:spacing w:after="0" w:line="240" w:lineRule="auto"/>
              <w:rPr>
                <w:rFonts w:ascii="Times New Roman" w:eastAsia="Times New Roman" w:hAnsi="Times New Roman" w:cs="Times New Roman"/>
                <w:kern w:val="0"/>
                <w:sz w:val="24"/>
                <w:szCs w:val="24"/>
                <w:lang w:eastAsia="en-GB"/>
                <w14:ligatures w14:val="none"/>
              </w:rPr>
            </w:pPr>
          </w:p>
        </w:tc>
      </w:tr>
      <w:tr w:rsidR="00CA1472" w:rsidRPr="00D56B59" w14:paraId="6211CD2C" w14:textId="77777777" w:rsidTr="00CA1472">
        <w:tc>
          <w:tcPr>
            <w:tcW w:w="0" w:type="auto"/>
            <w:tcBorders>
              <w:top w:val="nil"/>
              <w:left w:val="nil"/>
              <w:bottom w:val="nil"/>
              <w:right w:val="nil"/>
            </w:tcBorders>
            <w:shd w:val="clear" w:color="auto" w:fill="FFFFFF"/>
            <w:tcMar>
              <w:top w:w="150" w:type="dxa"/>
              <w:left w:w="375" w:type="dxa"/>
              <w:bottom w:w="150" w:type="dxa"/>
              <w:right w:w="375" w:type="dxa"/>
            </w:tcMar>
          </w:tcPr>
          <w:p w14:paraId="2A3C3033" w14:textId="4E94C4D3" w:rsidR="00CA1472" w:rsidRPr="00B66FCF" w:rsidRDefault="00CA1472" w:rsidP="00CA1472">
            <w:pPr>
              <w:spacing w:after="0" w:line="240" w:lineRule="auto"/>
              <w:rPr>
                <w:rFonts w:ascii="Times New Roman" w:eastAsia="Times New Roman" w:hAnsi="Times New Roman" w:cs="Times New Roman"/>
                <w:b/>
                <w:bCs/>
                <w:kern w:val="0"/>
                <w:sz w:val="28"/>
                <w:szCs w:val="28"/>
                <w:lang w:eastAsia="en-GB"/>
                <w14:ligatures w14:val="none"/>
              </w:rPr>
            </w:pPr>
            <w:r>
              <w:object w:dxaOrig="11620" w:dyaOrig="2940" w14:anchorId="0E089F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114.5pt" o:ole="">
                  <v:imagedata r:id="rId12" o:title=""/>
                </v:shape>
                <o:OLEObject Type="Embed" ProgID="PBrush" ShapeID="_x0000_i1025" DrawAspect="Content" ObjectID="_1798710807" r:id="rId13"/>
              </w:object>
            </w:r>
          </w:p>
        </w:tc>
      </w:tr>
      <w:tr w:rsidR="00CA1472" w:rsidRPr="00CA1472" w14:paraId="1B2989F9" w14:textId="77777777" w:rsidTr="00CA1472">
        <w:tc>
          <w:tcPr>
            <w:tcW w:w="0" w:type="auto"/>
            <w:tcBorders>
              <w:top w:val="nil"/>
              <w:left w:val="nil"/>
              <w:bottom w:val="nil"/>
              <w:right w:val="nil"/>
            </w:tcBorders>
            <w:shd w:val="clear" w:color="auto" w:fill="FFFFFF"/>
            <w:tcMar>
              <w:top w:w="150" w:type="dxa"/>
              <w:left w:w="375" w:type="dxa"/>
              <w:bottom w:w="150" w:type="dxa"/>
              <w:right w:w="375" w:type="dxa"/>
            </w:tcMar>
          </w:tcPr>
          <w:p w14:paraId="22189640" w14:textId="77777777" w:rsidR="00CA1472" w:rsidRPr="00CA1472" w:rsidRDefault="00CA1472" w:rsidP="00CA1472">
            <w:pPr>
              <w:spacing w:after="0" w:line="240" w:lineRule="auto"/>
              <w:rPr>
                <w:rFonts w:ascii="Times New Roman" w:hAnsi="Times New Roman" w:cs="Times New Roman"/>
                <w:b/>
                <w:bCs/>
                <w:sz w:val="24"/>
                <w:szCs w:val="24"/>
              </w:rPr>
            </w:pPr>
          </w:p>
          <w:p w14:paraId="3EA0AE4E" w14:textId="180B1C60" w:rsidR="00CA1472" w:rsidRDefault="00CA1472" w:rsidP="00CA1472">
            <w:pPr>
              <w:spacing w:after="0" w:line="240" w:lineRule="auto"/>
              <w:rPr>
                <w:rFonts w:ascii="Times New Roman" w:hAnsi="Times New Roman" w:cs="Times New Roman"/>
                <w:sz w:val="24"/>
                <w:szCs w:val="24"/>
              </w:rPr>
            </w:pPr>
            <w:r w:rsidRPr="00CA1472">
              <w:rPr>
                <w:rFonts w:ascii="Times New Roman" w:hAnsi="Times New Roman" w:cs="Times New Roman"/>
                <w:sz w:val="24"/>
                <w:szCs w:val="24"/>
              </w:rPr>
              <w:t>But many teachers admit that they do not know</w:t>
            </w:r>
            <w:r>
              <w:rPr>
                <w:rFonts w:ascii="Times New Roman" w:hAnsi="Times New Roman" w:cs="Times New Roman"/>
                <w:sz w:val="24"/>
                <w:szCs w:val="24"/>
              </w:rPr>
              <w:t xml:space="preserve"> what to do with </w:t>
            </w:r>
            <w:r w:rsidR="00A86289">
              <w:rPr>
                <w:rFonts w:ascii="Times New Roman" w:hAnsi="Times New Roman" w:cs="Times New Roman"/>
                <w:sz w:val="24"/>
                <w:szCs w:val="24"/>
              </w:rPr>
              <w:t>graded</w:t>
            </w:r>
            <w:r>
              <w:rPr>
                <w:rFonts w:ascii="Times New Roman" w:hAnsi="Times New Roman" w:cs="Times New Roman"/>
                <w:sz w:val="24"/>
                <w:szCs w:val="24"/>
              </w:rPr>
              <w:t xml:space="preserve"> readers in class, or how to organise students’ extensive reading outside class. In fact</w:t>
            </w:r>
            <w:r w:rsidR="00A86289">
              <w:rPr>
                <w:rFonts w:ascii="Times New Roman" w:hAnsi="Times New Roman" w:cs="Times New Roman"/>
                <w:sz w:val="24"/>
                <w:szCs w:val="24"/>
              </w:rPr>
              <w:t>,</w:t>
            </w:r>
            <w:r>
              <w:rPr>
                <w:rFonts w:ascii="Times New Roman" w:hAnsi="Times New Roman" w:cs="Times New Roman"/>
                <w:sz w:val="24"/>
                <w:szCs w:val="24"/>
              </w:rPr>
              <w:t xml:space="preserve"> this is conf</w:t>
            </w:r>
            <w:r w:rsidR="00A86289">
              <w:rPr>
                <w:rFonts w:ascii="Times New Roman" w:hAnsi="Times New Roman" w:cs="Times New Roman"/>
                <w:sz w:val="24"/>
                <w:szCs w:val="24"/>
              </w:rPr>
              <w:t>i</w:t>
            </w:r>
            <w:r>
              <w:rPr>
                <w:rFonts w:ascii="Times New Roman" w:hAnsi="Times New Roman" w:cs="Times New Roman"/>
                <w:sz w:val="24"/>
                <w:szCs w:val="24"/>
              </w:rPr>
              <w:t xml:space="preserve">rmed my ELT bookshop owners who say that </w:t>
            </w:r>
            <w:r w:rsidR="00A86289">
              <w:rPr>
                <w:rFonts w:ascii="Times New Roman" w:hAnsi="Times New Roman" w:cs="Times New Roman"/>
                <w:sz w:val="24"/>
                <w:szCs w:val="24"/>
              </w:rPr>
              <w:t xml:space="preserve">they observe a </w:t>
            </w:r>
            <w:r>
              <w:rPr>
                <w:rFonts w:ascii="Times New Roman" w:hAnsi="Times New Roman" w:cs="Times New Roman"/>
                <w:sz w:val="24"/>
                <w:szCs w:val="24"/>
              </w:rPr>
              <w:t>rise in sales of grade</w:t>
            </w:r>
            <w:r w:rsidR="00B00AF4">
              <w:rPr>
                <w:rFonts w:ascii="Times New Roman" w:hAnsi="Times New Roman" w:cs="Times New Roman"/>
                <w:sz w:val="24"/>
                <w:szCs w:val="24"/>
              </w:rPr>
              <w:t>d readers</w:t>
            </w:r>
            <w:r>
              <w:rPr>
                <w:rFonts w:ascii="Times New Roman" w:hAnsi="Times New Roman" w:cs="Times New Roman"/>
                <w:sz w:val="24"/>
                <w:szCs w:val="24"/>
              </w:rPr>
              <w:t xml:space="preserve"> </w:t>
            </w:r>
            <w:r w:rsidR="00A86289">
              <w:rPr>
                <w:rFonts w:ascii="Times New Roman" w:hAnsi="Times New Roman" w:cs="Times New Roman"/>
                <w:sz w:val="24"/>
                <w:szCs w:val="24"/>
              </w:rPr>
              <w:t>at the end of the school year when school authorities bu</w:t>
            </w:r>
            <w:r w:rsidR="00B00AF4">
              <w:rPr>
                <w:rFonts w:ascii="Times New Roman" w:hAnsi="Times New Roman" w:cs="Times New Roman"/>
                <w:sz w:val="24"/>
                <w:szCs w:val="24"/>
              </w:rPr>
              <w:t>y</w:t>
            </w:r>
            <w:r w:rsidR="00A86289">
              <w:rPr>
                <w:rFonts w:ascii="Times New Roman" w:hAnsi="Times New Roman" w:cs="Times New Roman"/>
                <w:sz w:val="24"/>
                <w:szCs w:val="24"/>
              </w:rPr>
              <w:t xml:space="preserve"> them as prizes for outstanding </w:t>
            </w:r>
            <w:r w:rsidR="00B00AF4">
              <w:rPr>
                <w:rFonts w:ascii="Times New Roman" w:hAnsi="Times New Roman" w:cs="Times New Roman"/>
                <w:sz w:val="24"/>
                <w:szCs w:val="24"/>
              </w:rPr>
              <w:t xml:space="preserve">learning or other </w:t>
            </w:r>
            <w:r w:rsidR="00A86289">
              <w:rPr>
                <w:rFonts w:ascii="Times New Roman" w:hAnsi="Times New Roman" w:cs="Times New Roman"/>
                <w:sz w:val="24"/>
                <w:szCs w:val="24"/>
              </w:rPr>
              <w:t>achievement</w:t>
            </w:r>
            <w:r w:rsidR="00B00AF4">
              <w:rPr>
                <w:rFonts w:ascii="Times New Roman" w:hAnsi="Times New Roman" w:cs="Times New Roman"/>
                <w:sz w:val="24"/>
                <w:szCs w:val="24"/>
              </w:rPr>
              <w:t>s</w:t>
            </w:r>
            <w:r w:rsidR="00A86289">
              <w:rPr>
                <w:rFonts w:ascii="Times New Roman" w:hAnsi="Times New Roman" w:cs="Times New Roman"/>
                <w:sz w:val="24"/>
                <w:szCs w:val="24"/>
              </w:rPr>
              <w:t>.</w:t>
            </w:r>
          </w:p>
          <w:p w14:paraId="7CF058F5" w14:textId="77777777" w:rsidR="00A86289" w:rsidRDefault="00A86289" w:rsidP="00CA1472">
            <w:pPr>
              <w:spacing w:after="0" w:line="240" w:lineRule="auto"/>
              <w:rPr>
                <w:rFonts w:ascii="Times New Roman" w:hAnsi="Times New Roman" w:cs="Times New Roman"/>
                <w:sz w:val="24"/>
                <w:szCs w:val="24"/>
              </w:rPr>
            </w:pPr>
          </w:p>
          <w:p w14:paraId="0D68E81C" w14:textId="4D765B0C" w:rsidR="00A86289" w:rsidRPr="00CA1472" w:rsidRDefault="00A86289" w:rsidP="00CA1472">
            <w:pPr>
              <w:spacing w:after="0" w:line="240" w:lineRule="auto"/>
              <w:rPr>
                <w:rFonts w:ascii="Times New Roman" w:hAnsi="Times New Roman" w:cs="Times New Roman"/>
                <w:sz w:val="24"/>
                <w:szCs w:val="24"/>
              </w:rPr>
            </w:pPr>
            <w:r>
              <w:rPr>
                <w:rFonts w:ascii="Times New Roman" w:hAnsi="Times New Roman" w:cs="Times New Roman"/>
                <w:sz w:val="24"/>
                <w:szCs w:val="24"/>
              </w:rPr>
              <w:t>Here are three solutions.</w:t>
            </w:r>
          </w:p>
          <w:p w14:paraId="34B10030" w14:textId="77777777" w:rsidR="00CA1472" w:rsidRPr="00CA1472" w:rsidRDefault="00CA1472" w:rsidP="00CA1472">
            <w:pPr>
              <w:spacing w:after="0" w:line="240" w:lineRule="auto"/>
              <w:rPr>
                <w:rFonts w:ascii="Times New Roman" w:hAnsi="Times New Roman" w:cs="Times New Roman"/>
                <w:b/>
                <w:bCs/>
                <w:sz w:val="24"/>
                <w:szCs w:val="24"/>
              </w:rPr>
            </w:pPr>
          </w:p>
          <w:p w14:paraId="568DDB79" w14:textId="2A27CAAF" w:rsidR="00CA1472" w:rsidRPr="00CA1472" w:rsidRDefault="00CA1472" w:rsidP="00CA1472">
            <w:pPr>
              <w:spacing w:after="0" w:line="240" w:lineRule="auto"/>
              <w:rPr>
                <w:rFonts w:ascii="Times New Roman" w:hAnsi="Times New Roman" w:cs="Times New Roman"/>
                <w:b/>
                <w:bCs/>
                <w:sz w:val="24"/>
                <w:szCs w:val="24"/>
              </w:rPr>
            </w:pPr>
            <w:r w:rsidRPr="00CA1472">
              <w:rPr>
                <w:rFonts w:ascii="Times New Roman" w:hAnsi="Times New Roman" w:cs="Times New Roman"/>
                <w:b/>
                <w:bCs/>
                <w:sz w:val="24"/>
                <w:szCs w:val="24"/>
              </w:rPr>
              <w:t>Solution 1</w:t>
            </w:r>
            <w:r>
              <w:rPr>
                <w:rFonts w:ascii="Times New Roman" w:hAnsi="Times New Roman" w:cs="Times New Roman"/>
                <w:b/>
                <w:bCs/>
                <w:sz w:val="24"/>
                <w:szCs w:val="24"/>
              </w:rPr>
              <w:t>: Oxford Reading Club</w:t>
            </w:r>
            <w:r w:rsidR="00A86289">
              <w:rPr>
                <w:rFonts w:ascii="Times New Roman" w:hAnsi="Times New Roman" w:cs="Times New Roman"/>
                <w:b/>
                <w:bCs/>
                <w:sz w:val="24"/>
                <w:szCs w:val="24"/>
              </w:rPr>
              <w:t xml:space="preserve"> from OUP</w:t>
            </w:r>
          </w:p>
        </w:tc>
      </w:tr>
    </w:tbl>
    <w:p w14:paraId="6FBB68AB" w14:textId="77777777" w:rsidR="00D56B59" w:rsidRPr="00D56B59"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shd w:val="clear" w:color="auto" w:fill="002147"/>
        <w:tblCellMar>
          <w:left w:w="0" w:type="dxa"/>
          <w:right w:w="0" w:type="dxa"/>
        </w:tblCellMar>
        <w:tblLook w:val="04A0" w:firstRow="1" w:lastRow="0" w:firstColumn="1" w:lastColumn="0" w:noHBand="0" w:noVBand="1"/>
      </w:tblPr>
      <w:tblGrid>
        <w:gridCol w:w="9072"/>
      </w:tblGrid>
      <w:tr w:rsidR="00D56B59" w:rsidRPr="00D56B59" w14:paraId="5E72907E" w14:textId="77777777" w:rsidTr="00D56B59">
        <w:tc>
          <w:tcPr>
            <w:tcW w:w="0" w:type="auto"/>
            <w:tcBorders>
              <w:top w:val="nil"/>
              <w:left w:val="nil"/>
              <w:bottom w:val="nil"/>
              <w:right w:val="nil"/>
            </w:tcBorders>
            <w:shd w:val="clear" w:color="auto" w:fill="002147"/>
            <w:vAlign w:val="center"/>
            <w:hideMark/>
          </w:tcPr>
          <w:p w14:paraId="03AB51ED" w14:textId="67BA65E8" w:rsidR="00D56B59" w:rsidRPr="00D56B59" w:rsidRDefault="00D56B59" w:rsidP="00D56B59">
            <w:pPr>
              <w:spacing w:after="0" w:line="240" w:lineRule="auto"/>
              <w:jc w:val="center"/>
              <w:rPr>
                <w:rFonts w:ascii="Arial" w:eastAsia="Times New Roman" w:hAnsi="Arial" w:cs="Arial"/>
                <w:color w:val="222222"/>
                <w:kern w:val="0"/>
                <w:sz w:val="21"/>
                <w:szCs w:val="21"/>
                <w:lang w:eastAsia="en-GB"/>
                <w14:ligatures w14:val="none"/>
              </w:rPr>
            </w:pPr>
            <w:r w:rsidRPr="00D56B59">
              <w:rPr>
                <w:rFonts w:ascii="Arial" w:eastAsia="Times New Roman" w:hAnsi="Arial" w:cs="Arial"/>
                <w:noProof/>
                <w:color w:val="1155CC"/>
                <w:kern w:val="0"/>
                <w:sz w:val="21"/>
                <w:szCs w:val="21"/>
                <w:lang w:eastAsia="en-GB"/>
                <w14:ligatures w14:val="none"/>
              </w:rPr>
              <w:drawing>
                <wp:inline distT="0" distB="0" distL="0" distR="0" wp14:anchorId="0F5666E5" wp14:editId="4A5987C5">
                  <wp:extent cx="5760720" cy="1750695"/>
                  <wp:effectExtent l="0" t="0" r="0" b="1905"/>
                  <wp:docPr id="71800577" name="Picture 17" descr="A blue square with white lines&#10;&#10;Description automatically generated">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0577" name="Picture 17" descr="A blue square with white lines&#10;&#10;Description automatically generated">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1750695"/>
                          </a:xfrm>
                          <a:prstGeom prst="rect">
                            <a:avLst/>
                          </a:prstGeom>
                          <a:noFill/>
                          <a:ln>
                            <a:noFill/>
                          </a:ln>
                        </pic:spPr>
                      </pic:pic>
                    </a:graphicData>
                  </a:graphic>
                </wp:inline>
              </w:drawing>
            </w:r>
          </w:p>
        </w:tc>
      </w:tr>
    </w:tbl>
    <w:p w14:paraId="6C1E0FBB" w14:textId="77777777" w:rsidR="00D56B59" w:rsidRPr="00D56B59"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jc w:val="center"/>
        <w:shd w:val="clear" w:color="auto" w:fill="FFFFFF"/>
        <w:tblCellMar>
          <w:left w:w="0" w:type="dxa"/>
          <w:right w:w="0" w:type="dxa"/>
        </w:tblCellMar>
        <w:tblLook w:val="04A0" w:firstRow="1" w:lastRow="0" w:firstColumn="1" w:lastColumn="0" w:noHBand="0" w:noVBand="1"/>
      </w:tblPr>
      <w:tblGrid>
        <w:gridCol w:w="9072"/>
      </w:tblGrid>
      <w:tr w:rsidR="00D56B59" w:rsidRPr="00D56B59" w14:paraId="2D2069C0" w14:textId="77777777" w:rsidTr="00D56B59">
        <w:trPr>
          <w:jc w:val="center"/>
        </w:trPr>
        <w:tc>
          <w:tcPr>
            <w:tcW w:w="0" w:type="auto"/>
            <w:tcBorders>
              <w:top w:val="nil"/>
              <w:left w:val="nil"/>
              <w:bottom w:val="nil"/>
              <w:right w:val="nil"/>
            </w:tcBorders>
            <w:shd w:val="clear" w:color="auto" w:fill="FFFFFF"/>
            <w:tcMar>
              <w:top w:w="0" w:type="dxa"/>
              <w:left w:w="225" w:type="dxa"/>
              <w:bottom w:w="0" w:type="dxa"/>
              <w:right w:w="225" w:type="dxa"/>
            </w:tcMar>
            <w:hideMark/>
          </w:tcPr>
          <w:tbl>
            <w:tblPr>
              <w:tblW w:w="5000" w:type="pct"/>
              <w:jc w:val="center"/>
              <w:tblCellMar>
                <w:left w:w="0" w:type="dxa"/>
                <w:right w:w="0" w:type="dxa"/>
              </w:tblCellMar>
              <w:tblLook w:val="04A0" w:firstRow="1" w:lastRow="0" w:firstColumn="1" w:lastColumn="0" w:noHBand="0" w:noVBand="1"/>
            </w:tblPr>
            <w:tblGrid>
              <w:gridCol w:w="8622"/>
            </w:tblGrid>
            <w:tr w:rsidR="00D56B59" w:rsidRPr="00D56B59" w14:paraId="2E8F5FB5" w14:textId="77777777" w:rsidTr="00D56B59">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D56B59" w14:paraId="54425434" w14:textId="77777777">
                    <w:tc>
                      <w:tcPr>
                        <w:tcW w:w="0" w:type="auto"/>
                        <w:vAlign w:val="center"/>
                        <w:hideMark/>
                      </w:tcPr>
                      <w:p w14:paraId="584E7098" w14:textId="603BCF86" w:rsidR="00D56B59" w:rsidRPr="00D56B59" w:rsidRDefault="00D56B59" w:rsidP="00D56B59">
                        <w:pPr>
                          <w:spacing w:after="0" w:line="15" w:lineRule="atLeast"/>
                          <w:rPr>
                            <w:rFonts w:ascii="Arial" w:eastAsia="Times New Roman" w:hAnsi="Arial" w:cs="Arial"/>
                            <w:kern w:val="0"/>
                            <w:sz w:val="2"/>
                            <w:szCs w:val="2"/>
                            <w:lang w:eastAsia="en-GB"/>
                            <w14:ligatures w14:val="none"/>
                          </w:rPr>
                        </w:pPr>
                        <w:r w:rsidRPr="00D56B59">
                          <w:rPr>
                            <w:rFonts w:ascii="Arial" w:eastAsia="Times New Roman" w:hAnsi="Arial" w:cs="Arial"/>
                            <w:noProof/>
                            <w:kern w:val="0"/>
                            <w:sz w:val="2"/>
                            <w:szCs w:val="2"/>
                            <w:lang w:eastAsia="en-GB"/>
                            <w14:ligatures w14:val="none"/>
                          </w:rPr>
                          <w:drawing>
                            <wp:inline distT="0" distB="0" distL="0" distR="0" wp14:anchorId="00B622A2" wp14:editId="19DA214A">
                              <wp:extent cx="6350" cy="95250"/>
                              <wp:effectExtent l="0" t="0" r="0" b="0"/>
                              <wp:docPr id="20387300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0FA538B1" w14:textId="77777777" w:rsidR="00D56B59" w:rsidRPr="00D56B59" w:rsidRDefault="00D56B59" w:rsidP="00D56B59">
                  <w:pPr>
                    <w:spacing w:after="0" w:line="240" w:lineRule="auto"/>
                    <w:rPr>
                      <w:rFonts w:ascii="Arial" w:eastAsia="Times New Roman" w:hAnsi="Arial" w:cs="Arial"/>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D56B59" w14:paraId="5A40FDF6" w14:textId="77777777">
                    <w:tc>
                      <w:tcPr>
                        <w:tcW w:w="0" w:type="auto"/>
                        <w:hideMark/>
                      </w:tcPr>
                      <w:tbl>
                        <w:tblPr>
                          <w:tblW w:w="5000" w:type="pct"/>
                          <w:shd w:val="clear" w:color="auto" w:fill="FFFFFF"/>
                          <w:tblCellMar>
                            <w:left w:w="0" w:type="dxa"/>
                            <w:right w:w="0" w:type="dxa"/>
                          </w:tblCellMar>
                          <w:tblLook w:val="04A0" w:firstRow="1" w:lastRow="0" w:firstColumn="1" w:lastColumn="0" w:noHBand="0" w:noVBand="1"/>
                        </w:tblPr>
                        <w:tblGrid>
                          <w:gridCol w:w="8622"/>
                        </w:tblGrid>
                        <w:tr w:rsidR="00D56B59" w:rsidRPr="00D56B59" w14:paraId="58AEB168" w14:textId="77777777">
                          <w:tc>
                            <w:tcPr>
                              <w:tcW w:w="0" w:type="auto"/>
                              <w:tcBorders>
                                <w:top w:val="nil"/>
                                <w:left w:val="nil"/>
                                <w:bottom w:val="nil"/>
                                <w:right w:val="nil"/>
                              </w:tcBorders>
                              <w:shd w:val="clear" w:color="auto" w:fill="FFFFFF"/>
                              <w:tcMar>
                                <w:top w:w="150" w:type="dxa"/>
                                <w:left w:w="150" w:type="dxa"/>
                                <w:bottom w:w="150" w:type="dxa"/>
                                <w:right w:w="150" w:type="dxa"/>
                              </w:tcMar>
                              <w:hideMark/>
                            </w:tcPr>
                            <w:p w14:paraId="507CA40F" w14:textId="0F0A797D" w:rsidR="00D56B59" w:rsidRPr="00D56B59" w:rsidRDefault="00D56B59" w:rsidP="00D56B59">
                              <w:pPr>
                                <w:spacing w:after="0" w:line="375" w:lineRule="atLeast"/>
                                <w:rPr>
                                  <w:rFonts w:ascii="Arial" w:eastAsia="Times New Roman" w:hAnsi="Arial" w:cs="Arial"/>
                                  <w:color w:val="002147"/>
                                  <w:kern w:val="0"/>
                                  <w:sz w:val="24"/>
                                  <w:szCs w:val="24"/>
                                  <w:lang w:eastAsia="en-GB"/>
                                  <w14:ligatures w14:val="none"/>
                                </w:rPr>
                              </w:pPr>
                            </w:p>
                          </w:tc>
                        </w:tr>
                      </w:tbl>
                      <w:p w14:paraId="40D8DA71" w14:textId="77777777" w:rsidR="00D56B59" w:rsidRPr="00D56B59" w:rsidRDefault="00D56B59" w:rsidP="00D56B59">
                        <w:pPr>
                          <w:spacing w:after="0" w:line="240" w:lineRule="auto"/>
                          <w:rPr>
                            <w:rFonts w:ascii="Arial" w:eastAsia="Times New Roman" w:hAnsi="Arial" w:cs="Arial"/>
                            <w:kern w:val="0"/>
                            <w:sz w:val="24"/>
                            <w:szCs w:val="24"/>
                            <w:lang w:eastAsia="en-GB"/>
                            <w14:ligatures w14:val="none"/>
                          </w:rPr>
                        </w:pPr>
                      </w:p>
                    </w:tc>
                  </w:tr>
                </w:tbl>
                <w:p w14:paraId="0A5BA934" w14:textId="77777777" w:rsidR="00D56B59" w:rsidRPr="00D56B59" w:rsidRDefault="00D56B59" w:rsidP="00D56B59">
                  <w:pPr>
                    <w:spacing w:after="0" w:line="240" w:lineRule="auto"/>
                    <w:rPr>
                      <w:rFonts w:ascii="Arial" w:eastAsia="Times New Roman" w:hAnsi="Arial" w:cs="Arial"/>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622"/>
                  </w:tblGrid>
                  <w:tr w:rsidR="00D56B59" w:rsidRPr="00B66FCF" w14:paraId="271F411F" w14:textId="77777777">
                    <w:tc>
                      <w:tcPr>
                        <w:tcW w:w="0" w:type="auto"/>
                        <w:tcBorders>
                          <w:top w:val="nil"/>
                          <w:left w:val="nil"/>
                          <w:bottom w:val="nil"/>
                          <w:right w:val="nil"/>
                        </w:tcBorders>
                        <w:shd w:val="clear" w:color="auto" w:fill="FFFFFF"/>
                        <w:tcMar>
                          <w:top w:w="150" w:type="dxa"/>
                          <w:left w:w="150" w:type="dxa"/>
                          <w:bottom w:w="150" w:type="dxa"/>
                          <w:right w:w="150" w:type="dxa"/>
                        </w:tcMar>
                        <w:hideMark/>
                      </w:tcPr>
                      <w:p w14:paraId="7976D367" w14:textId="36E8762D" w:rsidR="00D56B59" w:rsidRPr="00B66FCF" w:rsidRDefault="00227BC7" w:rsidP="00D56B59">
                        <w:pPr>
                          <w:spacing w:after="0" w:line="375" w:lineRule="atLeast"/>
                          <w:rPr>
                            <w:rFonts w:ascii="Times New Roman" w:eastAsia="Times New Roman" w:hAnsi="Times New Roman" w:cs="Times New Roman"/>
                            <w:color w:val="333333"/>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W</w:t>
                        </w:r>
                        <w:r w:rsidR="00D56B59" w:rsidRPr="00B66FCF">
                          <w:rPr>
                            <w:rFonts w:ascii="Times New Roman" w:eastAsia="Times New Roman" w:hAnsi="Times New Roman" w:cs="Times New Roman"/>
                            <w:color w:val="002147"/>
                            <w:kern w:val="0"/>
                            <w:sz w:val="24"/>
                            <w:szCs w:val="24"/>
                            <w:lang w:eastAsia="en-GB"/>
                            <w14:ligatures w14:val="none"/>
                          </w:rPr>
                          <w:t>e're bringing you a couple of exciting additions: our digital library, </w:t>
                        </w:r>
                        <w:hyperlink r:id="rId17" w:tgtFrame="_blank" w:history="1">
                          <w:r w:rsidR="00D56B59" w:rsidRPr="00B66FCF">
                            <w:rPr>
                              <w:rFonts w:ascii="Times New Roman" w:eastAsia="Times New Roman" w:hAnsi="Times New Roman" w:cs="Times New Roman"/>
                              <w:b/>
                              <w:bCs/>
                              <w:color w:val="002147"/>
                              <w:kern w:val="0"/>
                              <w:sz w:val="24"/>
                              <w:szCs w:val="24"/>
                              <w:lang w:eastAsia="en-GB"/>
                              <w14:ligatures w14:val="none"/>
                            </w:rPr>
                            <w:t>Oxford Reading Club</w:t>
                          </w:r>
                        </w:hyperlink>
                        <w:r w:rsidR="00D56B59" w:rsidRPr="00B66FCF">
                          <w:rPr>
                            <w:rFonts w:ascii="Times New Roman" w:eastAsia="Times New Roman" w:hAnsi="Times New Roman" w:cs="Times New Roman"/>
                            <w:color w:val="002147"/>
                            <w:kern w:val="0"/>
                            <w:sz w:val="24"/>
                            <w:szCs w:val="24"/>
                            <w:lang w:eastAsia="en-GB"/>
                            <w14:ligatures w14:val="none"/>
                          </w:rPr>
                          <w:t>, is richer for four new readers, and our </w:t>
                        </w:r>
                        <w:hyperlink r:id="rId18" w:tgtFrame="_blank" w:history="1">
                          <w:r w:rsidR="00D56B59" w:rsidRPr="00B66FCF">
                            <w:rPr>
                              <w:rFonts w:ascii="Times New Roman" w:eastAsia="Times New Roman" w:hAnsi="Times New Roman" w:cs="Times New Roman"/>
                              <w:b/>
                              <w:bCs/>
                              <w:color w:val="002147"/>
                              <w:kern w:val="0"/>
                              <w:sz w:val="24"/>
                              <w:szCs w:val="24"/>
                              <w:lang w:eastAsia="en-GB"/>
                              <w14:ligatures w14:val="none"/>
                            </w:rPr>
                            <w:t>Professional Development</w:t>
                          </w:r>
                        </w:hyperlink>
                        <w:r w:rsidR="00D56B59" w:rsidRPr="00B66FCF">
                          <w:rPr>
                            <w:rFonts w:ascii="Times New Roman" w:eastAsia="Times New Roman" w:hAnsi="Times New Roman" w:cs="Times New Roman"/>
                            <w:color w:val="002147"/>
                            <w:kern w:val="0"/>
                            <w:sz w:val="24"/>
                            <w:szCs w:val="24"/>
                            <w:lang w:eastAsia="en-GB"/>
                            <w14:ligatures w14:val="none"/>
                          </w:rPr>
                          <w:t> offer has a new feature that helps you find relevant resources in a faster and more efficient way.</w:t>
                        </w:r>
                      </w:p>
                      <w:p w14:paraId="5E991A5D" w14:textId="77777777" w:rsidR="00D56B59" w:rsidRPr="00B66FCF" w:rsidRDefault="00D56B59" w:rsidP="00D56B59">
                        <w:pPr>
                          <w:spacing w:after="0" w:line="375" w:lineRule="atLeast"/>
                          <w:rPr>
                            <w:rFonts w:ascii="Times New Roman" w:eastAsia="Times New Roman" w:hAnsi="Times New Roman" w:cs="Times New Roman"/>
                            <w:color w:val="333333"/>
                            <w:kern w:val="0"/>
                            <w:sz w:val="24"/>
                            <w:szCs w:val="24"/>
                            <w:lang w:eastAsia="en-GB"/>
                            <w14:ligatures w14:val="none"/>
                          </w:rPr>
                        </w:pPr>
                      </w:p>
                      <w:p w14:paraId="32955D0B" w14:textId="77777777" w:rsidR="00D56B59" w:rsidRPr="00B66FCF" w:rsidRDefault="00D56B59" w:rsidP="00D56B59">
                        <w:pPr>
                          <w:spacing w:after="0" w:line="375" w:lineRule="atLeast"/>
                          <w:rPr>
                            <w:rFonts w:ascii="Times New Roman" w:eastAsia="Times New Roman" w:hAnsi="Times New Roman" w:cs="Times New Roman"/>
                            <w:color w:val="333333"/>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Keep reading to find out all about it.</w:t>
                        </w:r>
                      </w:p>
                    </w:tc>
                  </w:tr>
                </w:tbl>
                <w:p w14:paraId="7511F8BB"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p w14:paraId="123BF826"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p w14:paraId="41EE4C9E"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622"/>
                  </w:tblGrid>
                  <w:tr w:rsidR="00D56B59" w:rsidRPr="00B66FCF" w14:paraId="4C103082" w14:textId="77777777">
                    <w:tc>
                      <w:tcPr>
                        <w:tcW w:w="0" w:type="auto"/>
                        <w:tcBorders>
                          <w:top w:val="nil"/>
                          <w:left w:val="nil"/>
                          <w:bottom w:val="nil"/>
                          <w:right w:val="nil"/>
                        </w:tcBorders>
                        <w:shd w:val="clear" w:color="auto" w:fill="FFFFFF"/>
                        <w:tcMar>
                          <w:top w:w="150" w:type="dxa"/>
                          <w:left w:w="150" w:type="dxa"/>
                          <w:bottom w:w="150" w:type="dxa"/>
                          <w:right w:w="150" w:type="dxa"/>
                        </w:tcMar>
                        <w:hideMark/>
                      </w:tcPr>
                      <w:p w14:paraId="6DFE33A5" w14:textId="77777777" w:rsidR="00D56B59" w:rsidRPr="00B66FCF" w:rsidRDefault="00D56B59" w:rsidP="00D56B59">
                        <w:pPr>
                          <w:spacing w:after="0" w:line="375"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Four new Graded Reader e-books from the </w:t>
                        </w:r>
                        <w:r w:rsidRPr="00B66FCF">
                          <w:rPr>
                            <w:rFonts w:ascii="Times New Roman" w:eastAsia="Times New Roman" w:hAnsi="Times New Roman" w:cs="Times New Roman"/>
                            <w:b/>
                            <w:bCs/>
                            <w:i/>
                            <w:iCs/>
                            <w:color w:val="002147"/>
                            <w:kern w:val="0"/>
                            <w:sz w:val="24"/>
                            <w:szCs w:val="24"/>
                            <w:lang w:eastAsia="en-GB"/>
                            <w14:ligatures w14:val="none"/>
                          </w:rPr>
                          <w:t>Bookworms</w:t>
                        </w:r>
                        <w:r w:rsidRPr="00B66FCF">
                          <w:rPr>
                            <w:rFonts w:ascii="Times New Roman" w:eastAsia="Times New Roman" w:hAnsi="Times New Roman" w:cs="Times New Roman"/>
                            <w:color w:val="002147"/>
                            <w:kern w:val="0"/>
                            <w:sz w:val="24"/>
                            <w:szCs w:val="24"/>
                            <w:lang w:eastAsia="en-GB"/>
                            <w14:ligatures w14:val="none"/>
                          </w:rPr>
                          <w:t> series have now been added to </w:t>
                        </w:r>
                        <w:hyperlink r:id="rId19" w:tgtFrame="_blank" w:history="1">
                          <w:r w:rsidRPr="00B66FCF">
                            <w:rPr>
                              <w:rFonts w:ascii="Times New Roman" w:eastAsia="Times New Roman" w:hAnsi="Times New Roman" w:cs="Times New Roman"/>
                              <w:b/>
                              <w:bCs/>
                              <w:color w:val="002147"/>
                              <w:kern w:val="0"/>
                              <w:sz w:val="24"/>
                              <w:szCs w:val="24"/>
                              <w:u w:val="single"/>
                              <w:lang w:eastAsia="en-GB"/>
                              <w14:ligatures w14:val="none"/>
                            </w:rPr>
                            <w:t>Oxford Reading Club</w:t>
                          </w:r>
                        </w:hyperlink>
                        <w:r w:rsidRPr="00B66FCF">
                          <w:rPr>
                            <w:rFonts w:ascii="Times New Roman" w:eastAsia="Times New Roman" w:hAnsi="Times New Roman" w:cs="Times New Roman"/>
                            <w:b/>
                            <w:bCs/>
                            <w:color w:val="002147"/>
                            <w:kern w:val="0"/>
                            <w:sz w:val="24"/>
                            <w:szCs w:val="24"/>
                            <w:lang w:eastAsia="en-GB"/>
                            <w14:ligatures w14:val="none"/>
                          </w:rPr>
                          <w:t>:</w:t>
                        </w:r>
                        <w:r w:rsidRPr="00B66FCF">
                          <w:rPr>
                            <w:rFonts w:ascii="Times New Roman" w:eastAsia="Times New Roman" w:hAnsi="Times New Roman" w:cs="Times New Roman"/>
                            <w:color w:val="002147"/>
                            <w:kern w:val="0"/>
                            <w:sz w:val="24"/>
                            <w:szCs w:val="24"/>
                            <w:lang w:eastAsia="en-GB"/>
                            <w14:ligatures w14:val="none"/>
                          </w:rPr>
                          <w:t> two classic novels by George Orwell, and two works of non-fiction.</w:t>
                        </w:r>
                      </w:p>
                    </w:tc>
                  </w:tr>
                </w:tbl>
                <w:p w14:paraId="2421D6E7"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B66FCF" w14:paraId="04FB4634" w14:textId="77777777">
                    <w:tc>
                      <w:tcPr>
                        <w:tcW w:w="0" w:type="auto"/>
                        <w:vAlign w:val="center"/>
                        <w:hideMark/>
                      </w:tcPr>
                      <w:p w14:paraId="413E1011" w14:textId="20BCE969" w:rsidR="00D56B59" w:rsidRPr="00B66FCF" w:rsidRDefault="00D56B59" w:rsidP="00D56B59">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55BC8ED9" wp14:editId="40769848">
                              <wp:extent cx="6350" cy="190500"/>
                              <wp:effectExtent l="0" t="0" r="0" b="0"/>
                              <wp:docPr id="9371568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bl>
                <w:p w14:paraId="36C0ED31"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6C1631BD" w14:textId="77777777">
                    <w:trPr>
                      <w:jc w:val="center"/>
                    </w:trPr>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46985A80" w14:textId="77777777" w:rsidTr="00D56B59">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2EF8157A" w14:textId="77777777">
                                <w:tc>
                                  <w:tcPr>
                                    <w:tcW w:w="0" w:type="auto"/>
                                    <w:tcBorders>
                                      <w:top w:val="nil"/>
                                      <w:left w:val="nil"/>
                                      <w:bottom w:val="nil"/>
                                      <w:right w:val="nil"/>
                                    </w:tcBorders>
                                    <w:tcMar>
                                      <w:top w:w="150" w:type="dxa"/>
                                      <w:left w:w="150" w:type="dxa"/>
                                      <w:bottom w:w="150" w:type="dxa"/>
                                      <w:right w:w="150" w:type="dxa"/>
                                    </w:tcMar>
                                    <w:vAlign w:val="center"/>
                                    <w:hideMark/>
                                  </w:tcPr>
                                  <w:p w14:paraId="22584266" w14:textId="384F963E" w:rsidR="00D56B59" w:rsidRPr="00B66FCF" w:rsidRDefault="00D56B59" w:rsidP="00D56B59">
                                    <w:pPr>
                                      <w:spacing w:after="0" w:line="240" w:lineRule="auto"/>
                                      <w:jc w:val="center"/>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lastRenderedPageBreak/>
                                      <w:drawing>
                                        <wp:inline distT="0" distB="0" distL="0" distR="0" wp14:anchorId="3DC0F798" wp14:editId="3151A033">
                                          <wp:extent cx="1219200" cy="2038350"/>
                                          <wp:effectExtent l="0" t="0" r="0" b="0"/>
                                          <wp:docPr id="14137012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19200" cy="2038350"/>
                                                  </a:xfrm>
                                                  <a:prstGeom prst="rect">
                                                    <a:avLst/>
                                                  </a:prstGeom>
                                                  <a:noFill/>
                                                  <a:ln>
                                                    <a:noFill/>
                                                  </a:ln>
                                                </pic:spPr>
                                              </pic:pic>
                                            </a:graphicData>
                                          </a:graphic>
                                        </wp:inline>
                                      </w:drawing>
                                    </w:r>
                                  </w:p>
                                </w:tc>
                              </w:tr>
                            </w:tbl>
                            <w:p w14:paraId="7E5CBBAA"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r w:rsidR="00D56B59" w:rsidRPr="00B66FCF" w14:paraId="3BF2D046" w14:textId="77777777">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46133BB9" w14:textId="77777777">
                                <w:tc>
                                  <w:tcPr>
                                    <w:tcW w:w="0" w:type="auto"/>
                                    <w:tcBorders>
                                      <w:top w:val="nil"/>
                                      <w:left w:val="nil"/>
                                      <w:bottom w:val="nil"/>
                                      <w:right w:val="nil"/>
                                    </w:tcBorders>
                                    <w:tcMar>
                                      <w:top w:w="150" w:type="dxa"/>
                                      <w:left w:w="150" w:type="dxa"/>
                                      <w:bottom w:w="150" w:type="dxa"/>
                                      <w:right w:w="150" w:type="dxa"/>
                                    </w:tcMar>
                                    <w:hideMark/>
                                  </w:tcPr>
                                  <w:p w14:paraId="5DD4B026"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b/>
                                        <w:bCs/>
                                        <w:color w:val="002147"/>
                                        <w:kern w:val="0"/>
                                        <w:sz w:val="24"/>
                                        <w:szCs w:val="24"/>
                                        <w:lang w:eastAsia="en-GB"/>
                                        <w14:ligatures w14:val="none"/>
                                      </w:rPr>
                                      <w:t>Building a Better World </w:t>
                                    </w:r>
                                    <w:r w:rsidRPr="00B66FCF">
                                      <w:rPr>
                                        <w:rFonts w:ascii="Times New Roman" w:eastAsia="Times New Roman" w:hAnsi="Times New Roman" w:cs="Times New Roman"/>
                                        <w:color w:val="002147"/>
                                        <w:kern w:val="0"/>
                                        <w:sz w:val="24"/>
                                        <w:szCs w:val="24"/>
                                        <w:lang w:eastAsia="en-GB"/>
                                        <w14:ligatures w14:val="none"/>
                                      </w:rPr>
                                      <w:t>(Level 2, CEFR A2/B1)</w:t>
                                    </w:r>
                                  </w:p>
                                  <w:p w14:paraId="43767EDE"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p>
                                  <w:p w14:paraId="33EDD50E" w14:textId="77777777" w:rsidR="00D56B59" w:rsidRPr="00B66FCF" w:rsidRDefault="00D56B59" w:rsidP="00D56B59">
                                    <w:pPr>
                                      <w:spacing w:after="0" w:line="36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In 2015, the 193 countries of the United Nations agreed on seventeen Sustainable Development Goals. This book explains each of the goals and gives examples of the wonderful work that is already happening around the world to end these huge problems. It also gives great ideas of changes that we can all make in our own lives.</w:t>
                                    </w:r>
                                  </w:p>
                                </w:tc>
                              </w:tr>
                            </w:tbl>
                            <w:p w14:paraId="6AE7068A"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bl>
                      <w:p w14:paraId="6D2CD5E2" w14:textId="77777777" w:rsidR="00D56B59" w:rsidRPr="00B66FCF" w:rsidRDefault="00D56B59" w:rsidP="00D56B59">
                        <w:pPr>
                          <w:spacing w:after="0" w:line="240" w:lineRule="auto"/>
                          <w:jc w:val="center"/>
                          <w:textAlignment w:val="top"/>
                          <w:rPr>
                            <w:rFonts w:ascii="Times New Roman" w:eastAsia="Times New Roman" w:hAnsi="Times New Roman" w:cs="Times New Roman"/>
                            <w:kern w:val="0"/>
                            <w:sz w:val="24"/>
                            <w:szCs w:val="24"/>
                            <w:lang w:eastAsia="en-GB"/>
                            <w14:ligatures w14:val="none"/>
                          </w:rPr>
                        </w:pPr>
                      </w:p>
                    </w:tc>
                  </w:tr>
                </w:tbl>
                <w:p w14:paraId="2A7F1C91"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B66FCF" w14:paraId="30F66713" w14:textId="77777777">
                    <w:tc>
                      <w:tcPr>
                        <w:tcW w:w="0" w:type="auto"/>
                        <w:vAlign w:val="center"/>
                        <w:hideMark/>
                      </w:tcPr>
                      <w:p w14:paraId="6977B8B8" w14:textId="264A9591" w:rsidR="00D56B59" w:rsidRPr="00B66FCF" w:rsidRDefault="00D56B59" w:rsidP="00D56B59">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2EE7571D" wp14:editId="29FB3C71">
                              <wp:extent cx="6350" cy="95250"/>
                              <wp:effectExtent l="0" t="0" r="0" b="0"/>
                              <wp:docPr id="1685783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77DD23E2"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1CB7578B" w14:textId="77777777">
                    <w:trPr>
                      <w:jc w:val="center"/>
                    </w:trPr>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7918E4F1" w14:textId="77777777" w:rsidTr="00D56B59">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6AB61816" w14:textId="77777777">
                                <w:tc>
                                  <w:tcPr>
                                    <w:tcW w:w="0" w:type="auto"/>
                                    <w:tcBorders>
                                      <w:top w:val="nil"/>
                                      <w:left w:val="nil"/>
                                      <w:bottom w:val="nil"/>
                                      <w:right w:val="nil"/>
                                    </w:tcBorders>
                                    <w:tcMar>
                                      <w:top w:w="150" w:type="dxa"/>
                                      <w:left w:w="150" w:type="dxa"/>
                                      <w:bottom w:w="150" w:type="dxa"/>
                                      <w:right w:w="150" w:type="dxa"/>
                                    </w:tcMar>
                                    <w:vAlign w:val="center"/>
                                    <w:hideMark/>
                                  </w:tcPr>
                                  <w:p w14:paraId="79B68916" w14:textId="6AC8E121" w:rsidR="00D56B59" w:rsidRPr="00B66FCF" w:rsidRDefault="00D56B59" w:rsidP="00D56B59">
                                    <w:pPr>
                                      <w:spacing w:after="0" w:line="240" w:lineRule="auto"/>
                                      <w:jc w:val="center"/>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7C05C5A7" wp14:editId="04399D3B">
                                          <wp:extent cx="1219200" cy="1866900"/>
                                          <wp:effectExtent l="0" t="0" r="0" b="0"/>
                                          <wp:docPr id="1679573203" name="Picture 11" descr="A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73203" name="Picture 11" descr="A cover of a book&#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9200" cy="1866900"/>
                                                  </a:xfrm>
                                                  <a:prstGeom prst="rect">
                                                    <a:avLst/>
                                                  </a:prstGeom>
                                                  <a:noFill/>
                                                  <a:ln>
                                                    <a:noFill/>
                                                  </a:ln>
                                                </pic:spPr>
                                              </pic:pic>
                                            </a:graphicData>
                                          </a:graphic>
                                        </wp:inline>
                                      </w:drawing>
                                    </w:r>
                                  </w:p>
                                </w:tc>
                              </w:tr>
                            </w:tbl>
                            <w:p w14:paraId="66C6F103"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r w:rsidR="00D56B59" w:rsidRPr="00B66FCF" w14:paraId="4482DE90" w14:textId="77777777">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3EAF1123" w14:textId="77777777">
                                <w:tc>
                                  <w:tcPr>
                                    <w:tcW w:w="0" w:type="auto"/>
                                    <w:tcBorders>
                                      <w:top w:val="nil"/>
                                      <w:left w:val="nil"/>
                                      <w:bottom w:val="nil"/>
                                      <w:right w:val="nil"/>
                                    </w:tcBorders>
                                    <w:tcMar>
                                      <w:top w:w="150" w:type="dxa"/>
                                      <w:left w:w="150" w:type="dxa"/>
                                      <w:bottom w:w="150" w:type="dxa"/>
                                      <w:right w:w="150" w:type="dxa"/>
                                    </w:tcMar>
                                    <w:hideMark/>
                                  </w:tcPr>
                                  <w:p w14:paraId="4B13DE1F"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b/>
                                        <w:bCs/>
                                        <w:color w:val="002147"/>
                                        <w:kern w:val="0"/>
                                        <w:sz w:val="24"/>
                                        <w:szCs w:val="24"/>
                                        <w:lang w:eastAsia="en-GB"/>
                                        <w14:ligatures w14:val="none"/>
                                      </w:rPr>
                                      <w:t>Animal Farm </w:t>
                                    </w:r>
                                    <w:r w:rsidRPr="00B66FCF">
                                      <w:rPr>
                                        <w:rFonts w:ascii="Times New Roman" w:eastAsia="Times New Roman" w:hAnsi="Times New Roman" w:cs="Times New Roman"/>
                                        <w:color w:val="002147"/>
                                        <w:kern w:val="0"/>
                                        <w:sz w:val="24"/>
                                        <w:szCs w:val="24"/>
                                        <w:lang w:eastAsia="en-GB"/>
                                        <w14:ligatures w14:val="none"/>
                                      </w:rPr>
                                      <w:t>(Level 3, CEFR: B1)</w:t>
                                    </w:r>
                                  </w:p>
                                  <w:p w14:paraId="543D2CBE"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p>
                                  <w:p w14:paraId="49EA5AED" w14:textId="77777777" w:rsidR="00D56B59" w:rsidRPr="00B66FCF" w:rsidRDefault="00D56B59" w:rsidP="00D56B59">
                                    <w:pPr>
                                      <w:spacing w:after="0" w:line="36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When the pigs become the farm's new leaders, everyone is happy. After all, some of these pigs really are so clever and have excellent ideas. But then things start to go badly wrong. George Orwell's famous book warns us about leaders who only think about themselves, and tells a story that still matters.</w:t>
                                    </w:r>
                                  </w:p>
                                </w:tc>
                              </w:tr>
                            </w:tbl>
                            <w:p w14:paraId="5D3139CA"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bl>
                      <w:p w14:paraId="6BA10E88" w14:textId="77777777" w:rsidR="00D56B59" w:rsidRPr="00B66FCF" w:rsidRDefault="00D56B59" w:rsidP="00D56B59">
                        <w:pPr>
                          <w:spacing w:after="0" w:line="240" w:lineRule="auto"/>
                          <w:jc w:val="center"/>
                          <w:textAlignment w:val="top"/>
                          <w:rPr>
                            <w:rFonts w:ascii="Times New Roman" w:eastAsia="Times New Roman" w:hAnsi="Times New Roman" w:cs="Times New Roman"/>
                            <w:kern w:val="0"/>
                            <w:sz w:val="24"/>
                            <w:szCs w:val="24"/>
                            <w:lang w:eastAsia="en-GB"/>
                            <w14:ligatures w14:val="none"/>
                          </w:rPr>
                        </w:pPr>
                      </w:p>
                    </w:tc>
                  </w:tr>
                </w:tbl>
                <w:p w14:paraId="40A624C5"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B66FCF" w14:paraId="0B78C4C2" w14:textId="77777777">
                    <w:tc>
                      <w:tcPr>
                        <w:tcW w:w="0" w:type="auto"/>
                        <w:vAlign w:val="center"/>
                        <w:hideMark/>
                      </w:tcPr>
                      <w:p w14:paraId="40DD7906" w14:textId="4003AA47" w:rsidR="00D56B59" w:rsidRPr="00B66FCF" w:rsidRDefault="00D56B59" w:rsidP="00D56B59">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047C9ADF" wp14:editId="7BD1F07B">
                              <wp:extent cx="6350" cy="95250"/>
                              <wp:effectExtent l="0" t="0" r="0" b="0"/>
                              <wp:docPr id="15027605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3320F755"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28147199" w14:textId="77777777">
                    <w:trPr>
                      <w:jc w:val="center"/>
                    </w:trPr>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535418FD" w14:textId="77777777" w:rsidTr="00D56B59">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00AD7748" w14:textId="77777777">
                                <w:tc>
                                  <w:tcPr>
                                    <w:tcW w:w="0" w:type="auto"/>
                                    <w:tcBorders>
                                      <w:top w:val="nil"/>
                                      <w:left w:val="nil"/>
                                      <w:bottom w:val="nil"/>
                                      <w:right w:val="nil"/>
                                    </w:tcBorders>
                                    <w:tcMar>
                                      <w:top w:w="150" w:type="dxa"/>
                                      <w:left w:w="150" w:type="dxa"/>
                                      <w:bottom w:w="150" w:type="dxa"/>
                                      <w:right w:w="150" w:type="dxa"/>
                                    </w:tcMar>
                                    <w:vAlign w:val="center"/>
                                    <w:hideMark/>
                                  </w:tcPr>
                                  <w:p w14:paraId="12BD3BD8" w14:textId="46C23F6A" w:rsidR="00D56B59" w:rsidRPr="00B66FCF" w:rsidRDefault="00D56B59" w:rsidP="00D56B59">
                                    <w:pPr>
                                      <w:spacing w:after="0" w:line="240" w:lineRule="auto"/>
                                      <w:jc w:val="center"/>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lastRenderedPageBreak/>
                                      <w:drawing>
                                        <wp:inline distT="0" distB="0" distL="0" distR="0" wp14:anchorId="3B4E1296" wp14:editId="7C1672A8">
                                          <wp:extent cx="1219200" cy="2038350"/>
                                          <wp:effectExtent l="0" t="0" r="0" b="0"/>
                                          <wp:docPr id="16043500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19200" cy="2038350"/>
                                                  </a:xfrm>
                                                  <a:prstGeom prst="rect">
                                                    <a:avLst/>
                                                  </a:prstGeom>
                                                  <a:noFill/>
                                                  <a:ln>
                                                    <a:noFill/>
                                                  </a:ln>
                                                </pic:spPr>
                                              </pic:pic>
                                            </a:graphicData>
                                          </a:graphic>
                                        </wp:inline>
                                      </w:drawing>
                                    </w:r>
                                  </w:p>
                                </w:tc>
                              </w:tr>
                            </w:tbl>
                            <w:p w14:paraId="19C5C646"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r w:rsidR="00D56B59" w:rsidRPr="00B66FCF" w14:paraId="762F3469" w14:textId="77777777">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7733B818" w14:textId="77777777">
                                <w:tc>
                                  <w:tcPr>
                                    <w:tcW w:w="0" w:type="auto"/>
                                    <w:tcBorders>
                                      <w:top w:val="nil"/>
                                      <w:left w:val="nil"/>
                                      <w:bottom w:val="nil"/>
                                      <w:right w:val="nil"/>
                                    </w:tcBorders>
                                    <w:tcMar>
                                      <w:top w:w="150" w:type="dxa"/>
                                      <w:left w:w="150" w:type="dxa"/>
                                      <w:bottom w:w="150" w:type="dxa"/>
                                      <w:right w:w="150" w:type="dxa"/>
                                    </w:tcMar>
                                    <w:hideMark/>
                                  </w:tcPr>
                                  <w:p w14:paraId="5C4F71AC"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b/>
                                        <w:bCs/>
                                        <w:color w:val="002147"/>
                                        <w:kern w:val="0"/>
                                        <w:sz w:val="24"/>
                                        <w:szCs w:val="24"/>
                                        <w:lang w:eastAsia="en-GB"/>
                                        <w14:ligatures w14:val="none"/>
                                      </w:rPr>
                                      <w:t>Women Who Made a Difference </w:t>
                                    </w:r>
                                    <w:r w:rsidRPr="00B66FCF">
                                      <w:rPr>
                                        <w:rFonts w:ascii="Times New Roman" w:eastAsia="Times New Roman" w:hAnsi="Times New Roman" w:cs="Times New Roman"/>
                                        <w:color w:val="002147"/>
                                        <w:kern w:val="0"/>
                                        <w:sz w:val="24"/>
                                        <w:szCs w:val="24"/>
                                        <w:lang w:eastAsia="en-GB"/>
                                        <w14:ligatures w14:val="none"/>
                                      </w:rPr>
                                      <w:t>(Level 4, CEFR: B1/B2)</w:t>
                                    </w:r>
                                  </w:p>
                                  <w:p w14:paraId="6EC8A7DA"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p>
                                  <w:p w14:paraId="22DC4444" w14:textId="77777777" w:rsidR="00D56B59" w:rsidRPr="00B66FCF" w:rsidRDefault="00D56B59" w:rsidP="00D56B59">
                                    <w:pPr>
                                      <w:spacing w:after="0" w:line="36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History and the modern world are full of women who have done extraordinary things in all areas of life, from art and science to medicine and sport. But their stories have not always been told. From the 1800s to the present day, from South Korea to Spain, this book tells the stories of nine fearless women, and shows the great differences they have made to the world around us.</w:t>
                                    </w:r>
                                  </w:p>
                                </w:tc>
                              </w:tr>
                            </w:tbl>
                            <w:p w14:paraId="162A774B"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bl>
                      <w:p w14:paraId="0BFA9AE1" w14:textId="77777777" w:rsidR="00D56B59" w:rsidRPr="00B66FCF" w:rsidRDefault="00D56B59" w:rsidP="00D56B59">
                        <w:pPr>
                          <w:spacing w:after="0" w:line="240" w:lineRule="auto"/>
                          <w:jc w:val="center"/>
                          <w:textAlignment w:val="top"/>
                          <w:rPr>
                            <w:rFonts w:ascii="Times New Roman" w:eastAsia="Times New Roman" w:hAnsi="Times New Roman" w:cs="Times New Roman"/>
                            <w:kern w:val="0"/>
                            <w:sz w:val="24"/>
                            <w:szCs w:val="24"/>
                            <w:lang w:eastAsia="en-GB"/>
                            <w14:ligatures w14:val="none"/>
                          </w:rPr>
                        </w:pPr>
                      </w:p>
                    </w:tc>
                  </w:tr>
                </w:tbl>
                <w:p w14:paraId="3356B57A"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B66FCF" w14:paraId="70D03CD3" w14:textId="77777777">
                    <w:tc>
                      <w:tcPr>
                        <w:tcW w:w="0" w:type="auto"/>
                        <w:vAlign w:val="center"/>
                        <w:hideMark/>
                      </w:tcPr>
                      <w:p w14:paraId="207CDA52" w14:textId="0F42C65A" w:rsidR="00D56B59" w:rsidRPr="00B66FCF" w:rsidRDefault="00D56B59" w:rsidP="00D56B59">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3D2BD976" wp14:editId="14C972B8">
                              <wp:extent cx="6350" cy="95250"/>
                              <wp:effectExtent l="0" t="0" r="0" b="0"/>
                              <wp:docPr id="15144787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7FBA5DF7"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2273E64C" w14:textId="77777777">
                    <w:trPr>
                      <w:jc w:val="center"/>
                    </w:trPr>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36E5AF1E" w14:textId="77777777" w:rsidTr="00D56B59">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292EDC94" w14:textId="77777777">
                                <w:tc>
                                  <w:tcPr>
                                    <w:tcW w:w="0" w:type="auto"/>
                                    <w:tcBorders>
                                      <w:top w:val="nil"/>
                                      <w:left w:val="nil"/>
                                      <w:bottom w:val="nil"/>
                                      <w:right w:val="nil"/>
                                    </w:tcBorders>
                                    <w:tcMar>
                                      <w:top w:w="150" w:type="dxa"/>
                                      <w:left w:w="150" w:type="dxa"/>
                                      <w:bottom w:w="150" w:type="dxa"/>
                                      <w:right w:w="150" w:type="dxa"/>
                                    </w:tcMar>
                                    <w:vAlign w:val="center"/>
                                    <w:hideMark/>
                                  </w:tcPr>
                                  <w:p w14:paraId="2BB3BB8D" w14:textId="1E88A84D" w:rsidR="00D56B59" w:rsidRPr="00B66FCF" w:rsidRDefault="00D56B59" w:rsidP="00D56B59">
                                    <w:pPr>
                                      <w:spacing w:after="0" w:line="240" w:lineRule="auto"/>
                                      <w:jc w:val="center"/>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56425CF5" wp14:editId="03A56B6A">
                                          <wp:extent cx="1219200" cy="1866900"/>
                                          <wp:effectExtent l="0" t="0" r="0" b="0"/>
                                          <wp:docPr id="21395256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19200" cy="1866900"/>
                                                  </a:xfrm>
                                                  <a:prstGeom prst="rect">
                                                    <a:avLst/>
                                                  </a:prstGeom>
                                                  <a:noFill/>
                                                  <a:ln>
                                                    <a:noFill/>
                                                  </a:ln>
                                                </pic:spPr>
                                              </pic:pic>
                                            </a:graphicData>
                                          </a:graphic>
                                        </wp:inline>
                                      </w:drawing>
                                    </w:r>
                                  </w:p>
                                </w:tc>
                              </w:tr>
                            </w:tbl>
                            <w:p w14:paraId="05D0D0C4"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r w:rsidR="00D56B59" w:rsidRPr="00B66FCF" w14:paraId="1847E4E1" w14:textId="77777777">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1F4DC802" w14:textId="77777777">
                                <w:tc>
                                  <w:tcPr>
                                    <w:tcW w:w="0" w:type="auto"/>
                                    <w:tcBorders>
                                      <w:top w:val="nil"/>
                                      <w:left w:val="nil"/>
                                      <w:bottom w:val="nil"/>
                                      <w:right w:val="nil"/>
                                    </w:tcBorders>
                                    <w:tcMar>
                                      <w:top w:w="150" w:type="dxa"/>
                                      <w:left w:w="150" w:type="dxa"/>
                                      <w:bottom w:w="150" w:type="dxa"/>
                                      <w:right w:w="150" w:type="dxa"/>
                                    </w:tcMar>
                                    <w:hideMark/>
                                  </w:tcPr>
                                  <w:p w14:paraId="247BE96B"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b/>
                                        <w:bCs/>
                                        <w:color w:val="002147"/>
                                        <w:kern w:val="0"/>
                                        <w:sz w:val="24"/>
                                        <w:szCs w:val="24"/>
                                        <w:lang w:eastAsia="en-GB"/>
                                        <w14:ligatures w14:val="none"/>
                                      </w:rPr>
                                      <w:t>1984 </w:t>
                                    </w:r>
                                    <w:r w:rsidRPr="00B66FCF">
                                      <w:rPr>
                                        <w:rFonts w:ascii="Times New Roman" w:eastAsia="Times New Roman" w:hAnsi="Times New Roman" w:cs="Times New Roman"/>
                                        <w:color w:val="002147"/>
                                        <w:kern w:val="0"/>
                                        <w:sz w:val="24"/>
                                        <w:szCs w:val="24"/>
                                        <w:lang w:eastAsia="en-GB"/>
                                        <w14:ligatures w14:val="none"/>
                                      </w:rPr>
                                      <w:t>(Level 6, CEFR: B2/C1)</w:t>
                                    </w:r>
                                  </w:p>
                                  <w:p w14:paraId="40B66757" w14:textId="77777777" w:rsidR="00D56B59" w:rsidRPr="00B66FCF" w:rsidRDefault="00D56B59" w:rsidP="00D56B59">
                                    <w:pPr>
                                      <w:spacing w:after="0" w:line="330" w:lineRule="atLeast"/>
                                      <w:rPr>
                                        <w:rFonts w:ascii="Times New Roman" w:eastAsia="Times New Roman" w:hAnsi="Times New Roman" w:cs="Times New Roman"/>
                                        <w:color w:val="002147"/>
                                        <w:kern w:val="0"/>
                                        <w:sz w:val="24"/>
                                        <w:szCs w:val="24"/>
                                        <w:lang w:eastAsia="en-GB"/>
                                        <w14:ligatures w14:val="none"/>
                                      </w:rPr>
                                    </w:pPr>
                                  </w:p>
                                  <w:p w14:paraId="30A75AA9" w14:textId="77777777" w:rsidR="00D56B59" w:rsidRPr="00B66FCF" w:rsidRDefault="00D56B59" w:rsidP="00D56B59">
                                    <w:pPr>
                                      <w:spacing w:after="0" w:line="360"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In the future country of Airstrip One, you're being watched. Special screens inform the Thought Police about your every move. Winston Smith begins to rebel secretly. Why, he asks. Why does the government spread lies, rewrite history, promote hatred and war? Why are we denied comfort, happiness, beauty, and nature? And why are we allowed no freedom? Why?</w:t>
                                    </w:r>
                                  </w:p>
                                </w:tc>
                              </w:tr>
                            </w:tbl>
                            <w:p w14:paraId="05FEBA90"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bl>
                      <w:p w14:paraId="192458EB" w14:textId="77777777" w:rsidR="00D56B59" w:rsidRPr="00B66FCF" w:rsidRDefault="00D56B59" w:rsidP="00D56B59">
                        <w:pPr>
                          <w:spacing w:after="0" w:line="240" w:lineRule="auto"/>
                          <w:jc w:val="center"/>
                          <w:textAlignment w:val="top"/>
                          <w:rPr>
                            <w:rFonts w:ascii="Times New Roman" w:eastAsia="Times New Roman" w:hAnsi="Times New Roman" w:cs="Times New Roman"/>
                            <w:kern w:val="0"/>
                            <w:sz w:val="24"/>
                            <w:szCs w:val="24"/>
                            <w:lang w:eastAsia="en-GB"/>
                            <w14:ligatures w14:val="none"/>
                          </w:rPr>
                        </w:pPr>
                      </w:p>
                    </w:tc>
                  </w:tr>
                </w:tbl>
                <w:p w14:paraId="5356AA8E"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p w14:paraId="1AC3D2AC"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622"/>
                  </w:tblGrid>
                  <w:tr w:rsidR="00D56B59" w:rsidRPr="00B66FCF" w14:paraId="36954462" w14:textId="77777777">
                    <w:tc>
                      <w:tcPr>
                        <w:tcW w:w="0" w:type="auto"/>
                        <w:tcBorders>
                          <w:top w:val="nil"/>
                          <w:left w:val="nil"/>
                          <w:bottom w:val="nil"/>
                          <w:right w:val="nil"/>
                        </w:tcBorders>
                        <w:shd w:val="clear" w:color="auto" w:fill="FFFFFF"/>
                        <w:tcMar>
                          <w:top w:w="150" w:type="dxa"/>
                          <w:left w:w="150" w:type="dxa"/>
                          <w:bottom w:w="150" w:type="dxa"/>
                          <w:right w:w="150" w:type="dxa"/>
                        </w:tcMar>
                        <w:hideMark/>
                      </w:tcPr>
                      <w:p w14:paraId="6575D198" w14:textId="77777777" w:rsidR="00D56B59" w:rsidRPr="00B66FCF" w:rsidRDefault="00D56B59" w:rsidP="00D56B59">
                        <w:pPr>
                          <w:spacing w:after="0" w:line="330" w:lineRule="atLeast"/>
                          <w:rPr>
                            <w:rFonts w:ascii="Times New Roman" w:eastAsia="Times New Roman" w:hAnsi="Times New Roman" w:cs="Times New Roman"/>
                            <w:color w:val="333333"/>
                            <w:kern w:val="0"/>
                            <w:sz w:val="24"/>
                            <w:szCs w:val="24"/>
                            <w:lang w:eastAsia="en-GB"/>
                            <w14:ligatures w14:val="none"/>
                          </w:rPr>
                        </w:pPr>
                        <w:hyperlink r:id="rId24" w:tgtFrame="_blank" w:history="1">
                          <w:r w:rsidRPr="00B66FCF">
                            <w:rPr>
                              <w:rFonts w:ascii="Times New Roman" w:eastAsia="Times New Roman" w:hAnsi="Times New Roman" w:cs="Times New Roman"/>
                              <w:b/>
                              <w:bCs/>
                              <w:color w:val="002147"/>
                              <w:kern w:val="0"/>
                              <w:sz w:val="24"/>
                              <w:szCs w:val="24"/>
                              <w:lang w:eastAsia="en-GB"/>
                              <w14:ligatures w14:val="none"/>
                            </w:rPr>
                            <w:t>Oxford Reading Club</w:t>
                          </w:r>
                        </w:hyperlink>
                        <w:r w:rsidRPr="00B66FCF">
                          <w:rPr>
                            <w:rFonts w:ascii="Times New Roman" w:eastAsia="Times New Roman" w:hAnsi="Times New Roman" w:cs="Times New Roman"/>
                            <w:color w:val="002147"/>
                            <w:kern w:val="0"/>
                            <w:sz w:val="24"/>
                            <w:szCs w:val="24"/>
                            <w:lang w:eastAsia="en-GB"/>
                            <w14:ligatures w14:val="none"/>
                          </w:rPr>
                          <w:t xml:space="preserve"> is our digital library of graded readers, suitable for all ages and levels of English. It includes interactive features and activities, such as games, </w:t>
                        </w:r>
                        <w:r w:rsidRPr="00B66FCF">
                          <w:rPr>
                            <w:rFonts w:ascii="Times New Roman" w:eastAsia="Times New Roman" w:hAnsi="Times New Roman" w:cs="Times New Roman"/>
                            <w:color w:val="002147"/>
                            <w:kern w:val="0"/>
                            <w:sz w:val="24"/>
                            <w:szCs w:val="24"/>
                            <w:lang w:eastAsia="en-GB"/>
                            <w14:ligatures w14:val="none"/>
                          </w:rPr>
                          <w:lastRenderedPageBreak/>
                          <w:t>word cards, audio with adjustable speed, and voice recording. We made sure your students won't get bored.</w:t>
                        </w:r>
                      </w:p>
                      <w:p w14:paraId="73F6AE80" w14:textId="77777777" w:rsidR="00D56B59" w:rsidRPr="00B66FCF" w:rsidRDefault="00D56B59" w:rsidP="00D56B59">
                        <w:pPr>
                          <w:spacing w:after="0" w:line="330" w:lineRule="atLeast"/>
                          <w:rPr>
                            <w:rFonts w:ascii="Times New Roman" w:eastAsia="Times New Roman" w:hAnsi="Times New Roman" w:cs="Times New Roman"/>
                            <w:color w:val="333333"/>
                            <w:kern w:val="0"/>
                            <w:sz w:val="24"/>
                            <w:szCs w:val="24"/>
                            <w:lang w:eastAsia="en-GB"/>
                            <w14:ligatures w14:val="none"/>
                          </w:rPr>
                        </w:pPr>
                      </w:p>
                      <w:p w14:paraId="59914F1F" w14:textId="77777777" w:rsidR="00D56B59" w:rsidRPr="00B66FCF" w:rsidRDefault="00D56B59" w:rsidP="00D56B59">
                        <w:pPr>
                          <w:spacing w:after="0" w:line="330" w:lineRule="atLeast"/>
                          <w:rPr>
                            <w:rFonts w:ascii="Times New Roman" w:eastAsia="Times New Roman" w:hAnsi="Times New Roman" w:cs="Times New Roman"/>
                            <w:color w:val="333333"/>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If you haven't done so already, you can register for a </w:t>
                        </w:r>
                        <w:r w:rsidRPr="00B66FCF">
                          <w:rPr>
                            <w:rFonts w:ascii="Times New Roman" w:eastAsia="Times New Roman" w:hAnsi="Times New Roman" w:cs="Times New Roman"/>
                            <w:b/>
                            <w:bCs/>
                            <w:color w:val="002147"/>
                            <w:kern w:val="0"/>
                            <w:sz w:val="24"/>
                            <w:szCs w:val="24"/>
                            <w:lang w:eastAsia="en-GB"/>
                            <w14:ligatures w14:val="none"/>
                          </w:rPr>
                          <w:t>free trial</w:t>
                        </w:r>
                        <w:r w:rsidRPr="00B66FCF">
                          <w:rPr>
                            <w:rFonts w:ascii="Times New Roman" w:eastAsia="Times New Roman" w:hAnsi="Times New Roman" w:cs="Times New Roman"/>
                            <w:color w:val="002147"/>
                            <w:kern w:val="0"/>
                            <w:sz w:val="24"/>
                            <w:szCs w:val="24"/>
                            <w:lang w:eastAsia="en-GB"/>
                            <w14:ligatures w14:val="none"/>
                          </w:rPr>
                          <w:t>, which will give you full access to </w:t>
                        </w:r>
                        <w:r w:rsidRPr="00B66FCF">
                          <w:rPr>
                            <w:rFonts w:ascii="Times New Roman" w:eastAsia="Times New Roman" w:hAnsi="Times New Roman" w:cs="Times New Roman"/>
                            <w:b/>
                            <w:bCs/>
                            <w:color w:val="002147"/>
                            <w:kern w:val="0"/>
                            <w:sz w:val="24"/>
                            <w:szCs w:val="24"/>
                            <w:lang w:eastAsia="en-GB"/>
                            <w14:ligatures w14:val="none"/>
                          </w:rPr>
                          <w:t>over 700 titles for 30 days</w:t>
                        </w:r>
                        <w:r w:rsidRPr="00B66FCF">
                          <w:rPr>
                            <w:rFonts w:ascii="Times New Roman" w:eastAsia="Times New Roman" w:hAnsi="Times New Roman" w:cs="Times New Roman"/>
                            <w:color w:val="002147"/>
                            <w:kern w:val="0"/>
                            <w:sz w:val="24"/>
                            <w:szCs w:val="24"/>
                            <w:lang w:eastAsia="en-GB"/>
                            <w14:ligatures w14:val="none"/>
                          </w:rPr>
                          <w:t>. If you decide to buy it, you can do so via easy e-commerce purchase, available as 1- to 12-month access.</w:t>
                        </w:r>
                      </w:p>
                    </w:tc>
                  </w:tr>
                </w:tbl>
                <w:p w14:paraId="176D4190"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p w14:paraId="48D7F1F6"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63ED510B" w14:textId="77777777">
                    <w:trPr>
                      <w:jc w:val="center"/>
                    </w:trPr>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8622"/>
                        </w:tblGrid>
                        <w:tr w:rsidR="00D56B59" w:rsidRPr="00B66FCF" w14:paraId="10C45B27" w14:textId="77777777" w:rsidTr="00D56B59">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6DBA3D72" w14:textId="77777777">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1407"/>
                                    </w:tblGrid>
                                    <w:tr w:rsidR="00D56B59" w:rsidRPr="00B66FCF" w14:paraId="48633279" w14:textId="77777777">
                                      <w:trPr>
                                        <w:jc w:val="center"/>
                                      </w:trPr>
                                      <w:tc>
                                        <w:tcPr>
                                          <w:tcW w:w="0" w:type="auto"/>
                                          <w:shd w:val="clear" w:color="auto" w:fill="FD5821"/>
                                          <w:vAlign w:val="center"/>
                                          <w:hideMark/>
                                        </w:tcPr>
                                        <w:p w14:paraId="1F6A3440" w14:textId="77777777" w:rsidR="00D56B59" w:rsidRPr="00B66FCF" w:rsidRDefault="00D56B59" w:rsidP="00D56B59">
                                          <w:pPr>
                                            <w:spacing w:after="0" w:line="255" w:lineRule="atLeast"/>
                                            <w:jc w:val="center"/>
                                            <w:rPr>
                                              <w:rFonts w:ascii="Times New Roman" w:eastAsia="Times New Roman" w:hAnsi="Times New Roman" w:cs="Times New Roman"/>
                                              <w:color w:val="FFFFFF"/>
                                              <w:kern w:val="0"/>
                                              <w:sz w:val="24"/>
                                              <w:szCs w:val="24"/>
                                              <w:lang w:eastAsia="en-GB"/>
                                              <w14:ligatures w14:val="none"/>
                                            </w:rPr>
                                          </w:pPr>
                                          <w:hyperlink r:id="rId25" w:tgtFrame="_blank" w:history="1">
                                            <w:r w:rsidRPr="00B66FCF">
                                              <w:rPr>
                                                <w:rFonts w:ascii="Times New Roman" w:eastAsia="Times New Roman" w:hAnsi="Times New Roman" w:cs="Times New Roman"/>
                                                <w:b/>
                                                <w:bCs/>
                                                <w:color w:val="FFFFFF"/>
                                                <w:kern w:val="0"/>
                                                <w:sz w:val="24"/>
                                                <w:szCs w:val="24"/>
                                                <w:bdr w:val="single" w:sz="12" w:space="9" w:color="FD5821" w:frame="1"/>
                                                <w:lang w:eastAsia="en-GB"/>
                                                <w14:ligatures w14:val="none"/>
                                              </w:rPr>
                                              <w:t>Try it out</w:t>
                                            </w:r>
                                          </w:hyperlink>
                                        </w:p>
                                      </w:tc>
                                    </w:tr>
                                  </w:tbl>
                                  <w:p w14:paraId="209420C7" w14:textId="77777777" w:rsidR="00D56B59" w:rsidRPr="00B66FCF" w:rsidRDefault="00D56B59" w:rsidP="00D56B59">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1CD41F60"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r w:rsidR="00D56B59" w:rsidRPr="00B66FCF" w14:paraId="054CE5BF" w14:textId="77777777">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622"/>
                              </w:tblGrid>
                              <w:tr w:rsidR="00D56B59" w:rsidRPr="00B66FCF" w14:paraId="37E8A808" w14:textId="77777777">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1520"/>
                                    </w:tblGrid>
                                    <w:tr w:rsidR="00D56B59" w:rsidRPr="00B66FCF" w14:paraId="38B613EA" w14:textId="77777777">
                                      <w:trPr>
                                        <w:jc w:val="center"/>
                                      </w:trPr>
                                      <w:tc>
                                        <w:tcPr>
                                          <w:tcW w:w="0" w:type="auto"/>
                                          <w:shd w:val="clear" w:color="auto" w:fill="FD5821"/>
                                          <w:vAlign w:val="center"/>
                                          <w:hideMark/>
                                        </w:tcPr>
                                        <w:p w14:paraId="57E9A043" w14:textId="77777777" w:rsidR="00D56B59" w:rsidRPr="00B66FCF" w:rsidRDefault="00D56B59" w:rsidP="00D56B59">
                                          <w:pPr>
                                            <w:spacing w:after="0" w:line="255" w:lineRule="atLeast"/>
                                            <w:jc w:val="center"/>
                                            <w:rPr>
                                              <w:rFonts w:ascii="Times New Roman" w:eastAsia="Times New Roman" w:hAnsi="Times New Roman" w:cs="Times New Roman"/>
                                              <w:color w:val="FFFFFF"/>
                                              <w:kern w:val="0"/>
                                              <w:sz w:val="24"/>
                                              <w:szCs w:val="24"/>
                                              <w:lang w:eastAsia="en-GB"/>
                                              <w14:ligatures w14:val="none"/>
                                            </w:rPr>
                                          </w:pPr>
                                          <w:hyperlink r:id="rId26" w:tgtFrame="_blank" w:history="1">
                                            <w:r w:rsidRPr="00B66FCF">
                                              <w:rPr>
                                                <w:rFonts w:ascii="Times New Roman" w:eastAsia="Times New Roman" w:hAnsi="Times New Roman" w:cs="Times New Roman"/>
                                                <w:b/>
                                                <w:bCs/>
                                                <w:color w:val="FFFFFF"/>
                                                <w:kern w:val="0"/>
                                                <w:sz w:val="24"/>
                                                <w:szCs w:val="24"/>
                                                <w:bdr w:val="single" w:sz="12" w:space="9" w:color="FD5821" w:frame="1"/>
                                                <w:lang w:eastAsia="en-GB"/>
                                                <w14:ligatures w14:val="none"/>
                                              </w:rPr>
                                              <w:t>Buy access</w:t>
                                            </w:r>
                                          </w:hyperlink>
                                        </w:p>
                                      </w:tc>
                                    </w:tr>
                                  </w:tbl>
                                  <w:p w14:paraId="3C26CF3A" w14:textId="77777777" w:rsidR="00D56B59" w:rsidRPr="00B66FCF" w:rsidRDefault="00D56B59" w:rsidP="00D56B59">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73830B14" w14:textId="77777777"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bl>
                      <w:p w14:paraId="72167E04" w14:textId="77777777" w:rsidR="00D56B59" w:rsidRPr="00B66FCF" w:rsidRDefault="00D56B59" w:rsidP="00D56B59">
                        <w:pPr>
                          <w:spacing w:after="0" w:line="240" w:lineRule="auto"/>
                          <w:jc w:val="center"/>
                          <w:textAlignment w:val="top"/>
                          <w:rPr>
                            <w:rFonts w:ascii="Times New Roman" w:eastAsia="Times New Roman" w:hAnsi="Times New Roman" w:cs="Times New Roman"/>
                            <w:kern w:val="0"/>
                            <w:sz w:val="24"/>
                            <w:szCs w:val="24"/>
                            <w:lang w:eastAsia="en-GB"/>
                            <w14:ligatures w14:val="none"/>
                          </w:rPr>
                        </w:pPr>
                      </w:p>
                    </w:tc>
                  </w:tr>
                </w:tbl>
                <w:p w14:paraId="224AFAEC"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B66FCF" w14:paraId="70E24257" w14:textId="77777777" w:rsidTr="00A86289">
                    <w:trPr>
                      <w:trHeight w:val="1181"/>
                    </w:trPr>
                    <w:tc>
                      <w:tcPr>
                        <w:tcW w:w="0" w:type="auto"/>
                        <w:vAlign w:val="center"/>
                        <w:hideMark/>
                      </w:tcPr>
                      <w:p w14:paraId="4A38086A" w14:textId="72DAC3EC" w:rsidR="00D56B59" w:rsidRDefault="00D56B59" w:rsidP="00D56B59">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75E2561B" wp14:editId="223D5DAB">
                              <wp:extent cx="6350" cy="285750"/>
                              <wp:effectExtent l="0" t="0" r="0" b="0"/>
                              <wp:docPr id="1641437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285750"/>
                                      </a:xfrm>
                                      <a:prstGeom prst="rect">
                                        <a:avLst/>
                                      </a:prstGeom>
                                      <a:noFill/>
                                      <a:ln>
                                        <a:noFill/>
                                      </a:ln>
                                    </pic:spPr>
                                  </pic:pic>
                                </a:graphicData>
                              </a:graphic>
                            </wp:inline>
                          </w:drawing>
                        </w:r>
                        <w:r w:rsidR="00B00AF4">
                          <w:rPr>
                            <w:rFonts w:ascii="Times New Roman" w:eastAsia="Times New Roman" w:hAnsi="Times New Roman" w:cs="Times New Roman"/>
                            <w:kern w:val="0"/>
                            <w:sz w:val="24"/>
                            <w:szCs w:val="24"/>
                            <w:lang w:eastAsia="en-GB"/>
                            <w14:ligatures w14:val="none"/>
                          </w:rPr>
                          <w:t>(Note: This section Has been provided by the Publisher)</w:t>
                        </w:r>
                      </w:p>
                      <w:p w14:paraId="51F197AE" w14:textId="77777777" w:rsidR="00A86289" w:rsidRDefault="00A86289" w:rsidP="00D56B59">
                        <w:pPr>
                          <w:spacing w:after="0" w:line="15" w:lineRule="atLeast"/>
                          <w:rPr>
                            <w:rFonts w:ascii="Times New Roman" w:eastAsia="Times New Roman" w:hAnsi="Times New Roman" w:cs="Times New Roman"/>
                            <w:kern w:val="0"/>
                            <w:sz w:val="24"/>
                            <w:szCs w:val="24"/>
                            <w:lang w:eastAsia="en-GB"/>
                            <w14:ligatures w14:val="none"/>
                          </w:rPr>
                        </w:pPr>
                      </w:p>
                      <w:p w14:paraId="42CEE50F" w14:textId="77777777" w:rsidR="00A86289" w:rsidRDefault="00A86289" w:rsidP="00D56B59">
                        <w:pPr>
                          <w:spacing w:after="0" w:line="15" w:lineRule="atLeast"/>
                          <w:rPr>
                            <w:rFonts w:ascii="Times New Roman" w:eastAsia="Times New Roman" w:hAnsi="Times New Roman" w:cs="Times New Roman"/>
                            <w:b/>
                            <w:bCs/>
                            <w:kern w:val="0"/>
                            <w:sz w:val="24"/>
                            <w:szCs w:val="24"/>
                            <w:lang w:eastAsia="en-GB"/>
                            <w14:ligatures w14:val="none"/>
                          </w:rPr>
                        </w:pPr>
                        <w:r w:rsidRPr="00A86289">
                          <w:rPr>
                            <w:rFonts w:ascii="Times New Roman" w:eastAsia="Times New Roman" w:hAnsi="Times New Roman" w:cs="Times New Roman"/>
                            <w:b/>
                            <w:bCs/>
                            <w:kern w:val="0"/>
                            <w:sz w:val="24"/>
                            <w:szCs w:val="24"/>
                            <w:lang w:eastAsia="en-GB"/>
                            <w14:ligatures w14:val="none"/>
                          </w:rPr>
                          <w:t>Solution 2</w:t>
                        </w:r>
                      </w:p>
                      <w:p w14:paraId="39DB80EE" w14:textId="77777777" w:rsidR="00A86289" w:rsidRDefault="00A86289" w:rsidP="00D56B59">
                        <w:pPr>
                          <w:spacing w:after="0" w:line="15" w:lineRule="atLeast"/>
                          <w:rPr>
                            <w:rFonts w:ascii="Times New Roman" w:eastAsia="Times New Roman" w:hAnsi="Times New Roman" w:cs="Times New Roman"/>
                            <w:b/>
                            <w:bCs/>
                            <w:kern w:val="0"/>
                            <w:sz w:val="24"/>
                            <w:szCs w:val="24"/>
                            <w:lang w:eastAsia="en-GB"/>
                            <w14:ligatures w14:val="none"/>
                          </w:rPr>
                        </w:pPr>
                      </w:p>
                      <w:p w14:paraId="52AAE383" w14:textId="308A547E" w:rsidR="00FC514E" w:rsidRDefault="00A86289" w:rsidP="00FC514E">
                        <w:pPr>
                          <w:spacing w:after="0" w:line="15" w:lineRule="atLeast"/>
                          <w:rPr>
                            <w:rFonts w:ascii="Times New Roman" w:eastAsia="Times New Roman" w:hAnsi="Times New Roman" w:cs="Times New Roman"/>
                            <w:kern w:val="0"/>
                            <w:sz w:val="24"/>
                            <w:szCs w:val="24"/>
                            <w:lang w:eastAsia="en-GB"/>
                            <w14:ligatures w14:val="none"/>
                          </w:rPr>
                        </w:pPr>
                        <w:r w:rsidRPr="00A86289">
                          <w:rPr>
                            <w:rFonts w:ascii="Times New Roman" w:eastAsia="Times New Roman" w:hAnsi="Times New Roman" w:cs="Times New Roman"/>
                            <w:kern w:val="0"/>
                            <w:sz w:val="24"/>
                            <w:szCs w:val="24"/>
                            <w:lang w:eastAsia="en-GB"/>
                            <w14:ligatures w14:val="none"/>
                          </w:rPr>
                          <w:t>OUP</w:t>
                        </w:r>
                        <w:r>
                          <w:rPr>
                            <w:rFonts w:ascii="Times New Roman" w:eastAsia="Times New Roman" w:hAnsi="Times New Roman" w:cs="Times New Roman"/>
                            <w:kern w:val="0"/>
                            <w:sz w:val="24"/>
                            <w:szCs w:val="24"/>
                            <w:lang w:eastAsia="en-GB"/>
                            <w14:ligatures w14:val="none"/>
                          </w:rPr>
                          <w:t xml:space="preserve"> had a</w:t>
                        </w:r>
                        <w:r w:rsidR="00FC514E">
                          <w:rPr>
                            <w:rFonts w:ascii="Times New Roman" w:eastAsia="Times New Roman" w:hAnsi="Times New Roman" w:cs="Times New Roman"/>
                            <w:kern w:val="0"/>
                            <w:sz w:val="24"/>
                            <w:szCs w:val="24"/>
                            <w:lang w:eastAsia="en-GB"/>
                            <w14:ligatures w14:val="none"/>
                          </w:rPr>
                          <w:t xml:space="preserve">nother </w:t>
                        </w:r>
                        <w:r w:rsidR="00243EBA">
                          <w:rPr>
                            <w:rFonts w:ascii="Times New Roman" w:eastAsia="Times New Roman" w:hAnsi="Times New Roman" w:cs="Times New Roman"/>
                            <w:kern w:val="0"/>
                            <w:sz w:val="24"/>
                            <w:szCs w:val="24"/>
                            <w:lang w:eastAsia="en-GB"/>
                            <w14:ligatures w14:val="none"/>
                          </w:rPr>
                          <w:t>programme</w:t>
                        </w:r>
                        <w:r w:rsidR="00FC514E">
                          <w:rPr>
                            <w:rFonts w:ascii="Times New Roman" w:eastAsia="Times New Roman" w:hAnsi="Times New Roman" w:cs="Times New Roman"/>
                            <w:kern w:val="0"/>
                            <w:sz w:val="24"/>
                            <w:szCs w:val="24"/>
                            <w:lang w:eastAsia="en-GB"/>
                            <w14:ligatures w14:val="none"/>
                          </w:rPr>
                          <w:t xml:space="preserve"> in the past, which is worth remembering.</w:t>
                        </w:r>
                        <w:r w:rsidR="00243EBA">
                          <w:rPr>
                            <w:rFonts w:ascii="Times New Roman" w:eastAsia="Times New Roman" w:hAnsi="Times New Roman" w:cs="Times New Roman"/>
                            <w:kern w:val="0"/>
                            <w:sz w:val="24"/>
                            <w:szCs w:val="24"/>
                            <w:lang w:eastAsia="en-GB"/>
                            <w14:ligatures w14:val="none"/>
                          </w:rPr>
                          <w:t xml:space="preserve"> The Golden Classic:</w:t>
                        </w:r>
                        <w:r w:rsidR="00FC514E">
                          <w:rPr>
                            <w:rFonts w:ascii="Times New Roman" w:eastAsia="Times New Roman" w:hAnsi="Times New Roman" w:cs="Times New Roman"/>
                            <w:kern w:val="0"/>
                            <w:sz w:val="24"/>
                            <w:szCs w:val="24"/>
                            <w:lang w:eastAsia="en-GB"/>
                            <w14:ligatures w14:val="none"/>
                          </w:rPr>
                          <w:t xml:space="preserve"> O</w:t>
                        </w:r>
                        <w:r w:rsidR="00FC514E" w:rsidRPr="00FC514E">
                          <w:rPr>
                            <w:rFonts w:ascii="Times New Roman" w:eastAsia="Times New Roman" w:hAnsi="Times New Roman" w:cs="Times New Roman"/>
                            <w:kern w:val="0"/>
                            <w:sz w:val="24"/>
                            <w:szCs w:val="24"/>
                            <w:lang w:eastAsia="en-GB"/>
                            <w14:ligatures w14:val="none"/>
                          </w:rPr>
                          <w:t xml:space="preserve">xford Bookworms Club Reading Circles </w:t>
                        </w:r>
                      </w:p>
                      <w:p w14:paraId="0F8DC770" w14:textId="77777777" w:rsidR="00FC514E" w:rsidRDefault="00FC514E" w:rsidP="00FC514E">
                        <w:pPr>
                          <w:spacing w:after="0" w:line="15" w:lineRule="atLeast"/>
                          <w:rPr>
                            <w:rFonts w:ascii="Times New Roman" w:eastAsia="Times New Roman" w:hAnsi="Times New Roman" w:cs="Times New Roman"/>
                            <w:kern w:val="0"/>
                            <w:sz w:val="24"/>
                            <w:szCs w:val="24"/>
                            <w:lang w:eastAsia="en-GB"/>
                            <w14:ligatures w14:val="none"/>
                          </w:rPr>
                        </w:pPr>
                      </w:p>
                      <w:p w14:paraId="2FF4AD5D" w14:textId="77777777" w:rsidR="00FC514E" w:rsidRDefault="00FC514E" w:rsidP="00FC514E">
                        <w:pPr>
                          <w:spacing w:after="0" w:line="15" w:lineRule="atLeast"/>
                          <w:rPr>
                            <w:rFonts w:ascii="Times New Roman" w:eastAsia="Times New Roman" w:hAnsi="Times New Roman" w:cs="Times New Roman"/>
                            <w:kern w:val="0"/>
                            <w:sz w:val="24"/>
                            <w:szCs w:val="24"/>
                            <w:lang w:eastAsia="en-GB"/>
                            <w14:ligatures w14:val="none"/>
                          </w:rPr>
                        </w:pPr>
                      </w:p>
                      <w:p w14:paraId="48AAC6E7" w14:textId="42DABA5B" w:rsidR="00FC514E" w:rsidRPr="00FC514E" w:rsidRDefault="00FC514E" w:rsidP="00FC514E">
                        <w:pPr>
                          <w:spacing w:after="0" w:line="15" w:lineRule="atLeast"/>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object w:dxaOrig="10420" w:dyaOrig="2890" w14:anchorId="7755BC70">
                            <v:shape id="_x0000_i1026" type="#_x0000_t75" style="width:453.5pt;height:125.5pt" o:ole="">
                              <v:imagedata r:id="rId27" o:title=""/>
                            </v:shape>
                            <o:OLEObject Type="Embed" ProgID="PBrush" ShapeID="_x0000_i1026" DrawAspect="Content" ObjectID="_1798710808" r:id="rId28"/>
                          </w:object>
                        </w:r>
                      </w:p>
                      <w:p w14:paraId="3189071A" w14:textId="00E70AC9" w:rsidR="00FC514E" w:rsidRPr="00A86289" w:rsidRDefault="00FC514E" w:rsidP="00D56B59">
                        <w:pPr>
                          <w:spacing w:after="0" w:line="15" w:lineRule="atLeast"/>
                          <w:rPr>
                            <w:rFonts w:ascii="Times New Roman" w:eastAsia="Times New Roman" w:hAnsi="Times New Roman" w:cs="Times New Roman"/>
                            <w:kern w:val="0"/>
                            <w:sz w:val="24"/>
                            <w:szCs w:val="24"/>
                            <w:lang w:eastAsia="en-GB"/>
                            <w14:ligatures w14:val="none"/>
                          </w:rPr>
                        </w:pPr>
                      </w:p>
                    </w:tc>
                  </w:tr>
                </w:tbl>
                <w:p w14:paraId="3317F1E7"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622"/>
                  </w:tblGrid>
                  <w:tr w:rsidR="00D56B59" w:rsidRPr="00B66FCF" w14:paraId="1D338189" w14:textId="77777777" w:rsidTr="00A86289">
                    <w:tc>
                      <w:tcPr>
                        <w:tcW w:w="0" w:type="auto"/>
                        <w:tcBorders>
                          <w:top w:val="nil"/>
                          <w:left w:val="nil"/>
                          <w:bottom w:val="nil"/>
                          <w:right w:val="nil"/>
                        </w:tcBorders>
                        <w:tcMar>
                          <w:top w:w="150" w:type="dxa"/>
                          <w:left w:w="150" w:type="dxa"/>
                          <w:bottom w:w="150" w:type="dxa"/>
                          <w:right w:w="150" w:type="dxa"/>
                        </w:tcMar>
                        <w:vAlign w:val="center"/>
                      </w:tcPr>
                      <w:p w14:paraId="38A7ECC8" w14:textId="2810AA01" w:rsidR="00D56B59" w:rsidRPr="00B66FCF" w:rsidRDefault="00D56B59" w:rsidP="00D56B59">
                        <w:pPr>
                          <w:spacing w:after="0" w:line="240" w:lineRule="auto"/>
                          <w:rPr>
                            <w:rFonts w:ascii="Times New Roman" w:eastAsia="Times New Roman" w:hAnsi="Times New Roman" w:cs="Times New Roman"/>
                            <w:kern w:val="0"/>
                            <w:sz w:val="24"/>
                            <w:szCs w:val="24"/>
                            <w:lang w:eastAsia="en-GB"/>
                            <w14:ligatures w14:val="none"/>
                          </w:rPr>
                        </w:pPr>
                      </w:p>
                    </w:tc>
                  </w:tr>
                </w:tbl>
                <w:p w14:paraId="5BFD262E" w14:textId="77777777" w:rsidR="00D56B59" w:rsidRPr="00B66FCF" w:rsidRDefault="00D56B59" w:rsidP="00D56B59">
                  <w:pPr>
                    <w:spacing w:after="0" w:line="240" w:lineRule="auto"/>
                    <w:rPr>
                      <w:rFonts w:ascii="Times New Roman" w:eastAsia="Times New Roman" w:hAnsi="Times New Roman" w:cs="Times New Roman"/>
                      <w:vanish/>
                      <w:kern w:val="0"/>
                      <w:sz w:val="24"/>
                      <w:szCs w:val="24"/>
                      <w:lang w:eastAsia="en-GB"/>
                      <w14:ligatures w14:val="none"/>
                    </w:rPr>
                  </w:pPr>
                </w:p>
                <w:p w14:paraId="4EC31F2A" w14:textId="77777777" w:rsidR="00D56B59" w:rsidRPr="00D56B59" w:rsidRDefault="00D56B59" w:rsidP="00D56B59">
                  <w:pPr>
                    <w:spacing w:after="0" w:line="240" w:lineRule="auto"/>
                    <w:rPr>
                      <w:rFonts w:ascii="Arial" w:eastAsia="Times New Roman" w:hAnsi="Arial" w:cs="Arial"/>
                      <w:kern w:val="0"/>
                      <w:sz w:val="24"/>
                      <w:szCs w:val="24"/>
                      <w:lang w:eastAsia="en-GB"/>
                      <w14:ligatures w14:val="none"/>
                    </w:rPr>
                  </w:pPr>
                </w:p>
              </w:tc>
            </w:tr>
          </w:tbl>
          <w:p w14:paraId="4D57673D" w14:textId="77777777" w:rsidR="00D56B59" w:rsidRPr="00D56B59" w:rsidRDefault="00D56B59" w:rsidP="00D56B59">
            <w:pPr>
              <w:spacing w:after="0" w:line="240" w:lineRule="auto"/>
              <w:jc w:val="center"/>
              <w:textAlignment w:val="top"/>
              <w:rPr>
                <w:rFonts w:ascii="Arial" w:eastAsia="Times New Roman" w:hAnsi="Arial" w:cs="Arial"/>
                <w:color w:val="222222"/>
                <w:kern w:val="0"/>
                <w:sz w:val="2"/>
                <w:szCs w:val="2"/>
                <w:lang w:eastAsia="en-GB"/>
                <w14:ligatures w14:val="none"/>
              </w:rPr>
            </w:pPr>
          </w:p>
        </w:tc>
      </w:tr>
    </w:tbl>
    <w:p w14:paraId="23BCC2C7" w14:textId="762A555F" w:rsidR="00FC514E" w:rsidRDefault="00FC514E">
      <w:pPr>
        <w:rPr>
          <w:rFonts w:ascii="Times New Roman" w:hAnsi="Times New Roman" w:cs="Times New Roman"/>
          <w:sz w:val="24"/>
          <w:szCs w:val="24"/>
        </w:rPr>
      </w:pPr>
      <w:r w:rsidRPr="00FC514E">
        <w:rPr>
          <w:rFonts w:ascii="Times New Roman" w:hAnsi="Times New Roman" w:cs="Times New Roman"/>
          <w:sz w:val="24"/>
          <w:szCs w:val="24"/>
        </w:rPr>
        <w:lastRenderedPageBreak/>
        <w:t>Bookworms Club </w:t>
      </w:r>
      <w:r w:rsidRPr="00FC514E">
        <w:rPr>
          <w:rFonts w:ascii="Times New Roman" w:hAnsi="Times New Roman" w:cs="Times New Roman"/>
          <w:i/>
          <w:iCs/>
          <w:sz w:val="24"/>
          <w:szCs w:val="24"/>
        </w:rPr>
        <w:t>Bronze</w:t>
      </w:r>
      <w:r w:rsidRPr="00FC514E">
        <w:rPr>
          <w:rFonts w:ascii="Times New Roman" w:hAnsi="Times New Roman" w:cs="Times New Roman"/>
          <w:sz w:val="24"/>
          <w:szCs w:val="24"/>
        </w:rPr>
        <w:t>, </w:t>
      </w:r>
      <w:r w:rsidRPr="00FC514E">
        <w:rPr>
          <w:rFonts w:ascii="Times New Roman" w:hAnsi="Times New Roman" w:cs="Times New Roman"/>
          <w:i/>
          <w:iCs/>
          <w:sz w:val="24"/>
          <w:szCs w:val="24"/>
        </w:rPr>
        <w:t>Silver</w:t>
      </w:r>
      <w:r w:rsidRPr="00FC514E">
        <w:rPr>
          <w:rFonts w:ascii="Times New Roman" w:hAnsi="Times New Roman" w:cs="Times New Roman"/>
          <w:sz w:val="24"/>
          <w:szCs w:val="24"/>
        </w:rPr>
        <w:t>, </w:t>
      </w:r>
      <w:r w:rsidRPr="00FC514E">
        <w:rPr>
          <w:rFonts w:ascii="Times New Roman" w:hAnsi="Times New Roman" w:cs="Times New Roman"/>
          <w:i/>
          <w:iCs/>
          <w:sz w:val="24"/>
          <w:szCs w:val="24"/>
        </w:rPr>
        <w:t>Gold</w:t>
      </w:r>
      <w:r w:rsidRPr="00FC514E">
        <w:rPr>
          <w:rFonts w:ascii="Times New Roman" w:hAnsi="Times New Roman" w:cs="Times New Roman"/>
          <w:sz w:val="24"/>
          <w:szCs w:val="24"/>
        </w:rPr>
        <w:t>, </w:t>
      </w:r>
      <w:r w:rsidRPr="00FC514E">
        <w:rPr>
          <w:rFonts w:ascii="Times New Roman" w:hAnsi="Times New Roman" w:cs="Times New Roman"/>
          <w:i/>
          <w:iCs/>
          <w:sz w:val="24"/>
          <w:szCs w:val="24"/>
        </w:rPr>
        <w:t>Platinum</w:t>
      </w:r>
      <w:r w:rsidRPr="00FC514E">
        <w:rPr>
          <w:rFonts w:ascii="Times New Roman" w:hAnsi="Times New Roman" w:cs="Times New Roman"/>
          <w:sz w:val="24"/>
          <w:szCs w:val="24"/>
        </w:rPr>
        <w:t>, </w:t>
      </w:r>
      <w:r w:rsidRPr="00FC514E">
        <w:rPr>
          <w:rFonts w:ascii="Times New Roman" w:hAnsi="Times New Roman" w:cs="Times New Roman"/>
          <w:i/>
          <w:iCs/>
          <w:sz w:val="24"/>
          <w:szCs w:val="24"/>
        </w:rPr>
        <w:t>Diamond, Pearl, Coral and Ruby</w:t>
      </w:r>
      <w:r w:rsidRPr="00FC514E">
        <w:rPr>
          <w:rFonts w:ascii="Times New Roman" w:hAnsi="Times New Roman" w:cs="Times New Roman"/>
          <w:sz w:val="24"/>
          <w:szCs w:val="24"/>
        </w:rPr>
        <w:t> </w:t>
      </w:r>
      <w:r w:rsidR="00243EBA">
        <w:rPr>
          <w:rFonts w:ascii="Times New Roman" w:hAnsi="Times New Roman" w:cs="Times New Roman"/>
          <w:sz w:val="24"/>
          <w:szCs w:val="24"/>
        </w:rPr>
        <w:t>contains</w:t>
      </w:r>
      <w:r w:rsidRPr="00FC514E">
        <w:rPr>
          <w:rFonts w:ascii="Times New Roman" w:hAnsi="Times New Roman" w:cs="Times New Roman"/>
          <w:sz w:val="24"/>
          <w:szCs w:val="24"/>
        </w:rPr>
        <w:t xml:space="preserve"> Stories for Reading Circles: eight collections of short stories from Oxford Bookworms with a unique set of </w:t>
      </w:r>
      <w:r w:rsidR="00B00AF4">
        <w:rPr>
          <w:rFonts w:ascii="Times New Roman" w:hAnsi="Times New Roman" w:cs="Times New Roman"/>
          <w:sz w:val="24"/>
          <w:szCs w:val="24"/>
        </w:rPr>
        <w:t xml:space="preserve">teacher’s </w:t>
      </w:r>
      <w:r w:rsidRPr="00FC514E">
        <w:rPr>
          <w:rFonts w:ascii="Times New Roman" w:hAnsi="Times New Roman" w:cs="Times New Roman"/>
          <w:sz w:val="24"/>
          <w:szCs w:val="24"/>
        </w:rPr>
        <w:t xml:space="preserve">resources for running successful Reading Circles. </w:t>
      </w:r>
    </w:p>
    <w:p w14:paraId="73D422B3" w14:textId="77777777" w:rsidR="00FC514E" w:rsidRDefault="00FC514E">
      <w:pPr>
        <w:rPr>
          <w:rFonts w:ascii="Times New Roman" w:hAnsi="Times New Roman" w:cs="Times New Roman"/>
          <w:sz w:val="24"/>
          <w:szCs w:val="24"/>
        </w:rPr>
      </w:pPr>
    </w:p>
    <w:p w14:paraId="750C085F" w14:textId="33898954" w:rsidR="00BE3BE1" w:rsidRDefault="00FC514E">
      <w:pPr>
        <w:rPr>
          <w:rFonts w:ascii="Times New Roman" w:hAnsi="Times New Roman" w:cs="Times New Roman"/>
          <w:sz w:val="24"/>
          <w:szCs w:val="24"/>
        </w:rPr>
      </w:pPr>
      <w:r w:rsidRPr="00FC514E">
        <w:rPr>
          <w:rFonts w:ascii="Times New Roman" w:hAnsi="Times New Roman" w:cs="Times New Roman"/>
          <w:sz w:val="24"/>
          <w:szCs w:val="24"/>
        </w:rPr>
        <w:t xml:space="preserve">The full Teacher's Handbook, including photocopiable materials, is available </w:t>
      </w:r>
      <w:hyperlink r:id="rId29" w:history="1">
        <w:r w:rsidRPr="00FC514E">
          <w:rPr>
            <w:rStyle w:val="Hyperlink"/>
            <w:rFonts w:ascii="Times New Roman" w:hAnsi="Times New Roman" w:cs="Times New Roman"/>
            <w:sz w:val="24"/>
            <w:szCs w:val="24"/>
          </w:rPr>
          <w:t>here</w:t>
        </w:r>
      </w:hyperlink>
      <w:r w:rsidRPr="00FC514E">
        <w:rPr>
          <w:rFonts w:ascii="Times New Roman" w:hAnsi="Times New Roman" w:cs="Times New Roman"/>
          <w:sz w:val="24"/>
          <w:szCs w:val="24"/>
        </w:rPr>
        <w:t>. </w:t>
      </w:r>
      <w:r>
        <w:rPr>
          <w:rFonts w:ascii="Times New Roman" w:hAnsi="Times New Roman" w:cs="Times New Roman"/>
          <w:sz w:val="24"/>
          <w:szCs w:val="24"/>
        </w:rPr>
        <w:t xml:space="preserve">To my mind it is the greatest gem. It contains </w:t>
      </w:r>
      <w:r w:rsidR="00243EBA">
        <w:rPr>
          <w:rFonts w:ascii="Times New Roman" w:hAnsi="Times New Roman" w:cs="Times New Roman"/>
          <w:sz w:val="24"/>
          <w:szCs w:val="24"/>
        </w:rPr>
        <w:t>great universal ideas to by used with any graded reader,</w:t>
      </w:r>
      <w:r>
        <w:rPr>
          <w:rFonts w:ascii="Times New Roman" w:hAnsi="Times New Roman" w:cs="Times New Roman"/>
          <w:sz w:val="24"/>
          <w:szCs w:val="24"/>
        </w:rPr>
        <w:t xml:space="preserve"> ideas including various roles for the students. </w:t>
      </w:r>
    </w:p>
    <w:p w14:paraId="5C61769B" w14:textId="155F8E14" w:rsidR="00FC514E" w:rsidRDefault="00243EB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6783642" wp14:editId="3CE0C12C">
            <wp:extent cx="5759450" cy="3994150"/>
            <wp:effectExtent l="0" t="0" r="0" b="6350"/>
            <wp:docPr id="632382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9450" cy="3994150"/>
                    </a:xfrm>
                    <a:prstGeom prst="rect">
                      <a:avLst/>
                    </a:prstGeom>
                    <a:noFill/>
                    <a:ln>
                      <a:noFill/>
                    </a:ln>
                  </pic:spPr>
                </pic:pic>
              </a:graphicData>
            </a:graphic>
          </wp:inline>
        </w:drawing>
      </w:r>
    </w:p>
    <w:p w14:paraId="4F666445" w14:textId="4E0FF55E" w:rsidR="00243EBA" w:rsidRDefault="00243EBA">
      <w:pPr>
        <w:rPr>
          <w:rFonts w:ascii="Times New Roman" w:hAnsi="Times New Roman" w:cs="Times New Roman"/>
          <w:sz w:val="24"/>
          <w:szCs w:val="24"/>
        </w:rPr>
      </w:pPr>
      <w:r>
        <w:rPr>
          <w:rFonts w:ascii="Times New Roman" w:hAnsi="Times New Roman" w:cs="Times New Roman"/>
          <w:sz w:val="24"/>
          <w:szCs w:val="24"/>
        </w:rPr>
        <w:t xml:space="preserve">And here is the description of one </w:t>
      </w:r>
      <w:r w:rsidR="00B00AF4">
        <w:rPr>
          <w:rFonts w:ascii="Times New Roman" w:hAnsi="Times New Roman" w:cs="Times New Roman"/>
          <w:sz w:val="24"/>
          <w:szCs w:val="24"/>
        </w:rPr>
        <w:t xml:space="preserve"> of the </w:t>
      </w:r>
      <w:r>
        <w:rPr>
          <w:rFonts w:ascii="Times New Roman" w:hAnsi="Times New Roman" w:cs="Times New Roman"/>
          <w:sz w:val="24"/>
          <w:szCs w:val="24"/>
        </w:rPr>
        <w:t>role</w:t>
      </w:r>
      <w:r w:rsidR="00B00AF4">
        <w:rPr>
          <w:rFonts w:ascii="Times New Roman" w:hAnsi="Times New Roman" w:cs="Times New Roman"/>
          <w:sz w:val="24"/>
          <w:szCs w:val="24"/>
        </w:rPr>
        <w:t>s</w:t>
      </w:r>
      <w:r>
        <w:rPr>
          <w:rFonts w:ascii="Times New Roman" w:hAnsi="Times New Roman" w:cs="Times New Roman"/>
          <w:sz w:val="24"/>
          <w:szCs w:val="24"/>
        </w:rPr>
        <w:t xml:space="preserve"> </w:t>
      </w:r>
      <w:r w:rsidR="00B00AF4">
        <w:rPr>
          <w:rFonts w:ascii="Times New Roman" w:hAnsi="Times New Roman" w:cs="Times New Roman"/>
          <w:sz w:val="24"/>
          <w:szCs w:val="24"/>
        </w:rPr>
        <w:t>i.e.</w:t>
      </w:r>
      <w:r>
        <w:rPr>
          <w:rFonts w:ascii="Times New Roman" w:hAnsi="Times New Roman" w:cs="Times New Roman"/>
          <w:sz w:val="24"/>
          <w:szCs w:val="24"/>
        </w:rPr>
        <w:t xml:space="preserve"> what a connector’s role involves.</w:t>
      </w:r>
    </w:p>
    <w:p w14:paraId="03619DEB" w14:textId="79F9DD3C" w:rsidR="00243EBA" w:rsidRDefault="00243EB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1A952C4" wp14:editId="5D844849">
            <wp:extent cx="5572562" cy="5400000"/>
            <wp:effectExtent l="0" t="0" r="0" b="0"/>
            <wp:docPr id="798122610" name="Picture 5"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22610" name="Picture 5" descr="A close up of a documen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2562" cy="5400000"/>
                    </a:xfrm>
                    <a:prstGeom prst="rect">
                      <a:avLst/>
                    </a:prstGeom>
                    <a:noFill/>
                    <a:ln>
                      <a:noFill/>
                    </a:ln>
                  </pic:spPr>
                </pic:pic>
              </a:graphicData>
            </a:graphic>
          </wp:inline>
        </w:drawing>
      </w:r>
    </w:p>
    <w:p w14:paraId="36E57D57" w14:textId="07F5F07E" w:rsidR="00243EBA" w:rsidRDefault="00243EBA">
      <w:pPr>
        <w:rPr>
          <w:rFonts w:ascii="Times New Roman" w:hAnsi="Times New Roman" w:cs="Times New Roman"/>
          <w:b/>
          <w:bCs/>
          <w:sz w:val="24"/>
          <w:szCs w:val="24"/>
        </w:rPr>
      </w:pPr>
      <w:r w:rsidRPr="00243EBA">
        <w:rPr>
          <w:rFonts w:ascii="Times New Roman" w:hAnsi="Times New Roman" w:cs="Times New Roman"/>
          <w:b/>
          <w:bCs/>
          <w:sz w:val="24"/>
          <w:szCs w:val="24"/>
        </w:rPr>
        <w:t>Solution 3</w:t>
      </w:r>
    </w:p>
    <w:p w14:paraId="5EBD94E0" w14:textId="77777777" w:rsidR="00243EBA" w:rsidRDefault="00243EBA">
      <w:pPr>
        <w:rPr>
          <w:rFonts w:ascii="Times New Roman" w:hAnsi="Times New Roman" w:cs="Times New Roman"/>
          <w:b/>
          <w:bCs/>
          <w:sz w:val="24"/>
          <w:szCs w:val="24"/>
        </w:rPr>
      </w:pPr>
    </w:p>
    <w:p w14:paraId="247B1C72" w14:textId="6BC165AB" w:rsidR="00243EBA" w:rsidRDefault="00243EBA">
      <w:pPr>
        <w:rPr>
          <w:rFonts w:ascii="Times New Roman" w:hAnsi="Times New Roman" w:cs="Times New Roman"/>
          <w:sz w:val="24"/>
          <w:szCs w:val="24"/>
        </w:rPr>
      </w:pPr>
      <w:r>
        <w:rPr>
          <w:rFonts w:ascii="Times New Roman" w:hAnsi="Times New Roman" w:cs="Times New Roman"/>
          <w:sz w:val="24"/>
          <w:szCs w:val="24"/>
        </w:rPr>
        <w:t>You can also w</w:t>
      </w:r>
      <w:r w:rsidRPr="00243EBA">
        <w:rPr>
          <w:rFonts w:ascii="Times New Roman" w:hAnsi="Times New Roman" w:cs="Times New Roman"/>
          <w:sz w:val="24"/>
          <w:szCs w:val="24"/>
        </w:rPr>
        <w:t xml:space="preserve">ork with </w:t>
      </w:r>
      <w:r>
        <w:rPr>
          <w:rFonts w:ascii="Times New Roman" w:hAnsi="Times New Roman" w:cs="Times New Roman"/>
          <w:sz w:val="24"/>
          <w:szCs w:val="24"/>
        </w:rPr>
        <w:t xml:space="preserve">a new OUP publication, fresh off the shelf, and try out the </w:t>
      </w:r>
      <w:r w:rsidRPr="00243EBA">
        <w:rPr>
          <w:rFonts w:ascii="Times New Roman" w:hAnsi="Times New Roman" w:cs="Times New Roman"/>
          <w:i/>
          <w:iCs/>
          <w:sz w:val="24"/>
          <w:szCs w:val="24"/>
        </w:rPr>
        <w:t>Read on!</w:t>
      </w:r>
      <w:r>
        <w:rPr>
          <w:rFonts w:ascii="Times New Roman" w:hAnsi="Times New Roman" w:cs="Times New Roman"/>
          <w:sz w:val="24"/>
          <w:szCs w:val="24"/>
        </w:rPr>
        <w:t xml:space="preserve"> programme. </w:t>
      </w:r>
    </w:p>
    <w:p w14:paraId="125DA1A7" w14:textId="77777777" w:rsidR="00243EBA" w:rsidRDefault="00243EBA">
      <w:pPr>
        <w:rPr>
          <w:rFonts w:ascii="Times New Roman" w:hAnsi="Times New Roman" w:cs="Times New Roman"/>
          <w:sz w:val="24"/>
          <w:szCs w:val="24"/>
        </w:rPr>
      </w:pPr>
    </w:p>
    <w:p w14:paraId="3A9E254E" w14:textId="09C03D31" w:rsidR="00243EBA" w:rsidRPr="00243EBA" w:rsidRDefault="00243EBA" w:rsidP="00243EBA">
      <w:pPr>
        <w:jc w:val="center"/>
        <w:rPr>
          <w:rFonts w:ascii="Times New Roman" w:hAnsi="Times New Roman" w:cs="Times New Roman"/>
          <w:sz w:val="24"/>
          <w:szCs w:val="24"/>
        </w:rPr>
      </w:pPr>
      <w:r>
        <w:rPr>
          <w:noProof/>
        </w:rPr>
        <w:lastRenderedPageBreak/>
        <w:drawing>
          <wp:inline distT="0" distB="0" distL="0" distR="0" wp14:anchorId="6BAE989E" wp14:editId="536D4ABB">
            <wp:extent cx="2794502" cy="3672000"/>
            <wp:effectExtent l="0" t="0" r="6350" b="5080"/>
            <wp:docPr id="2065322814" name="Picture 6" descr="Extensive Reading (Revised Edition) Opracowanie zbior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tensive Reading (Revised Edition) Opracowanie zbiorow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94502" cy="3672000"/>
                    </a:xfrm>
                    <a:prstGeom prst="rect">
                      <a:avLst/>
                    </a:prstGeom>
                    <a:noFill/>
                    <a:ln>
                      <a:noFill/>
                    </a:ln>
                  </pic:spPr>
                </pic:pic>
              </a:graphicData>
            </a:graphic>
          </wp:inline>
        </w:drawing>
      </w:r>
    </w:p>
    <w:p w14:paraId="01ABF34A" w14:textId="77777777" w:rsidR="00ED2CB2" w:rsidRDefault="00ED2CB2" w:rsidP="00ED2CB2">
      <w:pPr>
        <w:rPr>
          <w:rFonts w:ascii="Times New Roman" w:hAnsi="Times New Roman" w:cs="Times New Roman"/>
          <w:sz w:val="24"/>
          <w:szCs w:val="24"/>
        </w:rPr>
      </w:pPr>
      <w:r>
        <w:rPr>
          <w:rFonts w:ascii="Times New Roman" w:hAnsi="Times New Roman" w:cs="Times New Roman"/>
          <w:sz w:val="24"/>
          <w:szCs w:val="24"/>
        </w:rPr>
        <w:t xml:space="preserve">You can read a sample </w:t>
      </w:r>
      <w:hyperlink r:id="rId33" w:history="1">
        <w:r w:rsidRPr="002C5387">
          <w:rPr>
            <w:rStyle w:val="Hyperlink"/>
            <w:rFonts w:ascii="Times New Roman" w:hAnsi="Times New Roman" w:cs="Times New Roman"/>
            <w:sz w:val="24"/>
            <w:szCs w:val="24"/>
          </w:rPr>
          <w:t>here</w:t>
        </w:r>
      </w:hyperlink>
      <w:r>
        <w:rPr>
          <w:rFonts w:ascii="Times New Roman" w:hAnsi="Times New Roman" w:cs="Times New Roman"/>
          <w:sz w:val="24"/>
          <w:szCs w:val="24"/>
        </w:rPr>
        <w:t>.</w:t>
      </w:r>
    </w:p>
    <w:p w14:paraId="0661AC29" w14:textId="77777777" w:rsidR="00243EBA" w:rsidRDefault="00243EBA">
      <w:pPr>
        <w:rPr>
          <w:rFonts w:ascii="Times New Roman" w:hAnsi="Times New Roman" w:cs="Times New Roman"/>
          <w:sz w:val="24"/>
          <w:szCs w:val="24"/>
        </w:rPr>
      </w:pPr>
    </w:p>
    <w:p w14:paraId="3075F4C2" w14:textId="09BA7DF3" w:rsidR="00243EBA" w:rsidRDefault="00243EBA">
      <w:pPr>
        <w:rPr>
          <w:rFonts w:ascii="Times New Roman" w:hAnsi="Times New Roman" w:cs="Times New Roman"/>
          <w:sz w:val="24"/>
          <w:szCs w:val="24"/>
        </w:rPr>
      </w:pPr>
      <w:r w:rsidRPr="00243EBA">
        <w:rPr>
          <w:rFonts w:ascii="Times New Roman" w:hAnsi="Times New Roman" w:cs="Times New Roman"/>
          <w:sz w:val="24"/>
          <w:szCs w:val="24"/>
        </w:rPr>
        <w:t xml:space="preserve">'...non-native speaker teachers can find useful strategies to develop their proficiency in the target language, native-speaker teachers can pick up ideas on how to understand, ...and the new cultural context where they are to teach.' Modern English Teacher - Volume 21/4 'This is an excellent book for less experienced teachers of young learners.' Humanising Language Teaching Magazine for teachers and teacher trainers This is best described as an exceptionally good teacher's resource book. In 28 chapters there are several dozen excellent teaching ideas for 5-12 year-olds grouped into nine sections. Each chapter and section has a descriptive title that </w:t>
      </w:r>
      <w:proofErr w:type="gramStart"/>
      <w:r w:rsidRPr="00243EBA">
        <w:rPr>
          <w:rFonts w:ascii="Times New Roman" w:hAnsi="Times New Roman" w:cs="Times New Roman"/>
          <w:sz w:val="24"/>
          <w:szCs w:val="24"/>
        </w:rPr>
        <w:t>actually makes</w:t>
      </w:r>
      <w:proofErr w:type="gramEnd"/>
      <w:r w:rsidRPr="00243EBA">
        <w:rPr>
          <w:rFonts w:ascii="Times New Roman" w:hAnsi="Times New Roman" w:cs="Times New Roman"/>
          <w:sz w:val="24"/>
          <w:szCs w:val="24"/>
        </w:rPr>
        <w:t xml:space="preserve"> sense, e.g. Chapter 7: 'Healthy competition'. (This is harder to achieve than one might think.) Each chapter ends with a well-founded statement of rationale. The parts are: Knowing and challenging your learners; Encouraging your students to learn; Going beyond the coursebook; Empowering your learners; Assessment; Playing with the sounds of English; Bringing the real world into the classroom; Using make believe, performance, and metaphor; For the teacher: Language and cultural contexts. All the activities encourage the use of spoken English by the teacher (e.g., not a dvd): in the short but informative introduction, the authors say why. This looks like a really good book. The Teacher Trainer Journal, Vol 29/3</w:t>
      </w:r>
    </w:p>
    <w:p w14:paraId="24AC35B4" w14:textId="0DB60781" w:rsidR="00243EBA" w:rsidRDefault="00ED2CB2">
      <w:pPr>
        <w:rPr>
          <w:rFonts w:ascii="Times New Roman" w:hAnsi="Times New Roman" w:cs="Times New Roman"/>
          <w:sz w:val="24"/>
          <w:szCs w:val="24"/>
        </w:rPr>
      </w:pPr>
      <w:hyperlink r:id="rId34" w:history="1">
        <w:r w:rsidRPr="00ED2CB2">
          <w:rPr>
            <w:rStyle w:val="Hyperlink"/>
            <w:rFonts w:ascii="Times New Roman" w:hAnsi="Times New Roman" w:cs="Times New Roman"/>
            <w:sz w:val="24"/>
            <w:szCs w:val="24"/>
          </w:rPr>
          <w:t>source</w:t>
        </w:r>
      </w:hyperlink>
    </w:p>
    <w:p w14:paraId="0F1AE534" w14:textId="77777777" w:rsidR="00127958" w:rsidRDefault="00127958">
      <w:pPr>
        <w:rPr>
          <w:rFonts w:ascii="Times New Roman" w:hAnsi="Times New Roman" w:cs="Times New Roman"/>
          <w:sz w:val="24"/>
          <w:szCs w:val="24"/>
        </w:rPr>
      </w:pPr>
    </w:p>
    <w:p w14:paraId="0C9AEFE7" w14:textId="74818AC4" w:rsidR="00127958" w:rsidRDefault="00127958">
      <w:pPr>
        <w:rPr>
          <w:rFonts w:ascii="Times New Roman" w:hAnsi="Times New Roman" w:cs="Times New Roman"/>
          <w:b/>
          <w:bCs/>
          <w:sz w:val="24"/>
          <w:szCs w:val="24"/>
        </w:rPr>
      </w:pPr>
      <w:r>
        <w:rPr>
          <w:rFonts w:ascii="Times New Roman" w:hAnsi="Times New Roman" w:cs="Times New Roman"/>
          <w:b/>
          <w:bCs/>
          <w:sz w:val="24"/>
          <w:szCs w:val="24"/>
        </w:rPr>
        <w:t>Parting word</w:t>
      </w:r>
    </w:p>
    <w:p w14:paraId="26569D61" w14:textId="3DB57F42" w:rsidR="00127958" w:rsidRPr="00127958" w:rsidRDefault="00127958">
      <w:pPr>
        <w:rPr>
          <w:rFonts w:ascii="Times New Roman" w:hAnsi="Times New Roman" w:cs="Times New Roman"/>
          <w:sz w:val="24"/>
          <w:szCs w:val="24"/>
        </w:rPr>
      </w:pPr>
      <w:r w:rsidRPr="00127958">
        <w:rPr>
          <w:rFonts w:ascii="Times New Roman" w:hAnsi="Times New Roman" w:cs="Times New Roman"/>
          <w:sz w:val="24"/>
          <w:szCs w:val="24"/>
        </w:rPr>
        <w:t xml:space="preserve">Looking at the </w:t>
      </w:r>
      <w:r>
        <w:rPr>
          <w:rFonts w:ascii="Times New Roman" w:hAnsi="Times New Roman" w:cs="Times New Roman"/>
          <w:sz w:val="24"/>
          <w:szCs w:val="24"/>
        </w:rPr>
        <w:t xml:space="preserve">number of graded reader series (virtually from every </w:t>
      </w:r>
      <w:r w:rsidR="00ED2CB2">
        <w:rPr>
          <w:rFonts w:ascii="Times New Roman" w:hAnsi="Times New Roman" w:cs="Times New Roman"/>
          <w:sz w:val="24"/>
          <w:szCs w:val="24"/>
        </w:rPr>
        <w:t xml:space="preserve">ELT </w:t>
      </w:r>
      <w:r>
        <w:rPr>
          <w:rFonts w:ascii="Times New Roman" w:hAnsi="Times New Roman" w:cs="Times New Roman"/>
          <w:sz w:val="24"/>
          <w:szCs w:val="24"/>
        </w:rPr>
        <w:t xml:space="preserve">publisher) and the methodology that is </w:t>
      </w:r>
      <w:r w:rsidR="00ED2CB2">
        <w:rPr>
          <w:rFonts w:ascii="Times New Roman" w:hAnsi="Times New Roman" w:cs="Times New Roman"/>
          <w:sz w:val="24"/>
          <w:szCs w:val="24"/>
        </w:rPr>
        <w:t xml:space="preserve">being </w:t>
      </w:r>
      <w:r>
        <w:rPr>
          <w:rFonts w:ascii="Times New Roman" w:hAnsi="Times New Roman" w:cs="Times New Roman"/>
          <w:sz w:val="24"/>
          <w:szCs w:val="24"/>
        </w:rPr>
        <w:t xml:space="preserve">developed around them, I am sure they are here to stay. What is </w:t>
      </w:r>
      <w:r>
        <w:rPr>
          <w:rFonts w:ascii="Times New Roman" w:hAnsi="Times New Roman" w:cs="Times New Roman"/>
          <w:sz w:val="24"/>
          <w:szCs w:val="24"/>
        </w:rPr>
        <w:lastRenderedPageBreak/>
        <w:t>more</w:t>
      </w:r>
      <w:r w:rsidR="00B00AF4">
        <w:rPr>
          <w:rFonts w:ascii="Times New Roman" w:hAnsi="Times New Roman" w:cs="Times New Roman"/>
          <w:sz w:val="24"/>
          <w:szCs w:val="24"/>
        </w:rPr>
        <w:t>,</w:t>
      </w:r>
      <w:r>
        <w:rPr>
          <w:rFonts w:ascii="Times New Roman" w:hAnsi="Times New Roman" w:cs="Times New Roman"/>
          <w:sz w:val="24"/>
          <w:szCs w:val="24"/>
        </w:rPr>
        <w:t xml:space="preserve"> they fit in perfectly into self-directed-learning and building learner autonomy.</w:t>
      </w:r>
      <w:r w:rsidR="00ED2CB2">
        <w:rPr>
          <w:rFonts w:ascii="Times New Roman" w:hAnsi="Times New Roman" w:cs="Times New Roman"/>
          <w:sz w:val="24"/>
          <w:szCs w:val="24"/>
        </w:rPr>
        <w:t xml:space="preserve"> Also, in some </w:t>
      </w:r>
      <w:r w:rsidR="00B00AF4">
        <w:rPr>
          <w:rFonts w:ascii="Times New Roman" w:hAnsi="Times New Roman" w:cs="Times New Roman"/>
          <w:sz w:val="24"/>
          <w:szCs w:val="24"/>
        </w:rPr>
        <w:t>environment and contexts</w:t>
      </w:r>
      <w:r w:rsidR="00ED2CB2">
        <w:rPr>
          <w:rFonts w:ascii="Times New Roman" w:hAnsi="Times New Roman" w:cs="Times New Roman"/>
          <w:sz w:val="24"/>
          <w:szCs w:val="24"/>
        </w:rPr>
        <w:t xml:space="preserve"> social media could enrich the experience and make participation in a reading circle more easily accessible as an extracurricular activity</w:t>
      </w:r>
      <w:r w:rsidR="00B00AF4">
        <w:rPr>
          <w:rFonts w:ascii="Times New Roman" w:hAnsi="Times New Roman" w:cs="Times New Roman"/>
          <w:sz w:val="24"/>
          <w:szCs w:val="24"/>
        </w:rPr>
        <w:t xml:space="preserve"> and different from an in-class </w:t>
      </w:r>
      <w:r w:rsidR="00ED2CB2">
        <w:rPr>
          <w:rFonts w:ascii="Times New Roman" w:hAnsi="Times New Roman" w:cs="Times New Roman"/>
          <w:sz w:val="24"/>
          <w:szCs w:val="24"/>
        </w:rPr>
        <w:t>.</w:t>
      </w:r>
    </w:p>
    <w:p w14:paraId="78BB1A4C" w14:textId="77777777" w:rsidR="00127958" w:rsidRDefault="00127958">
      <w:pPr>
        <w:rPr>
          <w:rFonts w:ascii="Times New Roman" w:hAnsi="Times New Roman" w:cs="Times New Roman"/>
          <w:sz w:val="24"/>
          <w:szCs w:val="24"/>
        </w:rPr>
      </w:pPr>
    </w:p>
    <w:p w14:paraId="53763508" w14:textId="77777777" w:rsidR="002C5387" w:rsidRPr="00B42918" w:rsidRDefault="002C5387" w:rsidP="002C5387">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r w:rsidRPr="00B42918">
        <w:rPr>
          <w:rFonts w:ascii="Times New Roman" w:eastAsia="Times New Roman" w:hAnsi="Times New Roman" w:cs="Times New Roman"/>
          <w:b/>
          <w:kern w:val="0"/>
          <w:sz w:val="24"/>
          <w:szCs w:val="24"/>
          <w:lang w:val="en-US" w:eastAsia="pl-PL"/>
          <w14:ligatures w14:val="none"/>
        </w:rPr>
        <w:t xml:space="preserve">Please check the </w:t>
      </w:r>
      <w:r w:rsidRPr="00B42918">
        <w:rPr>
          <w:rFonts w:ascii="Times New Roman" w:eastAsia="Times New Roman" w:hAnsi="Times New Roman" w:cs="Times New Roman"/>
          <w:b/>
          <w:bCs/>
          <w:kern w:val="0"/>
          <w:sz w:val="24"/>
          <w:szCs w:val="24"/>
          <w:u w:val="single"/>
          <w:lang w:eastAsia="pl-PL"/>
          <w14:ligatures w14:val="none"/>
        </w:rPr>
        <w:t>Pilgrims in Segovia Teacher Training courses 2025</w:t>
      </w:r>
      <w:r w:rsidRPr="00B42918">
        <w:rPr>
          <w:rFonts w:ascii="Times New Roman" w:eastAsia="Times New Roman" w:hAnsi="Times New Roman" w:cs="Times New Roman"/>
          <w:b/>
          <w:bCs/>
          <w:kern w:val="0"/>
          <w:sz w:val="24"/>
          <w:szCs w:val="24"/>
          <w:lang w:eastAsia="pl-PL"/>
          <w14:ligatures w14:val="none"/>
        </w:rPr>
        <w:t xml:space="preserve"> </w:t>
      </w:r>
      <w:r w:rsidRPr="00B42918">
        <w:rPr>
          <w:rFonts w:ascii="Times New Roman" w:eastAsia="Times New Roman" w:hAnsi="Times New Roman" w:cs="Times New Roman"/>
          <w:b/>
          <w:kern w:val="0"/>
          <w:sz w:val="24"/>
          <w:szCs w:val="24"/>
          <w:lang w:val="en-US" w:eastAsia="pl-PL"/>
          <w14:ligatures w14:val="none"/>
        </w:rPr>
        <w:t>at Pilgrims website.</w:t>
      </w:r>
    </w:p>
    <w:bookmarkEnd w:id="0"/>
    <w:p w14:paraId="78DD510A" w14:textId="77777777" w:rsidR="002C5387" w:rsidRPr="00B42918" w:rsidRDefault="002C5387" w:rsidP="002C5387">
      <w:pPr>
        <w:spacing w:after="0" w:line="240" w:lineRule="auto"/>
        <w:rPr>
          <w:rFonts w:ascii="Times New Roman" w:eastAsia="Times New Roman" w:hAnsi="Times New Roman" w:cs="Times New Roman"/>
          <w:b/>
          <w:kern w:val="0"/>
          <w:sz w:val="24"/>
          <w:szCs w:val="24"/>
          <w:lang w:eastAsia="pl-PL"/>
          <w14:ligatures w14:val="none"/>
        </w:rPr>
      </w:pPr>
    </w:p>
    <w:p w14:paraId="4E97CE2D" w14:textId="30CD80FF" w:rsidR="002C5387" w:rsidRPr="00B42918" w:rsidRDefault="002C5387" w:rsidP="002C5387">
      <w:pPr>
        <w:spacing w:after="0" w:line="240" w:lineRule="auto"/>
        <w:rPr>
          <w:lang w:val="en-US"/>
        </w:rPr>
      </w:pPr>
      <w:r w:rsidRPr="00B42918">
        <w:rPr>
          <w:rFonts w:ascii="Times New Roman" w:eastAsia="Times New Roman" w:hAnsi="Times New Roman" w:cs="Times New Roman"/>
          <w:b/>
          <w:kern w:val="0"/>
          <w:sz w:val="24"/>
          <w:szCs w:val="24"/>
          <w:lang w:val="en-US" w:eastAsia="pl-PL"/>
          <w14:ligatures w14:val="none"/>
        </w:rPr>
        <w:t xml:space="preserve">Please check the </w:t>
      </w:r>
      <w:r w:rsidRPr="00B42918">
        <w:rPr>
          <w:rFonts w:ascii="Times New Roman" w:eastAsia="Times New Roman" w:hAnsi="Times New Roman" w:cs="Times New Roman"/>
          <w:b/>
          <w:kern w:val="0"/>
          <w:sz w:val="24"/>
          <w:szCs w:val="24"/>
          <w:u w:val="single"/>
          <w:lang w:val="en-US" w:eastAsia="pl-PL"/>
          <w14:ligatures w14:val="none"/>
        </w:rPr>
        <w:t>Pilgrims f2f courses</w:t>
      </w:r>
      <w:r w:rsidRPr="00B42918">
        <w:rPr>
          <w:rFonts w:ascii="Times New Roman" w:eastAsia="Times New Roman" w:hAnsi="Times New Roman" w:cs="Times New Roman"/>
          <w:b/>
          <w:kern w:val="0"/>
          <w:sz w:val="24"/>
          <w:szCs w:val="24"/>
          <w:lang w:val="en-US" w:eastAsia="pl-PL"/>
          <w14:ligatures w14:val="none"/>
        </w:rPr>
        <w:t xml:space="preserve"> at Pilgrims website.</w:t>
      </w:r>
    </w:p>
    <w:p w14:paraId="7DAF91B8" w14:textId="77777777" w:rsidR="002C5387" w:rsidRPr="002C5387" w:rsidRDefault="002C5387">
      <w:pPr>
        <w:rPr>
          <w:rFonts w:ascii="Times New Roman" w:hAnsi="Times New Roman" w:cs="Times New Roman"/>
          <w:sz w:val="24"/>
          <w:szCs w:val="24"/>
          <w:lang w:val="en-US"/>
        </w:rPr>
      </w:pPr>
    </w:p>
    <w:sectPr w:rsidR="002C5387" w:rsidRPr="002C5387" w:rsidSect="001A01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F18"/>
    <w:rsid w:val="00095940"/>
    <w:rsid w:val="000F3FA8"/>
    <w:rsid w:val="00127958"/>
    <w:rsid w:val="001A0161"/>
    <w:rsid w:val="00227BC7"/>
    <w:rsid w:val="00243EBA"/>
    <w:rsid w:val="002B2A9E"/>
    <w:rsid w:val="002C5387"/>
    <w:rsid w:val="00344B91"/>
    <w:rsid w:val="003B44C6"/>
    <w:rsid w:val="006143C5"/>
    <w:rsid w:val="00725309"/>
    <w:rsid w:val="008C32BD"/>
    <w:rsid w:val="00911B15"/>
    <w:rsid w:val="00A86289"/>
    <w:rsid w:val="00A93F18"/>
    <w:rsid w:val="00B00AF4"/>
    <w:rsid w:val="00B01C51"/>
    <w:rsid w:val="00B447AD"/>
    <w:rsid w:val="00B66FCF"/>
    <w:rsid w:val="00BE3BE1"/>
    <w:rsid w:val="00CA1472"/>
    <w:rsid w:val="00D56B59"/>
    <w:rsid w:val="00E005A7"/>
    <w:rsid w:val="00ED2CB2"/>
    <w:rsid w:val="00FC514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554"/>
  <w15:chartTrackingRefBased/>
  <w15:docId w15:val="{897E883A-DC53-43F6-8C3E-3A245A66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F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93F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3F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3F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3F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3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F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93F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3F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3F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3F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3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F18"/>
    <w:rPr>
      <w:rFonts w:eastAsiaTheme="majorEastAsia" w:cstheme="majorBidi"/>
      <w:color w:val="272727" w:themeColor="text1" w:themeTint="D8"/>
    </w:rPr>
  </w:style>
  <w:style w:type="paragraph" w:styleId="Title">
    <w:name w:val="Title"/>
    <w:basedOn w:val="Normal"/>
    <w:next w:val="Normal"/>
    <w:link w:val="TitleChar"/>
    <w:uiPriority w:val="10"/>
    <w:qFormat/>
    <w:rsid w:val="00A93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F18"/>
    <w:pPr>
      <w:spacing w:before="160"/>
      <w:jc w:val="center"/>
    </w:pPr>
    <w:rPr>
      <w:i/>
      <w:iCs/>
      <w:color w:val="404040" w:themeColor="text1" w:themeTint="BF"/>
    </w:rPr>
  </w:style>
  <w:style w:type="character" w:customStyle="1" w:styleId="QuoteChar">
    <w:name w:val="Quote Char"/>
    <w:basedOn w:val="DefaultParagraphFont"/>
    <w:link w:val="Quote"/>
    <w:uiPriority w:val="29"/>
    <w:rsid w:val="00A93F18"/>
    <w:rPr>
      <w:i/>
      <w:iCs/>
      <w:color w:val="404040" w:themeColor="text1" w:themeTint="BF"/>
    </w:rPr>
  </w:style>
  <w:style w:type="paragraph" w:styleId="ListParagraph">
    <w:name w:val="List Paragraph"/>
    <w:basedOn w:val="Normal"/>
    <w:uiPriority w:val="34"/>
    <w:qFormat/>
    <w:rsid w:val="00A93F18"/>
    <w:pPr>
      <w:ind w:left="720"/>
      <w:contextualSpacing/>
    </w:pPr>
  </w:style>
  <w:style w:type="character" w:styleId="IntenseEmphasis">
    <w:name w:val="Intense Emphasis"/>
    <w:basedOn w:val="DefaultParagraphFont"/>
    <w:uiPriority w:val="21"/>
    <w:qFormat/>
    <w:rsid w:val="00A93F18"/>
    <w:rPr>
      <w:i/>
      <w:iCs/>
      <w:color w:val="2F5496" w:themeColor="accent1" w:themeShade="BF"/>
    </w:rPr>
  </w:style>
  <w:style w:type="paragraph" w:styleId="IntenseQuote">
    <w:name w:val="Intense Quote"/>
    <w:basedOn w:val="Normal"/>
    <w:next w:val="Normal"/>
    <w:link w:val="IntenseQuoteChar"/>
    <w:uiPriority w:val="30"/>
    <w:qFormat/>
    <w:rsid w:val="00A93F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3F18"/>
    <w:rPr>
      <w:i/>
      <w:iCs/>
      <w:color w:val="2F5496" w:themeColor="accent1" w:themeShade="BF"/>
    </w:rPr>
  </w:style>
  <w:style w:type="character" w:styleId="IntenseReference">
    <w:name w:val="Intense Reference"/>
    <w:basedOn w:val="DefaultParagraphFont"/>
    <w:uiPriority w:val="32"/>
    <w:qFormat/>
    <w:rsid w:val="00A93F18"/>
    <w:rPr>
      <w:b/>
      <w:bCs/>
      <w:smallCaps/>
      <w:color w:val="2F5496" w:themeColor="accent1" w:themeShade="BF"/>
      <w:spacing w:val="5"/>
    </w:rPr>
  </w:style>
  <w:style w:type="paragraph" w:styleId="NormalWeb">
    <w:name w:val="Normal (Web)"/>
    <w:basedOn w:val="Normal"/>
    <w:uiPriority w:val="99"/>
    <w:semiHidden/>
    <w:unhideWhenUsed/>
    <w:rsid w:val="00D56B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56B59"/>
    <w:rPr>
      <w:color w:val="0000FF"/>
      <w:u w:val="single"/>
    </w:rPr>
  </w:style>
  <w:style w:type="paragraph" w:customStyle="1" w:styleId="m-7847158290315681563button-a">
    <w:name w:val="m_-7847158290315681563button-a"/>
    <w:basedOn w:val="Normal"/>
    <w:rsid w:val="00D56B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44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342948">
      <w:bodyDiv w:val="1"/>
      <w:marLeft w:val="0"/>
      <w:marRight w:val="0"/>
      <w:marTop w:val="0"/>
      <w:marBottom w:val="0"/>
      <w:divBdr>
        <w:top w:val="none" w:sz="0" w:space="0" w:color="auto"/>
        <w:left w:val="none" w:sz="0" w:space="0" w:color="auto"/>
        <w:bottom w:val="none" w:sz="0" w:space="0" w:color="auto"/>
        <w:right w:val="none" w:sz="0" w:space="0" w:color="auto"/>
      </w:divBdr>
    </w:div>
    <w:div w:id="735400989">
      <w:bodyDiv w:val="1"/>
      <w:marLeft w:val="0"/>
      <w:marRight w:val="0"/>
      <w:marTop w:val="0"/>
      <w:marBottom w:val="0"/>
      <w:divBdr>
        <w:top w:val="none" w:sz="0" w:space="0" w:color="auto"/>
        <w:left w:val="none" w:sz="0" w:space="0" w:color="auto"/>
        <w:bottom w:val="none" w:sz="0" w:space="0" w:color="auto"/>
        <w:right w:val="none" w:sz="0" w:space="0" w:color="auto"/>
      </w:divBdr>
      <w:divsChild>
        <w:div w:id="2055805496">
          <w:marLeft w:val="0"/>
          <w:marRight w:val="0"/>
          <w:marTop w:val="0"/>
          <w:marBottom w:val="0"/>
          <w:divBdr>
            <w:top w:val="none" w:sz="0" w:space="0" w:color="auto"/>
            <w:left w:val="none" w:sz="0" w:space="0" w:color="auto"/>
            <w:bottom w:val="none" w:sz="0" w:space="0" w:color="auto"/>
            <w:right w:val="none" w:sz="0" w:space="0" w:color="auto"/>
          </w:divBdr>
          <w:divsChild>
            <w:div w:id="35474508">
              <w:marLeft w:val="0"/>
              <w:marRight w:val="0"/>
              <w:marTop w:val="0"/>
              <w:marBottom w:val="0"/>
              <w:divBdr>
                <w:top w:val="none" w:sz="0" w:space="0" w:color="auto"/>
                <w:left w:val="none" w:sz="0" w:space="0" w:color="auto"/>
                <w:bottom w:val="none" w:sz="0" w:space="0" w:color="auto"/>
                <w:right w:val="none" w:sz="0" w:space="0" w:color="auto"/>
              </w:divBdr>
            </w:div>
            <w:div w:id="1949191473">
              <w:marLeft w:val="0"/>
              <w:marRight w:val="0"/>
              <w:marTop w:val="0"/>
              <w:marBottom w:val="0"/>
              <w:divBdr>
                <w:top w:val="none" w:sz="0" w:space="0" w:color="auto"/>
                <w:left w:val="none" w:sz="0" w:space="0" w:color="auto"/>
                <w:bottom w:val="none" w:sz="0" w:space="0" w:color="auto"/>
                <w:right w:val="none" w:sz="0" w:space="0" w:color="auto"/>
              </w:divBdr>
            </w:div>
            <w:div w:id="954559770">
              <w:marLeft w:val="0"/>
              <w:marRight w:val="0"/>
              <w:marTop w:val="0"/>
              <w:marBottom w:val="0"/>
              <w:divBdr>
                <w:top w:val="none" w:sz="0" w:space="0" w:color="auto"/>
                <w:left w:val="none" w:sz="0" w:space="0" w:color="auto"/>
                <w:bottom w:val="none" w:sz="0" w:space="0" w:color="auto"/>
                <w:right w:val="none" w:sz="0" w:space="0" w:color="auto"/>
              </w:divBdr>
            </w:div>
            <w:div w:id="1200439434">
              <w:marLeft w:val="0"/>
              <w:marRight w:val="0"/>
              <w:marTop w:val="0"/>
              <w:marBottom w:val="0"/>
              <w:divBdr>
                <w:top w:val="none" w:sz="0" w:space="0" w:color="auto"/>
                <w:left w:val="none" w:sz="0" w:space="0" w:color="auto"/>
                <w:bottom w:val="none" w:sz="0" w:space="0" w:color="auto"/>
                <w:right w:val="none" w:sz="0" w:space="0" w:color="auto"/>
              </w:divBdr>
            </w:div>
            <w:div w:id="1904415104">
              <w:marLeft w:val="0"/>
              <w:marRight w:val="0"/>
              <w:marTop w:val="0"/>
              <w:marBottom w:val="0"/>
              <w:divBdr>
                <w:top w:val="none" w:sz="0" w:space="0" w:color="auto"/>
                <w:left w:val="none" w:sz="0" w:space="0" w:color="auto"/>
                <w:bottom w:val="none" w:sz="0" w:space="0" w:color="auto"/>
                <w:right w:val="none" w:sz="0" w:space="0" w:color="auto"/>
              </w:divBdr>
            </w:div>
            <w:div w:id="1762725081">
              <w:marLeft w:val="0"/>
              <w:marRight w:val="0"/>
              <w:marTop w:val="0"/>
              <w:marBottom w:val="0"/>
              <w:divBdr>
                <w:top w:val="none" w:sz="0" w:space="0" w:color="auto"/>
                <w:left w:val="none" w:sz="0" w:space="0" w:color="auto"/>
                <w:bottom w:val="none" w:sz="0" w:space="0" w:color="auto"/>
                <w:right w:val="none" w:sz="0" w:space="0" w:color="auto"/>
              </w:divBdr>
            </w:div>
            <w:div w:id="666399406">
              <w:marLeft w:val="0"/>
              <w:marRight w:val="0"/>
              <w:marTop w:val="0"/>
              <w:marBottom w:val="0"/>
              <w:divBdr>
                <w:top w:val="none" w:sz="0" w:space="0" w:color="auto"/>
                <w:left w:val="none" w:sz="0" w:space="0" w:color="auto"/>
                <w:bottom w:val="none" w:sz="0" w:space="0" w:color="auto"/>
                <w:right w:val="none" w:sz="0" w:space="0" w:color="auto"/>
              </w:divBdr>
            </w:div>
            <w:div w:id="768084097">
              <w:marLeft w:val="0"/>
              <w:marRight w:val="0"/>
              <w:marTop w:val="0"/>
              <w:marBottom w:val="0"/>
              <w:divBdr>
                <w:top w:val="none" w:sz="0" w:space="0" w:color="auto"/>
                <w:left w:val="none" w:sz="0" w:space="0" w:color="auto"/>
                <w:bottom w:val="none" w:sz="0" w:space="0" w:color="auto"/>
                <w:right w:val="none" w:sz="0" w:space="0" w:color="auto"/>
              </w:divBdr>
            </w:div>
            <w:div w:id="4330748">
              <w:marLeft w:val="0"/>
              <w:marRight w:val="0"/>
              <w:marTop w:val="0"/>
              <w:marBottom w:val="0"/>
              <w:divBdr>
                <w:top w:val="none" w:sz="0" w:space="0" w:color="auto"/>
                <w:left w:val="none" w:sz="0" w:space="0" w:color="auto"/>
                <w:bottom w:val="none" w:sz="0" w:space="0" w:color="auto"/>
                <w:right w:val="none" w:sz="0" w:space="0" w:color="auto"/>
              </w:divBdr>
            </w:div>
            <w:div w:id="353969988">
              <w:marLeft w:val="0"/>
              <w:marRight w:val="0"/>
              <w:marTop w:val="0"/>
              <w:marBottom w:val="0"/>
              <w:divBdr>
                <w:top w:val="none" w:sz="0" w:space="0" w:color="auto"/>
                <w:left w:val="none" w:sz="0" w:space="0" w:color="auto"/>
                <w:bottom w:val="none" w:sz="0" w:space="0" w:color="auto"/>
                <w:right w:val="none" w:sz="0" w:space="0" w:color="auto"/>
              </w:divBdr>
            </w:div>
            <w:div w:id="916597228">
              <w:marLeft w:val="0"/>
              <w:marRight w:val="0"/>
              <w:marTop w:val="0"/>
              <w:marBottom w:val="0"/>
              <w:divBdr>
                <w:top w:val="none" w:sz="0" w:space="0" w:color="auto"/>
                <w:left w:val="none" w:sz="0" w:space="0" w:color="auto"/>
                <w:bottom w:val="none" w:sz="0" w:space="0" w:color="auto"/>
                <w:right w:val="none" w:sz="0" w:space="0" w:color="auto"/>
              </w:divBdr>
            </w:div>
            <w:div w:id="1400979188">
              <w:marLeft w:val="0"/>
              <w:marRight w:val="0"/>
              <w:marTop w:val="0"/>
              <w:marBottom w:val="0"/>
              <w:divBdr>
                <w:top w:val="none" w:sz="0" w:space="0" w:color="auto"/>
                <w:left w:val="none" w:sz="0" w:space="0" w:color="auto"/>
                <w:bottom w:val="none" w:sz="0" w:space="0" w:color="auto"/>
                <w:right w:val="none" w:sz="0" w:space="0" w:color="auto"/>
              </w:divBdr>
            </w:div>
            <w:div w:id="1815759329">
              <w:marLeft w:val="0"/>
              <w:marRight w:val="0"/>
              <w:marTop w:val="0"/>
              <w:marBottom w:val="0"/>
              <w:divBdr>
                <w:top w:val="none" w:sz="0" w:space="0" w:color="auto"/>
                <w:left w:val="none" w:sz="0" w:space="0" w:color="auto"/>
                <w:bottom w:val="none" w:sz="0" w:space="0" w:color="auto"/>
                <w:right w:val="none" w:sz="0" w:space="0" w:color="auto"/>
              </w:divBdr>
            </w:div>
            <w:div w:id="655913723">
              <w:marLeft w:val="0"/>
              <w:marRight w:val="0"/>
              <w:marTop w:val="0"/>
              <w:marBottom w:val="0"/>
              <w:divBdr>
                <w:top w:val="none" w:sz="0" w:space="0" w:color="auto"/>
                <w:left w:val="none" w:sz="0" w:space="0" w:color="auto"/>
                <w:bottom w:val="none" w:sz="0" w:space="0" w:color="auto"/>
                <w:right w:val="none" w:sz="0" w:space="0" w:color="auto"/>
              </w:divBdr>
            </w:div>
            <w:div w:id="1172532109">
              <w:marLeft w:val="0"/>
              <w:marRight w:val="0"/>
              <w:marTop w:val="0"/>
              <w:marBottom w:val="0"/>
              <w:divBdr>
                <w:top w:val="none" w:sz="0" w:space="0" w:color="auto"/>
                <w:left w:val="none" w:sz="0" w:space="0" w:color="auto"/>
                <w:bottom w:val="none" w:sz="0" w:space="0" w:color="auto"/>
                <w:right w:val="none" w:sz="0" w:space="0" w:color="auto"/>
              </w:divBdr>
            </w:div>
            <w:div w:id="963148085">
              <w:marLeft w:val="0"/>
              <w:marRight w:val="0"/>
              <w:marTop w:val="0"/>
              <w:marBottom w:val="0"/>
              <w:divBdr>
                <w:top w:val="none" w:sz="0" w:space="0" w:color="auto"/>
                <w:left w:val="none" w:sz="0" w:space="0" w:color="auto"/>
                <w:bottom w:val="none" w:sz="0" w:space="0" w:color="auto"/>
                <w:right w:val="none" w:sz="0" w:space="0" w:color="auto"/>
              </w:divBdr>
            </w:div>
            <w:div w:id="2060129583">
              <w:marLeft w:val="0"/>
              <w:marRight w:val="0"/>
              <w:marTop w:val="0"/>
              <w:marBottom w:val="0"/>
              <w:divBdr>
                <w:top w:val="none" w:sz="0" w:space="0" w:color="auto"/>
                <w:left w:val="none" w:sz="0" w:space="0" w:color="auto"/>
                <w:bottom w:val="none" w:sz="0" w:space="0" w:color="auto"/>
                <w:right w:val="none" w:sz="0" w:space="0" w:color="auto"/>
              </w:divBdr>
            </w:div>
            <w:div w:id="1518427272">
              <w:marLeft w:val="0"/>
              <w:marRight w:val="0"/>
              <w:marTop w:val="0"/>
              <w:marBottom w:val="0"/>
              <w:divBdr>
                <w:top w:val="none" w:sz="0" w:space="0" w:color="auto"/>
                <w:left w:val="none" w:sz="0" w:space="0" w:color="auto"/>
                <w:bottom w:val="none" w:sz="0" w:space="0" w:color="auto"/>
                <w:right w:val="none" w:sz="0" w:space="0" w:color="auto"/>
              </w:divBdr>
            </w:div>
            <w:div w:id="84524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48949">
      <w:bodyDiv w:val="1"/>
      <w:marLeft w:val="0"/>
      <w:marRight w:val="0"/>
      <w:marTop w:val="0"/>
      <w:marBottom w:val="0"/>
      <w:divBdr>
        <w:top w:val="none" w:sz="0" w:space="0" w:color="auto"/>
        <w:left w:val="none" w:sz="0" w:space="0" w:color="auto"/>
        <w:bottom w:val="none" w:sz="0" w:space="0" w:color="auto"/>
        <w:right w:val="none" w:sz="0" w:space="0" w:color="auto"/>
      </w:divBdr>
    </w:div>
    <w:div w:id="2004434211">
      <w:bodyDiv w:val="1"/>
      <w:marLeft w:val="0"/>
      <w:marRight w:val="0"/>
      <w:marTop w:val="0"/>
      <w:marBottom w:val="0"/>
      <w:divBdr>
        <w:top w:val="none" w:sz="0" w:space="0" w:color="auto"/>
        <w:left w:val="none" w:sz="0" w:space="0" w:color="auto"/>
        <w:bottom w:val="none" w:sz="0" w:space="0" w:color="auto"/>
        <w:right w:val="none" w:sz="0" w:space="0" w:color="auto"/>
      </w:divBdr>
    </w:div>
    <w:div w:id="20196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s://oupeltemail.com/c/AQia1AQQ1_rvBhjt5ZAqIN6qs5wB2Wx3-n3YRazJSPgboPMJ-S7qInJLDYyn09aQmuSv00A" TargetMode="External"/><Relationship Id="rId26" Type="http://schemas.openxmlformats.org/officeDocument/2006/relationships/hyperlink" Target="https://oupeltemail.com/c/AQia1AQQ1_rvBhjt5ZAqIK2Ws5wBj8yOR4RALPcBz95rxRh6HqMjwFgUDZwNLR5DL6DJ_ys" TargetMode="External"/><Relationship Id="rId3" Type="http://schemas.openxmlformats.org/officeDocument/2006/relationships/webSettings" Target="webSettings.xml"/><Relationship Id="rId21" Type="http://schemas.openxmlformats.org/officeDocument/2006/relationships/image" Target="media/image6.jpeg"/><Relationship Id="rId34" Type="http://schemas.openxmlformats.org/officeDocument/2006/relationships/hyperlink" Target="https://www.amazon.co.uk/Extensive-Reading-Revised-Richard-Day/dp/0194200361" TargetMode="External"/><Relationship Id="rId7" Type="http://schemas.openxmlformats.org/officeDocument/2006/relationships/hyperlink" Target="https://www.hltmag.co.uk/aug18/short-book-reviews" TargetMode="External"/><Relationship Id="rId12" Type="http://schemas.openxmlformats.org/officeDocument/2006/relationships/image" Target="media/image2.png"/><Relationship Id="rId17" Type="http://schemas.openxmlformats.org/officeDocument/2006/relationships/hyperlink" Target="https://oupeltemail.com/c/AQia1AQQ1_rvBhjt5ZAqIJGps5wBoZc3497azj1DctPKW5ugEKeLUeUzdybRJNfsVqX55ng" TargetMode="External"/><Relationship Id="rId25" Type="http://schemas.openxmlformats.org/officeDocument/2006/relationships/hyperlink" Target="https://oupeltemail.com/c/AQia1AQQ1_rvBhjt5ZAqINiQs5wB_RR2tVbNKdY-tj1KKJGTWq63IxB4PtkmdMMLntXEDG0" TargetMode="External"/><Relationship Id="rId33" Type="http://schemas.openxmlformats.org/officeDocument/2006/relationships/hyperlink" Target="https://www.amazon.co.uk/Extensive-Reading-Revised-Richard-Day/dp/0194200361?asin=B01CELZSMW&amp;revisionId=ce6df32c&amp;format=1&amp;depth=1" TargetMode="External"/><Relationship Id="rId2" Type="http://schemas.openxmlformats.org/officeDocument/2006/relationships/settings" Target="settings.xml"/><Relationship Id="rId16" Type="http://schemas.openxmlformats.org/officeDocument/2006/relationships/image" Target="media/image4.gif"/><Relationship Id="rId20" Type="http://schemas.openxmlformats.org/officeDocument/2006/relationships/image" Target="media/image5.jpeg"/><Relationship Id="rId29" Type="http://schemas.openxmlformats.org/officeDocument/2006/relationships/hyperlink" Target="https://elt.oup.com/teachers/readingcircles/?srsltid=AfmBOor5n3jJ0xNHc2RiU6JJe6x5eO0hYgkTK07vosGf_eHpxXmNDA8h&amp;cc=pl&amp;selLanguage=pl" TargetMode="External"/><Relationship Id="rId1" Type="http://schemas.openxmlformats.org/officeDocument/2006/relationships/styles" Target="styles.xml"/><Relationship Id="rId6" Type="http://schemas.openxmlformats.org/officeDocument/2006/relationships/hyperlink" Target="https://www.hltmag.co.uk/aug21/short-book-reviews" TargetMode="External"/><Relationship Id="rId11" Type="http://schemas.openxmlformats.org/officeDocument/2006/relationships/image" Target="media/image1.png"/><Relationship Id="rId24" Type="http://schemas.openxmlformats.org/officeDocument/2006/relationships/hyperlink" Target="https://oupeltemail.com/c/AQia1AQQ1_rvBhjt5ZAqIJGps5wBoZc3497azj1DctPKW5ugEKeLUeUzdybRJNfsVqX55ng" TargetMode="External"/><Relationship Id="rId32" Type="http://schemas.openxmlformats.org/officeDocument/2006/relationships/image" Target="media/image12.jpeg"/><Relationship Id="rId5" Type="http://schemas.openxmlformats.org/officeDocument/2006/relationships/hyperlink" Target="https://www.hltmag.co.uk/dec20/page/?title=Short+Book+Reviews&amp;pid=3241" TargetMode="Externa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oleObject" Target="embeddings/oleObject2.bin"/><Relationship Id="rId36" Type="http://schemas.openxmlformats.org/officeDocument/2006/relationships/theme" Target="theme/theme1.xml"/><Relationship Id="rId10" Type="http://schemas.openxmlformats.org/officeDocument/2006/relationships/hyperlink" Target="https://erfoundation.org/wordpress/awards-grants/awards/2024-lll-award-winners/" TargetMode="External"/><Relationship Id="rId19" Type="http://schemas.openxmlformats.org/officeDocument/2006/relationships/hyperlink" Target="https://oupeltemail.com/c/AQia1AQQ1_rvBhjt5ZAqIJGps5wBoZc3497azj1DctPKW5ugEKeLUeUzdybRJNfsVqX55ng" TargetMode="External"/><Relationship Id="rId31" Type="http://schemas.openxmlformats.org/officeDocument/2006/relationships/image" Target="media/image11.png"/><Relationship Id="rId4" Type="http://schemas.openxmlformats.org/officeDocument/2006/relationships/hyperlink" Target="https://www.hltmag.co.uk/jun21/short-book-reviews" TargetMode="External"/><Relationship Id="rId9" Type="http://schemas.openxmlformats.org/officeDocument/2006/relationships/hyperlink" Target="For%20example,%20Level%201%20in%20a%20series%20might%20be%20restricted%20to%20500%20headwords,%20Level%202%20to%20600%20headwords,%20and%20Level%203%20to%20700%20headwords.%5b2%5d%20Simple%20English%20Wikipedia%20is%20designed%20along%20similar%20lines." TargetMode="External"/><Relationship Id="rId14" Type="http://schemas.openxmlformats.org/officeDocument/2006/relationships/hyperlink" Target="https://oupeltemail.com/c/AQia1AQQ1_rvBhjt5ZAqIMy2spwBSAiRq9SbG5LNpxPr6fCc1a3gHw6HmyIRMRfU1Pbv7bY" TargetMode="External"/><Relationship Id="rId22" Type="http://schemas.openxmlformats.org/officeDocument/2006/relationships/image" Target="media/image7.jpeg"/><Relationship Id="rId27" Type="http://schemas.openxmlformats.org/officeDocument/2006/relationships/image" Target="media/image9.png"/><Relationship Id="rId30" Type="http://schemas.openxmlformats.org/officeDocument/2006/relationships/image" Target="media/image10.png"/><Relationship Id="rId35" Type="http://schemas.openxmlformats.org/officeDocument/2006/relationships/fontTable" Target="fontTable.xml"/><Relationship Id="rId8" Type="http://schemas.openxmlformats.org/officeDocument/2006/relationships/hyperlink" Target="http://old.hltmag.co.uk/aug15/pubs02.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9</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11</cp:revision>
  <dcterms:created xsi:type="dcterms:W3CDTF">2025-01-11T16:31:00Z</dcterms:created>
  <dcterms:modified xsi:type="dcterms:W3CDTF">2025-01-18T12:06:00Z</dcterms:modified>
</cp:coreProperties>
</file>