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2897D" w14:textId="1D5AD849" w:rsidR="00071ABE" w:rsidRDefault="00071ABE"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Dear HLT Readers,</w:t>
      </w:r>
    </w:p>
    <w:p w14:paraId="4128365F" w14:textId="617060F6" w:rsidR="00071ABE" w:rsidRDefault="00071ABE"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 xml:space="preserve">Welcome to the February </w:t>
      </w:r>
      <w:r w:rsidR="005C1AF7">
        <w:rPr>
          <w:rFonts w:ascii="Times New Roman" w:eastAsia="Times New Roman" w:hAnsi="Times New Roman" w:cs="Times New Roman"/>
          <w:color w:val="000000"/>
          <w:sz w:val="24"/>
          <w:szCs w:val="24"/>
          <w:lang w:val="en-GB" w:eastAsia="cs-CZ"/>
        </w:rPr>
        <w:t xml:space="preserve">2023 </w:t>
      </w:r>
      <w:r>
        <w:rPr>
          <w:rFonts w:ascii="Times New Roman" w:eastAsia="Times New Roman" w:hAnsi="Times New Roman" w:cs="Times New Roman"/>
          <w:color w:val="000000"/>
          <w:sz w:val="24"/>
          <w:szCs w:val="24"/>
          <w:lang w:val="en-GB" w:eastAsia="cs-CZ"/>
        </w:rPr>
        <w:t>issue of HLT.</w:t>
      </w:r>
    </w:p>
    <w:p w14:paraId="4B6E5B37" w14:textId="63AE3581" w:rsidR="00071ABE" w:rsidRDefault="00071ABE" w:rsidP="006C2BC4">
      <w:pPr>
        <w:spacing w:after="0" w:line="240" w:lineRule="auto"/>
        <w:rPr>
          <w:rFonts w:ascii="Times New Roman" w:eastAsia="Times New Roman" w:hAnsi="Times New Roman" w:cs="Times New Roman"/>
          <w:color w:val="000000"/>
          <w:sz w:val="24"/>
          <w:szCs w:val="24"/>
          <w:lang w:val="en-GB" w:eastAsia="cs-CZ"/>
        </w:rPr>
      </w:pPr>
    </w:p>
    <w:p w14:paraId="08EB1ADB" w14:textId="77777777" w:rsidR="00071ABE" w:rsidRDefault="00071ABE" w:rsidP="00071ABE">
      <w:pPr>
        <w:spacing w:after="0" w:line="240" w:lineRule="auto"/>
        <w:rPr>
          <w:rFonts w:ascii="Times New Roman" w:hAnsi="Times New Roman" w:cs="Times New Roman"/>
          <w:lang w:val="en-US"/>
        </w:rPr>
      </w:pPr>
      <w:r>
        <w:rPr>
          <w:rFonts w:ascii="Times New Roman" w:eastAsia="Times New Roman" w:hAnsi="Times New Roman" w:cs="Times New Roman"/>
          <w:color w:val="000000"/>
          <w:sz w:val="24"/>
          <w:szCs w:val="24"/>
          <w:lang w:val="en-GB" w:eastAsia="cs-CZ"/>
        </w:rPr>
        <w:t xml:space="preserve">Frist some great news. Pilgrims </w:t>
      </w:r>
      <w:r w:rsidRPr="00BD5F4D">
        <w:rPr>
          <w:rFonts w:ascii="Times New Roman" w:hAnsi="Times New Roman" w:cs="Times New Roman"/>
          <w:lang w:val="en-US"/>
        </w:rPr>
        <w:t xml:space="preserve">will be running its Teacher Training programme in Ireland for the second </w:t>
      </w:r>
      <w:r>
        <w:rPr>
          <w:rFonts w:ascii="Times New Roman" w:hAnsi="Times New Roman" w:cs="Times New Roman"/>
          <w:lang w:val="en-US"/>
        </w:rPr>
        <w:t>year</w:t>
      </w:r>
      <w:r w:rsidRPr="00BD5F4D">
        <w:rPr>
          <w:rFonts w:ascii="Times New Roman" w:hAnsi="Times New Roman" w:cs="Times New Roman"/>
          <w:lang w:val="en-US"/>
        </w:rPr>
        <w:t xml:space="preserve"> in a row. This year we will be working on the beautiful campus of the University of Galway</w:t>
      </w:r>
      <w:r>
        <w:rPr>
          <w:rFonts w:ascii="Times New Roman" w:hAnsi="Times New Roman" w:cs="Times New Roman"/>
          <w:lang w:val="en-US"/>
        </w:rPr>
        <w:t>.</w:t>
      </w:r>
    </w:p>
    <w:p w14:paraId="34B1AADB" w14:textId="77777777" w:rsidR="00071ABE" w:rsidRDefault="00071ABE" w:rsidP="00071ABE">
      <w:pPr>
        <w:spacing w:after="0" w:line="240" w:lineRule="auto"/>
        <w:rPr>
          <w:rFonts w:ascii="Times New Roman" w:hAnsi="Times New Roman" w:cs="Times New Roman"/>
          <w:lang w:val="en-US"/>
        </w:rPr>
      </w:pPr>
    </w:p>
    <w:p w14:paraId="6965CA3F" w14:textId="227D2F13" w:rsidR="00071ABE" w:rsidRDefault="00071ABE" w:rsidP="00071ABE">
      <w:pPr>
        <w:spacing w:after="0" w:line="240" w:lineRule="auto"/>
        <w:rPr>
          <w:rFonts w:ascii="Times New Roman" w:hAnsi="Times New Roman" w:cs="Times New Roman"/>
          <w:lang w:val="en-US"/>
        </w:rPr>
      </w:pPr>
      <w:r w:rsidRPr="00BD5F4D">
        <w:rPr>
          <w:rFonts w:ascii="Times New Roman" w:hAnsi="Times New Roman" w:cs="Times New Roman"/>
          <w:lang w:val="en-US"/>
        </w:rPr>
        <w:t xml:space="preserve">Galway is a city perched on the west coast of Ireland, it is famous for its sheer beauty and for being the cultural capital of Ireland with its many festivals, galleries and events. Galway is one of Ireland’s most iconic and picturesque cities, and if you like music, culture and the arts, it is the place for you. </w:t>
      </w:r>
    </w:p>
    <w:p w14:paraId="3783A406" w14:textId="77777777" w:rsidR="00071ABE" w:rsidRPr="00BD5F4D" w:rsidRDefault="00071ABE" w:rsidP="00071ABE">
      <w:pPr>
        <w:spacing w:after="0" w:line="240" w:lineRule="auto"/>
        <w:rPr>
          <w:rFonts w:ascii="Times New Roman" w:hAnsi="Times New Roman" w:cs="Times New Roman"/>
          <w:lang w:val="en-US"/>
        </w:rPr>
      </w:pPr>
    </w:p>
    <w:p w14:paraId="715C2862" w14:textId="4F7744E0" w:rsidR="00071ABE" w:rsidRPr="00BD5F4D" w:rsidRDefault="00071ABE" w:rsidP="002A1C96">
      <w:pPr>
        <w:jc w:val="center"/>
        <w:rPr>
          <w:rFonts w:ascii="Times New Roman" w:hAnsi="Times New Roman" w:cs="Times New Roman"/>
          <w:lang w:val="en-US"/>
        </w:rPr>
      </w:pPr>
      <w:r>
        <w:rPr>
          <w:noProof/>
          <w:lang w:val="en-US"/>
        </w:rPr>
        <w:drawing>
          <wp:inline distT="0" distB="0" distL="0" distR="0" wp14:anchorId="0D1E640B" wp14:editId="64B523D6">
            <wp:extent cx="2470150" cy="1847850"/>
            <wp:effectExtent l="0" t="0" r="6350" b="0"/>
            <wp:docPr id="1" name="Picture 1" descr="An aerial view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 aerial view of a city&#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70150" cy="1847850"/>
                    </a:xfrm>
                    <a:prstGeom prst="rect">
                      <a:avLst/>
                    </a:prstGeom>
                    <a:noFill/>
                    <a:ln>
                      <a:noFill/>
                    </a:ln>
                  </pic:spPr>
                </pic:pic>
              </a:graphicData>
            </a:graphic>
          </wp:inline>
        </w:drawing>
      </w:r>
    </w:p>
    <w:p w14:paraId="61AD24E6" w14:textId="4147522B" w:rsidR="00071ABE" w:rsidRPr="00BD5F4D" w:rsidRDefault="00071ABE" w:rsidP="00071ABE">
      <w:pPr>
        <w:rPr>
          <w:rFonts w:ascii="Times New Roman" w:hAnsi="Times New Roman" w:cs="Times New Roman"/>
          <w:lang w:val="en-US"/>
        </w:rPr>
      </w:pPr>
      <w:r w:rsidRPr="00BD5F4D">
        <w:rPr>
          <w:rFonts w:ascii="Times New Roman" w:hAnsi="Times New Roman" w:cs="Times New Roman"/>
          <w:lang w:val="en-US"/>
        </w:rPr>
        <w:t>Please take a look at the courses we will offer this summer, and remember all our courses are eligible for Erasmus+ funding. On top of our courses in Galway, we will be running courses in Segovia</w:t>
      </w:r>
      <w:r>
        <w:rPr>
          <w:rFonts w:ascii="Times New Roman" w:hAnsi="Times New Roman" w:cs="Times New Roman"/>
          <w:lang w:val="en-US"/>
        </w:rPr>
        <w:t xml:space="preserve">. You will find our downloadable course details </w:t>
      </w:r>
      <w:r w:rsidRPr="00071ABE">
        <w:rPr>
          <w:rFonts w:ascii="Times New Roman" w:hAnsi="Times New Roman" w:cs="Times New Roman"/>
          <w:u w:val="single"/>
          <w:lang w:val="en-US"/>
        </w:rPr>
        <w:t>in Letter from Chaz Pugliese, Director of Education and Teacher Training, Pilgrims</w:t>
      </w:r>
      <w:r>
        <w:rPr>
          <w:rFonts w:ascii="Times New Roman" w:hAnsi="Times New Roman" w:cs="Times New Roman"/>
          <w:lang w:val="en-US"/>
        </w:rPr>
        <w:t>.</w:t>
      </w:r>
    </w:p>
    <w:p w14:paraId="4A6D6D43" w14:textId="6D377476" w:rsidR="00071ABE" w:rsidRPr="00BD5F4D" w:rsidRDefault="00C24CA4" w:rsidP="00071ABE">
      <w:pPr>
        <w:rPr>
          <w:rFonts w:ascii="Times New Roman" w:hAnsi="Times New Roman" w:cs="Times New Roman"/>
          <w:lang w:val="en-US"/>
        </w:rPr>
      </w:pPr>
      <w:r>
        <w:rPr>
          <w:rFonts w:ascii="Times New Roman" w:hAnsi="Times New Roman" w:cs="Times New Roman"/>
          <w:lang w:val="en-US"/>
        </w:rPr>
        <w:t>We also may have a chance to meet at IATEFL Harrogate</w:t>
      </w:r>
      <w:r w:rsidR="002A1C96">
        <w:rPr>
          <w:rFonts w:ascii="Times New Roman" w:hAnsi="Times New Roman" w:cs="Times New Roman"/>
          <w:lang w:val="en-US"/>
        </w:rPr>
        <w:t>, UK, this April</w:t>
      </w:r>
      <w:r>
        <w:rPr>
          <w:rFonts w:ascii="Times New Roman" w:hAnsi="Times New Roman" w:cs="Times New Roman"/>
          <w:lang w:val="en-US"/>
        </w:rPr>
        <w:t>. Please look out for Chaz</w:t>
      </w:r>
      <w:r w:rsidR="002A1C96">
        <w:rPr>
          <w:rFonts w:ascii="Times New Roman" w:hAnsi="Times New Roman" w:cs="Times New Roman"/>
          <w:lang w:val="en-US"/>
        </w:rPr>
        <w:t xml:space="preserve"> Pugliese</w:t>
      </w:r>
      <w:r>
        <w:rPr>
          <w:rFonts w:ascii="Times New Roman" w:hAnsi="Times New Roman" w:cs="Times New Roman"/>
          <w:lang w:val="en-US"/>
        </w:rPr>
        <w:t xml:space="preserve">, myself and other Pilgrims trainers who will be </w:t>
      </w:r>
      <w:r w:rsidR="002A1C96">
        <w:rPr>
          <w:rFonts w:ascii="Times New Roman" w:hAnsi="Times New Roman" w:cs="Times New Roman"/>
          <w:lang w:val="en-US"/>
        </w:rPr>
        <w:t>attending and presenting at the conference. I am sure I will make many contacts</w:t>
      </w:r>
      <w:r w:rsidR="00392B56">
        <w:rPr>
          <w:rFonts w:ascii="Times New Roman" w:hAnsi="Times New Roman" w:cs="Times New Roman"/>
          <w:lang w:val="en-US"/>
        </w:rPr>
        <w:t xml:space="preserve"> or refresh contacts</w:t>
      </w:r>
      <w:r w:rsidR="002A1C96">
        <w:rPr>
          <w:rFonts w:ascii="Times New Roman" w:hAnsi="Times New Roman" w:cs="Times New Roman"/>
          <w:lang w:val="en-US"/>
        </w:rPr>
        <w:t xml:space="preserve"> which will result in many articles published in HLT, and</w:t>
      </w:r>
      <w:r w:rsidR="00392B56">
        <w:rPr>
          <w:rFonts w:ascii="Times New Roman" w:hAnsi="Times New Roman" w:cs="Times New Roman"/>
          <w:lang w:val="en-US"/>
        </w:rPr>
        <w:t xml:space="preserve"> we will </w:t>
      </w:r>
      <w:r w:rsidR="002A1C96">
        <w:rPr>
          <w:rFonts w:ascii="Times New Roman" w:hAnsi="Times New Roman" w:cs="Times New Roman"/>
          <w:lang w:val="en-US"/>
        </w:rPr>
        <w:t xml:space="preserve"> bring some IATEFL news.</w:t>
      </w:r>
    </w:p>
    <w:p w14:paraId="7E0494C4" w14:textId="0A322C1C" w:rsidR="00071ABE" w:rsidRDefault="002A1C96" w:rsidP="006C2BC4">
      <w:pPr>
        <w:spacing w:after="0" w:line="240" w:lineRule="auto"/>
        <w:rPr>
          <w:rFonts w:ascii="Times New Roman" w:eastAsia="Times New Roman" w:hAnsi="Times New Roman" w:cs="Times New Roman"/>
          <w:color w:val="000000"/>
          <w:sz w:val="24"/>
          <w:szCs w:val="24"/>
          <w:lang w:val="en-US" w:eastAsia="cs-CZ"/>
        </w:rPr>
      </w:pPr>
      <w:r>
        <w:rPr>
          <w:rFonts w:ascii="Times New Roman" w:eastAsia="Times New Roman" w:hAnsi="Times New Roman" w:cs="Times New Roman"/>
          <w:color w:val="000000"/>
          <w:sz w:val="24"/>
          <w:szCs w:val="24"/>
          <w:lang w:val="en-US" w:eastAsia="cs-CZ"/>
        </w:rPr>
        <w:t xml:space="preserve">In this issue I am mainly responsible for the </w:t>
      </w:r>
      <w:r w:rsidRPr="002A1C96">
        <w:rPr>
          <w:rFonts w:ascii="Times New Roman" w:eastAsia="Times New Roman" w:hAnsi="Times New Roman" w:cs="Times New Roman"/>
          <w:color w:val="000000"/>
          <w:sz w:val="24"/>
          <w:szCs w:val="24"/>
          <w:u w:val="single"/>
          <w:lang w:val="en-US" w:eastAsia="cs-CZ"/>
        </w:rPr>
        <w:t>Publications</w:t>
      </w:r>
      <w:r w:rsidRPr="002A1C96">
        <w:rPr>
          <w:rFonts w:ascii="Times New Roman" w:eastAsia="Times New Roman" w:hAnsi="Times New Roman" w:cs="Times New Roman"/>
          <w:color w:val="000000"/>
          <w:sz w:val="24"/>
          <w:szCs w:val="24"/>
          <w:lang w:val="en-US" w:eastAsia="cs-CZ"/>
        </w:rPr>
        <w:t xml:space="preserve"> section in which you will </w:t>
      </w:r>
      <w:r>
        <w:rPr>
          <w:rFonts w:ascii="Times New Roman" w:eastAsia="Times New Roman" w:hAnsi="Times New Roman" w:cs="Times New Roman"/>
          <w:color w:val="000000"/>
          <w:sz w:val="24"/>
          <w:szCs w:val="24"/>
          <w:lang w:val="en-US" w:eastAsia="cs-CZ"/>
        </w:rPr>
        <w:t xml:space="preserve">find </w:t>
      </w:r>
      <w:r w:rsidRPr="002A1C96">
        <w:rPr>
          <w:rFonts w:ascii="Times New Roman" w:eastAsia="Times New Roman" w:hAnsi="Times New Roman" w:cs="Times New Roman"/>
          <w:color w:val="000000"/>
          <w:sz w:val="24"/>
          <w:szCs w:val="24"/>
          <w:lang w:val="en-US" w:eastAsia="cs-CZ"/>
        </w:rPr>
        <w:t>reviews, information on new titles, an article on developing materials</w:t>
      </w:r>
      <w:r w:rsidR="003D642F">
        <w:rPr>
          <w:rFonts w:ascii="Times New Roman" w:eastAsia="Times New Roman" w:hAnsi="Times New Roman" w:cs="Times New Roman"/>
          <w:color w:val="000000"/>
          <w:sz w:val="24"/>
          <w:szCs w:val="24"/>
          <w:lang w:val="en-US" w:eastAsia="cs-CZ"/>
        </w:rPr>
        <w:t xml:space="preserve"> and many others.</w:t>
      </w:r>
    </w:p>
    <w:p w14:paraId="41D2EEE9" w14:textId="54243816" w:rsidR="003D642F" w:rsidRDefault="003D642F" w:rsidP="006C2BC4">
      <w:pPr>
        <w:spacing w:after="0" w:line="240" w:lineRule="auto"/>
        <w:rPr>
          <w:rFonts w:ascii="Times New Roman" w:eastAsia="Times New Roman" w:hAnsi="Times New Roman" w:cs="Times New Roman"/>
          <w:color w:val="000000"/>
          <w:sz w:val="24"/>
          <w:szCs w:val="24"/>
          <w:lang w:val="en-US" w:eastAsia="cs-CZ"/>
        </w:rPr>
      </w:pPr>
    </w:p>
    <w:p w14:paraId="3A3D35A2" w14:textId="3A0BA3A2" w:rsidR="00392B56" w:rsidRDefault="00392B56" w:rsidP="00392B56">
      <w:pPr>
        <w:spacing w:after="0" w:line="240" w:lineRule="auto"/>
        <w:rPr>
          <w:rFonts w:ascii="Arial" w:hAnsi="Arial" w:cs="Arial"/>
          <w:color w:val="222222"/>
        </w:rPr>
      </w:pPr>
      <w:r>
        <w:rPr>
          <w:rFonts w:ascii="Times New Roman" w:eastAsia="Times New Roman" w:hAnsi="Times New Roman" w:cs="Times New Roman"/>
          <w:color w:val="000000"/>
          <w:sz w:val="24"/>
          <w:szCs w:val="24"/>
          <w:lang w:val="en-US" w:eastAsia="cs-CZ"/>
        </w:rPr>
        <w:t>Now</w:t>
      </w:r>
      <w:r>
        <w:rPr>
          <w:rFonts w:ascii="Times New Roman" w:eastAsia="Times New Roman" w:hAnsi="Times New Roman" w:cs="Times New Roman"/>
          <w:color w:val="000000"/>
          <w:sz w:val="24"/>
          <w:szCs w:val="24"/>
          <w:lang w:val="en-GB" w:eastAsia="cs-CZ"/>
        </w:rPr>
        <w:t xml:space="preserve"> I would like to introduce the host editors of the February issue: </w:t>
      </w:r>
      <w:r w:rsidRPr="00E23CE8">
        <w:rPr>
          <w:rFonts w:ascii="Times New Roman" w:eastAsia="Times New Roman" w:hAnsi="Times New Roman" w:cs="Times New Roman"/>
          <w:color w:val="000000"/>
          <w:sz w:val="24"/>
          <w:szCs w:val="24"/>
          <w:lang w:val="en-GB" w:eastAsia="cs-CZ"/>
        </w:rPr>
        <w:t>Kateřina Sedláčková, Štěpánka Bilová and Libor Štěpánek</w:t>
      </w:r>
      <w:r>
        <w:rPr>
          <w:rFonts w:ascii="Times New Roman" w:eastAsia="Times New Roman" w:hAnsi="Times New Roman" w:cs="Times New Roman"/>
          <w:color w:val="000000"/>
          <w:sz w:val="24"/>
          <w:szCs w:val="24"/>
          <w:lang w:val="en-GB" w:eastAsia="cs-CZ"/>
        </w:rPr>
        <w:t xml:space="preserve">, from Masaryk University in Brno, Czech Republic. I am very happy as this issue is very close to my heart. It is because 7 years ago Masaryk University hosted the </w:t>
      </w:r>
      <w:hyperlink r:id="rId6" w:history="1">
        <w:r w:rsidRPr="00392B56">
          <w:rPr>
            <w:rStyle w:val="Hipercze"/>
            <w:rFonts w:ascii="Times New Roman" w:eastAsia="Times New Roman" w:hAnsi="Times New Roman" w:cs="Times New Roman"/>
            <w:sz w:val="24"/>
            <w:szCs w:val="24"/>
            <w:lang w:val="en-GB" w:eastAsia="cs-CZ"/>
          </w:rPr>
          <w:t>April 2016</w:t>
        </w:r>
      </w:hyperlink>
      <w:r>
        <w:rPr>
          <w:rFonts w:ascii="Times New Roman" w:eastAsia="Times New Roman" w:hAnsi="Times New Roman" w:cs="Times New Roman"/>
          <w:color w:val="000000"/>
          <w:sz w:val="24"/>
          <w:szCs w:val="24"/>
          <w:lang w:val="en-GB" w:eastAsia="cs-CZ"/>
        </w:rPr>
        <w:t xml:space="preserve"> issue of HLT.</w:t>
      </w:r>
    </w:p>
    <w:p w14:paraId="0C887CDC" w14:textId="593F637D" w:rsidR="003D642F" w:rsidRDefault="003D642F" w:rsidP="006C2BC4">
      <w:pPr>
        <w:spacing w:after="0" w:line="240" w:lineRule="auto"/>
        <w:rPr>
          <w:rFonts w:ascii="Times New Roman" w:eastAsia="Times New Roman" w:hAnsi="Times New Roman" w:cs="Times New Roman"/>
          <w:color w:val="000000"/>
          <w:sz w:val="24"/>
          <w:szCs w:val="24"/>
          <w:lang w:val="en-GB" w:eastAsia="cs-CZ"/>
        </w:rPr>
      </w:pPr>
    </w:p>
    <w:p w14:paraId="7F6678D5" w14:textId="3850C4FD" w:rsidR="00071ABE"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 xml:space="preserve">Dear Friends welcome back. Working with you </w:t>
      </w:r>
      <w:r w:rsidR="00514A00">
        <w:rPr>
          <w:rFonts w:ascii="Times New Roman" w:eastAsia="Times New Roman" w:hAnsi="Times New Roman" w:cs="Times New Roman"/>
          <w:color w:val="000000"/>
          <w:sz w:val="24"/>
          <w:szCs w:val="24"/>
          <w:lang w:val="en-GB" w:eastAsia="cs-CZ"/>
        </w:rPr>
        <w:t>has</w:t>
      </w:r>
      <w:r>
        <w:rPr>
          <w:rFonts w:ascii="Times New Roman" w:eastAsia="Times New Roman" w:hAnsi="Times New Roman" w:cs="Times New Roman"/>
          <w:color w:val="000000"/>
          <w:sz w:val="24"/>
          <w:szCs w:val="24"/>
          <w:lang w:val="en-GB" w:eastAsia="cs-CZ"/>
        </w:rPr>
        <w:t xml:space="preserve"> been a great pleasure.</w:t>
      </w:r>
    </w:p>
    <w:p w14:paraId="28B92363" w14:textId="1A9366BB"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A big THANK YOU and over to you</w:t>
      </w:r>
      <w:r w:rsidR="00102668">
        <w:rPr>
          <w:rFonts w:ascii="Times New Roman" w:eastAsia="Times New Roman" w:hAnsi="Times New Roman" w:cs="Times New Roman"/>
          <w:color w:val="000000"/>
          <w:sz w:val="24"/>
          <w:szCs w:val="24"/>
          <w:lang w:val="en-GB" w:eastAsia="cs-CZ"/>
        </w:rPr>
        <w:t>.</w:t>
      </w:r>
    </w:p>
    <w:p w14:paraId="32B04F3B" w14:textId="30DC6818"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p>
    <w:p w14:paraId="12923C82" w14:textId="2DB6F40F"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Hania (Hanna)  Kryszewska</w:t>
      </w:r>
    </w:p>
    <w:p w14:paraId="09D7F4C7" w14:textId="7F52EB62"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HLT Magazine Editor</w:t>
      </w:r>
    </w:p>
    <w:p w14:paraId="477554E4" w14:textId="11F9672D"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 xml:space="preserve">Email: </w:t>
      </w:r>
      <w:hyperlink r:id="rId7" w:history="1">
        <w:r w:rsidRPr="00F84A49">
          <w:rPr>
            <w:rStyle w:val="Hipercze"/>
            <w:rFonts w:ascii="Times New Roman" w:eastAsia="Times New Roman" w:hAnsi="Times New Roman" w:cs="Times New Roman"/>
            <w:sz w:val="24"/>
            <w:szCs w:val="24"/>
            <w:lang w:val="en-GB" w:eastAsia="cs-CZ"/>
          </w:rPr>
          <w:t>hania.kryszewska@pilgrimsteachertraining.eu</w:t>
        </w:r>
      </w:hyperlink>
    </w:p>
    <w:p w14:paraId="27F7E60B" w14:textId="6C40EC6A"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p>
    <w:p w14:paraId="11BA9619" w14:textId="77777777"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p>
    <w:p w14:paraId="444F6595" w14:textId="351031ED"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p>
    <w:p w14:paraId="49581BB7" w14:textId="0CD72936" w:rsidR="00392B56" w:rsidRDefault="00102668"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Dear HLT Readers,</w:t>
      </w:r>
    </w:p>
    <w:p w14:paraId="539817D5" w14:textId="77777777" w:rsidR="00102668" w:rsidRDefault="00102668" w:rsidP="006C2BC4">
      <w:pPr>
        <w:spacing w:after="0" w:line="240" w:lineRule="auto"/>
        <w:rPr>
          <w:rFonts w:ascii="Times New Roman" w:eastAsia="Times New Roman" w:hAnsi="Times New Roman" w:cs="Times New Roman"/>
          <w:color w:val="000000"/>
          <w:sz w:val="24"/>
          <w:szCs w:val="24"/>
          <w:lang w:val="en-GB" w:eastAsia="cs-CZ"/>
        </w:rPr>
      </w:pPr>
    </w:p>
    <w:p w14:paraId="51950BCE" w14:textId="10CC0EF5"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lastRenderedPageBreak/>
        <w:t xml:space="preserve">This issue of HLT presents language teaching at the Masaryk University Language Centre, Brno, Czech Republic. This is the second issue hosted by our </w:t>
      </w:r>
      <w:r w:rsidR="006604D5">
        <w:rPr>
          <w:rFonts w:ascii="Times New Roman" w:eastAsia="Times New Roman" w:hAnsi="Times New Roman" w:cs="Times New Roman"/>
          <w:color w:val="000000"/>
          <w:sz w:val="24"/>
          <w:szCs w:val="24"/>
          <w:lang w:val="en-GB" w:eastAsia="cs-CZ"/>
        </w:rPr>
        <w:t>c</w:t>
      </w:r>
      <w:r w:rsidRPr="00E23CE8">
        <w:rPr>
          <w:rFonts w:ascii="Times New Roman" w:eastAsia="Times New Roman" w:hAnsi="Times New Roman" w:cs="Times New Roman"/>
          <w:color w:val="000000"/>
          <w:sz w:val="24"/>
          <w:szCs w:val="24"/>
          <w:lang w:val="en-GB" w:eastAsia="cs-CZ"/>
        </w:rPr>
        <w:t>entre</w:t>
      </w:r>
      <w:r w:rsidR="006604D5">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006604D5">
        <w:rPr>
          <w:rFonts w:ascii="Times New Roman" w:eastAsia="Times New Roman" w:hAnsi="Times New Roman" w:cs="Times New Roman"/>
          <w:color w:val="000000"/>
          <w:sz w:val="24"/>
          <w:szCs w:val="24"/>
          <w:lang w:val="en-GB" w:eastAsia="cs-CZ"/>
        </w:rPr>
        <w:t>the first was published</w:t>
      </w:r>
      <w:r w:rsidRPr="00E23CE8">
        <w:rPr>
          <w:rFonts w:ascii="Times New Roman" w:eastAsia="Times New Roman" w:hAnsi="Times New Roman" w:cs="Times New Roman"/>
          <w:color w:val="000000"/>
          <w:sz w:val="24"/>
          <w:szCs w:val="24"/>
          <w:lang w:val="en-GB" w:eastAsia="cs-CZ"/>
        </w:rPr>
        <w:t xml:space="preserve"> seven years</w:t>
      </w:r>
      <w:r w:rsidR="006604D5">
        <w:rPr>
          <w:rFonts w:ascii="Times New Roman" w:eastAsia="Times New Roman" w:hAnsi="Times New Roman" w:cs="Times New Roman"/>
          <w:color w:val="000000"/>
          <w:sz w:val="24"/>
          <w:szCs w:val="24"/>
          <w:lang w:val="en-GB" w:eastAsia="cs-CZ"/>
        </w:rPr>
        <w:t xml:space="preserve"> ago</w:t>
      </w:r>
      <w:r w:rsidRPr="00E23CE8">
        <w:rPr>
          <w:rFonts w:ascii="Times New Roman" w:eastAsia="Times New Roman" w:hAnsi="Times New Roman" w:cs="Times New Roman"/>
          <w:color w:val="000000"/>
          <w:sz w:val="24"/>
          <w:szCs w:val="24"/>
          <w:lang w:val="en-GB" w:eastAsia="cs-CZ"/>
        </w:rPr>
        <w:t xml:space="preserve">. </w:t>
      </w:r>
      <w:r w:rsidR="006604D5">
        <w:rPr>
          <w:rFonts w:ascii="Times New Roman" w:eastAsia="Times New Roman" w:hAnsi="Times New Roman" w:cs="Times New Roman"/>
          <w:color w:val="000000"/>
          <w:sz w:val="24"/>
          <w:szCs w:val="24"/>
          <w:lang w:val="en-GB" w:eastAsia="cs-CZ"/>
        </w:rPr>
        <w:t>Back in 2016, t</w:t>
      </w:r>
      <w:r w:rsidRPr="00E23CE8">
        <w:rPr>
          <w:rFonts w:ascii="Times New Roman" w:eastAsia="Times New Roman" w:hAnsi="Times New Roman" w:cs="Times New Roman"/>
          <w:color w:val="000000"/>
          <w:sz w:val="24"/>
          <w:szCs w:val="24"/>
          <w:lang w:val="en-GB" w:eastAsia="cs-CZ"/>
        </w:rPr>
        <w:t xml:space="preserve">he idea to dedicate </w:t>
      </w:r>
      <w:r w:rsidR="006604D5">
        <w:rPr>
          <w:rFonts w:ascii="Times New Roman" w:eastAsia="Times New Roman" w:hAnsi="Times New Roman" w:cs="Times New Roman"/>
          <w:color w:val="000000"/>
          <w:sz w:val="24"/>
          <w:szCs w:val="24"/>
          <w:lang w:val="en-GB" w:eastAsia="cs-CZ"/>
        </w:rPr>
        <w:t xml:space="preserve">an entire </w:t>
      </w:r>
      <w:r w:rsidRPr="00E23CE8">
        <w:rPr>
          <w:rFonts w:ascii="Times New Roman" w:eastAsia="Times New Roman" w:hAnsi="Times New Roman" w:cs="Times New Roman"/>
          <w:color w:val="000000"/>
          <w:sz w:val="24"/>
          <w:szCs w:val="24"/>
          <w:lang w:val="en-GB" w:eastAsia="cs-CZ"/>
        </w:rPr>
        <w:t xml:space="preserve">issue to </w:t>
      </w:r>
      <w:r w:rsidR="006604D5">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activities of a university language centre came from a series of discussions, meetings and conferences</w:t>
      </w:r>
      <w:r w:rsidR="00E469E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00E469EC">
        <w:rPr>
          <w:rFonts w:ascii="Times New Roman" w:eastAsia="Times New Roman" w:hAnsi="Times New Roman" w:cs="Times New Roman"/>
          <w:color w:val="000000"/>
          <w:sz w:val="24"/>
          <w:szCs w:val="24"/>
          <w:lang w:val="en-GB" w:eastAsia="cs-CZ"/>
        </w:rPr>
        <w:t>It</w:t>
      </w:r>
      <w:r w:rsidRPr="00E23CE8">
        <w:rPr>
          <w:rFonts w:ascii="Times New Roman" w:eastAsia="Times New Roman" w:hAnsi="Times New Roman" w:cs="Times New Roman"/>
          <w:color w:val="000000"/>
          <w:sz w:val="24"/>
          <w:szCs w:val="24"/>
          <w:lang w:val="en-GB" w:eastAsia="cs-CZ"/>
        </w:rPr>
        <w:t xml:space="preserve"> </w:t>
      </w:r>
      <w:r w:rsidR="006604D5">
        <w:rPr>
          <w:rFonts w:ascii="Times New Roman" w:eastAsia="Times New Roman" w:hAnsi="Times New Roman" w:cs="Times New Roman"/>
          <w:color w:val="000000"/>
          <w:sz w:val="24"/>
          <w:szCs w:val="24"/>
          <w:lang w:val="en-GB" w:eastAsia="cs-CZ"/>
        </w:rPr>
        <w:t>re</w:t>
      </w:r>
      <w:r w:rsidRPr="00E23CE8">
        <w:rPr>
          <w:rFonts w:ascii="Times New Roman" w:eastAsia="Times New Roman" w:hAnsi="Times New Roman" w:cs="Times New Roman"/>
          <w:color w:val="000000"/>
          <w:sz w:val="24"/>
          <w:szCs w:val="24"/>
          <w:lang w:val="en-GB" w:eastAsia="cs-CZ"/>
        </w:rPr>
        <w:t>presented an attempt to maximise the benefits of the successful exchange of ideas at that time and the potential in connecting language teaching and language research</w:t>
      </w:r>
      <w:r w:rsidR="00E469EC">
        <w:rPr>
          <w:rFonts w:ascii="Times New Roman" w:eastAsia="Times New Roman" w:hAnsi="Times New Roman" w:cs="Times New Roman"/>
          <w:color w:val="000000"/>
          <w:sz w:val="24"/>
          <w:szCs w:val="24"/>
          <w:lang w:val="en-GB" w:eastAsia="cs-CZ"/>
        </w:rPr>
        <w:t>, which</w:t>
      </w:r>
      <w:r w:rsidRPr="00E23CE8">
        <w:rPr>
          <w:rFonts w:ascii="Times New Roman" w:eastAsia="Times New Roman" w:hAnsi="Times New Roman" w:cs="Times New Roman"/>
          <w:color w:val="000000"/>
          <w:sz w:val="24"/>
          <w:szCs w:val="24"/>
          <w:lang w:val="en-GB" w:eastAsia="cs-CZ"/>
        </w:rPr>
        <w:t xml:space="preserve"> </w:t>
      </w:r>
      <w:r w:rsidR="00E469EC">
        <w:rPr>
          <w:rFonts w:ascii="Times New Roman" w:eastAsia="Times New Roman" w:hAnsi="Times New Roman" w:cs="Times New Roman"/>
          <w:color w:val="000000"/>
          <w:sz w:val="24"/>
          <w:szCs w:val="24"/>
          <w:lang w:val="en-GB" w:eastAsia="cs-CZ"/>
        </w:rPr>
        <w:t xml:space="preserve">often </w:t>
      </w:r>
      <w:r w:rsidRPr="00E23CE8">
        <w:rPr>
          <w:rFonts w:ascii="Times New Roman" w:eastAsia="Times New Roman" w:hAnsi="Times New Roman" w:cs="Times New Roman"/>
          <w:color w:val="000000"/>
          <w:sz w:val="24"/>
          <w:szCs w:val="24"/>
          <w:lang w:val="en-GB" w:eastAsia="cs-CZ"/>
        </w:rPr>
        <w:t xml:space="preserve">seemed to be developing in isolation from each other. The current issue reflects </w:t>
      </w:r>
      <w:r w:rsidR="009E54F0">
        <w:rPr>
          <w:rFonts w:ascii="Times New Roman" w:eastAsia="Times New Roman" w:hAnsi="Times New Roman" w:cs="Times New Roman"/>
          <w:color w:val="000000"/>
          <w:sz w:val="24"/>
          <w:szCs w:val="24"/>
          <w:lang w:val="en-GB" w:eastAsia="cs-CZ"/>
        </w:rPr>
        <w:t xml:space="preserve">more recent </w:t>
      </w:r>
      <w:r w:rsidRPr="00E23CE8">
        <w:rPr>
          <w:rFonts w:ascii="Times New Roman" w:eastAsia="Times New Roman" w:hAnsi="Times New Roman" w:cs="Times New Roman"/>
          <w:color w:val="000000"/>
          <w:sz w:val="24"/>
          <w:szCs w:val="24"/>
          <w:lang w:val="en-GB" w:eastAsia="cs-CZ"/>
        </w:rPr>
        <w:t xml:space="preserve">changes in language education, </w:t>
      </w:r>
      <w:r w:rsidR="009E54F0">
        <w:rPr>
          <w:rFonts w:ascii="Times New Roman" w:eastAsia="Times New Roman" w:hAnsi="Times New Roman" w:cs="Times New Roman"/>
          <w:color w:val="000000"/>
          <w:sz w:val="24"/>
          <w:szCs w:val="24"/>
          <w:lang w:val="en-GB" w:eastAsia="cs-CZ"/>
        </w:rPr>
        <w:t xml:space="preserve">including, of course, </w:t>
      </w:r>
      <w:r w:rsidRPr="00E23CE8">
        <w:rPr>
          <w:rFonts w:ascii="Times New Roman" w:eastAsia="Times New Roman" w:hAnsi="Times New Roman" w:cs="Times New Roman"/>
          <w:color w:val="000000"/>
          <w:sz w:val="24"/>
          <w:szCs w:val="24"/>
          <w:lang w:val="en-GB" w:eastAsia="cs-CZ"/>
        </w:rPr>
        <w:t>the post-Covid reality.  </w:t>
      </w:r>
    </w:p>
    <w:p w14:paraId="5DF2AFF5"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425526D7" w14:textId="0E5411F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At the Masaryk University Language Centre </w:t>
      </w:r>
      <w:r w:rsidR="006604D5">
        <w:rPr>
          <w:rFonts w:ascii="Times New Roman" w:eastAsia="Times New Roman" w:hAnsi="Times New Roman" w:cs="Times New Roman"/>
          <w:color w:val="000000"/>
          <w:sz w:val="24"/>
          <w:szCs w:val="24"/>
          <w:lang w:val="en-GB" w:eastAsia="cs-CZ"/>
        </w:rPr>
        <w:t>(</w:t>
      </w:r>
      <w:r w:rsidRPr="0074229D">
        <w:rPr>
          <w:rFonts w:ascii="Times New Roman" w:eastAsia="Times New Roman" w:hAnsi="Times New Roman" w:cs="Times New Roman"/>
          <w:i/>
          <w:iCs/>
          <w:color w:val="000000"/>
          <w:sz w:val="24"/>
          <w:szCs w:val="24"/>
          <w:lang w:val="en-GB" w:eastAsia="cs-CZ"/>
        </w:rPr>
        <w:t>Centrum jazykového vzdělávání</w:t>
      </w:r>
      <w:r w:rsidR="006604D5">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CJV MU), </w:t>
      </w:r>
      <w:r w:rsidR="009E54F0">
        <w:rPr>
          <w:rFonts w:ascii="Times New Roman" w:eastAsia="Times New Roman" w:hAnsi="Times New Roman" w:cs="Times New Roman"/>
          <w:color w:val="000000"/>
          <w:sz w:val="24"/>
          <w:szCs w:val="24"/>
          <w:lang w:val="en-GB" w:eastAsia="cs-CZ"/>
        </w:rPr>
        <w:t>as at</w:t>
      </w:r>
      <w:r w:rsidRPr="00E23CE8">
        <w:rPr>
          <w:rFonts w:ascii="Times New Roman" w:eastAsia="Times New Roman" w:hAnsi="Times New Roman" w:cs="Times New Roman"/>
          <w:color w:val="000000"/>
          <w:sz w:val="24"/>
          <w:szCs w:val="24"/>
          <w:lang w:val="en-GB" w:eastAsia="cs-CZ"/>
        </w:rPr>
        <w:t xml:space="preserve"> other </w:t>
      </w:r>
      <w:r w:rsidR="009E54F0">
        <w:rPr>
          <w:rFonts w:ascii="Times New Roman" w:eastAsia="Times New Roman" w:hAnsi="Times New Roman" w:cs="Times New Roman"/>
          <w:color w:val="000000"/>
          <w:sz w:val="24"/>
          <w:szCs w:val="24"/>
          <w:lang w:val="en-GB" w:eastAsia="cs-CZ"/>
        </w:rPr>
        <w:t>institutions of higher education</w:t>
      </w:r>
      <w:r w:rsidRPr="00E23CE8">
        <w:rPr>
          <w:rFonts w:ascii="Times New Roman" w:eastAsia="Times New Roman" w:hAnsi="Times New Roman" w:cs="Times New Roman"/>
          <w:color w:val="000000"/>
          <w:sz w:val="24"/>
          <w:szCs w:val="24"/>
          <w:lang w:val="en-GB" w:eastAsia="cs-CZ"/>
        </w:rPr>
        <w:t xml:space="preserve">, efforts to continue teaching at a high level under all </w:t>
      </w:r>
      <w:r w:rsidR="006604D5">
        <w:rPr>
          <w:rFonts w:ascii="Times New Roman" w:eastAsia="Times New Roman" w:hAnsi="Times New Roman" w:cs="Times New Roman"/>
          <w:color w:val="000000"/>
          <w:sz w:val="24"/>
          <w:szCs w:val="24"/>
          <w:lang w:val="en-GB" w:eastAsia="cs-CZ"/>
        </w:rPr>
        <w:t xml:space="preserve">kinds </w:t>
      </w:r>
      <w:r w:rsidRPr="00E23CE8">
        <w:rPr>
          <w:rFonts w:ascii="Times New Roman" w:eastAsia="Times New Roman" w:hAnsi="Times New Roman" w:cs="Times New Roman"/>
          <w:color w:val="000000"/>
          <w:sz w:val="24"/>
          <w:szCs w:val="24"/>
          <w:lang w:val="en-GB" w:eastAsia="cs-CZ"/>
        </w:rPr>
        <w:t xml:space="preserve">of exceptional circumstances have led to the development of new approaches, strategies and methods. Our aim here is to address a range of those innovative practices </w:t>
      </w:r>
      <w:r w:rsidR="009E54F0">
        <w:rPr>
          <w:rFonts w:ascii="Times New Roman" w:eastAsia="Times New Roman" w:hAnsi="Times New Roman" w:cs="Times New Roman"/>
          <w:color w:val="000000"/>
          <w:sz w:val="24"/>
          <w:szCs w:val="24"/>
          <w:lang w:val="en-GB" w:eastAsia="cs-CZ"/>
        </w:rPr>
        <w:t>and</w:t>
      </w:r>
      <w:r w:rsidRPr="00E23CE8">
        <w:rPr>
          <w:rFonts w:ascii="Times New Roman" w:eastAsia="Times New Roman" w:hAnsi="Times New Roman" w:cs="Times New Roman"/>
          <w:color w:val="000000"/>
          <w:sz w:val="24"/>
          <w:szCs w:val="24"/>
          <w:lang w:val="en-GB" w:eastAsia="cs-CZ"/>
        </w:rPr>
        <w:t xml:space="preserve"> classic ideas </w:t>
      </w:r>
      <w:r w:rsidR="009E54F0">
        <w:rPr>
          <w:rFonts w:ascii="Times New Roman" w:eastAsia="Times New Roman" w:hAnsi="Times New Roman" w:cs="Times New Roman"/>
          <w:color w:val="000000"/>
          <w:sz w:val="24"/>
          <w:szCs w:val="24"/>
          <w:lang w:val="en-GB" w:eastAsia="cs-CZ"/>
        </w:rPr>
        <w:t xml:space="preserve">applied </w:t>
      </w:r>
      <w:r w:rsidRPr="00E23CE8">
        <w:rPr>
          <w:rFonts w:ascii="Times New Roman" w:eastAsia="Times New Roman" w:hAnsi="Times New Roman" w:cs="Times New Roman"/>
          <w:color w:val="000000"/>
          <w:sz w:val="24"/>
          <w:szCs w:val="24"/>
          <w:lang w:val="en-GB" w:eastAsia="cs-CZ"/>
        </w:rPr>
        <w:t>in new contexts related to language teaching in a university setting. </w:t>
      </w:r>
    </w:p>
    <w:p w14:paraId="57BFE1F7"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774CB517" w14:textId="6F33BC81"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Before we introduce our texts, however, we would like to give some context. With over a hundred employees serving 10,000 students each term, </w:t>
      </w:r>
      <w:r w:rsidR="009E54F0" w:rsidRPr="0074229D">
        <w:rPr>
          <w:rFonts w:ascii="Times New Roman" w:eastAsia="Times New Roman" w:hAnsi="Times New Roman" w:cs="Times New Roman"/>
          <w:color w:val="000000"/>
          <w:sz w:val="24"/>
          <w:szCs w:val="24"/>
          <w:lang w:val="en-GB" w:eastAsia="cs-CZ"/>
        </w:rPr>
        <w:t xml:space="preserve">CJV MU </w:t>
      </w:r>
      <w:r w:rsidRPr="009E54F0">
        <w:rPr>
          <w:rFonts w:ascii="Times New Roman" w:eastAsia="Times New Roman" w:hAnsi="Times New Roman" w:cs="Times New Roman"/>
          <w:color w:val="000000"/>
          <w:sz w:val="24"/>
          <w:szCs w:val="24"/>
          <w:lang w:val="en-GB" w:eastAsia="cs-CZ"/>
        </w:rPr>
        <w:t>(</w:t>
      </w:r>
      <w:hyperlink r:id="rId8" w:history="1">
        <w:r w:rsidRPr="0074229D">
          <w:rPr>
            <w:rFonts w:ascii="Times New Roman" w:eastAsia="Times New Roman" w:hAnsi="Times New Roman" w:cs="Times New Roman"/>
            <w:color w:val="000000"/>
            <w:sz w:val="24"/>
            <w:szCs w:val="24"/>
            <w:lang w:val="en-GB" w:eastAsia="cs-CZ"/>
          </w:rPr>
          <w:t>www.cjv.muni.cz</w:t>
        </w:r>
      </w:hyperlink>
      <w:r w:rsidRPr="00E23CE8">
        <w:rPr>
          <w:rFonts w:ascii="Times New Roman" w:eastAsia="Times New Roman" w:hAnsi="Times New Roman" w:cs="Times New Roman"/>
          <w:color w:val="000000"/>
          <w:sz w:val="24"/>
          <w:szCs w:val="24"/>
          <w:lang w:val="en-GB" w:eastAsia="cs-CZ"/>
        </w:rPr>
        <w:t xml:space="preserve">) is the largest language centre in the Czech Republic. It provides </w:t>
      </w:r>
      <w:r w:rsidR="008F3365">
        <w:rPr>
          <w:rFonts w:ascii="Times New Roman" w:eastAsia="Times New Roman" w:hAnsi="Times New Roman" w:cs="Times New Roman"/>
          <w:color w:val="000000"/>
          <w:sz w:val="24"/>
          <w:szCs w:val="24"/>
          <w:lang w:val="en-GB" w:eastAsia="cs-CZ"/>
        </w:rPr>
        <w:t xml:space="preserve">language </w:t>
      </w:r>
      <w:r w:rsidRPr="00E23CE8">
        <w:rPr>
          <w:rFonts w:ascii="Times New Roman" w:eastAsia="Times New Roman" w:hAnsi="Times New Roman" w:cs="Times New Roman"/>
          <w:color w:val="000000"/>
          <w:sz w:val="24"/>
          <w:szCs w:val="24"/>
          <w:lang w:val="en-GB" w:eastAsia="cs-CZ"/>
        </w:rPr>
        <w:t>education and support services for general, academic and specific purposes for Masaryk University students, its staff</w:t>
      </w:r>
      <w:r w:rsidR="008F3365">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and the public. Our activities </w:t>
      </w:r>
      <w:r w:rsidR="008F3365">
        <w:rPr>
          <w:rFonts w:ascii="Times New Roman" w:eastAsia="Times New Roman" w:hAnsi="Times New Roman" w:cs="Times New Roman"/>
          <w:color w:val="000000"/>
          <w:sz w:val="24"/>
          <w:szCs w:val="24"/>
          <w:lang w:val="en-GB" w:eastAsia="cs-CZ"/>
        </w:rPr>
        <w:t xml:space="preserve">also </w:t>
      </w:r>
      <w:r w:rsidRPr="00E23CE8">
        <w:rPr>
          <w:rFonts w:ascii="Times New Roman" w:eastAsia="Times New Roman" w:hAnsi="Times New Roman" w:cs="Times New Roman"/>
          <w:color w:val="000000"/>
          <w:sz w:val="24"/>
          <w:szCs w:val="24"/>
          <w:lang w:val="en-GB" w:eastAsia="cs-CZ"/>
        </w:rPr>
        <w:t xml:space="preserve">aim at enhancing international collaboration and </w:t>
      </w:r>
      <w:r w:rsidR="008F3365">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continuous exchange of knowledge, ideas and information on a worldwide scale. </w:t>
      </w:r>
    </w:p>
    <w:p w14:paraId="54CC36EE"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396420CD" w14:textId="2E75A42F"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For this issue, we have chosen texts that demonstrate a wide range of our activities, past learning and teaching experience, </w:t>
      </w:r>
      <w:r w:rsidR="008F3365">
        <w:rPr>
          <w:rFonts w:ascii="Times New Roman" w:eastAsia="Times New Roman" w:hAnsi="Times New Roman" w:cs="Times New Roman"/>
          <w:color w:val="000000"/>
          <w:sz w:val="24"/>
          <w:szCs w:val="24"/>
          <w:lang w:val="en-GB" w:eastAsia="cs-CZ"/>
        </w:rPr>
        <w:t xml:space="preserve">future </w:t>
      </w:r>
      <w:r w:rsidRPr="00E23CE8">
        <w:rPr>
          <w:rFonts w:ascii="Times New Roman" w:eastAsia="Times New Roman" w:hAnsi="Times New Roman" w:cs="Times New Roman"/>
          <w:color w:val="000000"/>
          <w:sz w:val="24"/>
          <w:szCs w:val="24"/>
          <w:lang w:val="en-GB" w:eastAsia="cs-CZ"/>
        </w:rPr>
        <w:t xml:space="preserve">plans, </w:t>
      </w:r>
      <w:r w:rsidR="008F3365">
        <w:rPr>
          <w:rFonts w:ascii="Times New Roman" w:eastAsia="Times New Roman" w:hAnsi="Times New Roman" w:cs="Times New Roman"/>
          <w:color w:val="000000"/>
          <w:sz w:val="24"/>
          <w:szCs w:val="24"/>
          <w:lang w:val="en-GB" w:eastAsia="cs-CZ"/>
        </w:rPr>
        <w:t xml:space="preserve">as well as </w:t>
      </w:r>
      <w:r w:rsidRPr="00E23CE8">
        <w:rPr>
          <w:rFonts w:ascii="Times New Roman" w:eastAsia="Times New Roman" w:hAnsi="Times New Roman" w:cs="Times New Roman"/>
          <w:color w:val="000000"/>
          <w:sz w:val="24"/>
          <w:szCs w:val="24"/>
          <w:lang w:val="en-GB" w:eastAsia="cs-CZ"/>
        </w:rPr>
        <w:t xml:space="preserve">experimental and novel concepts with the potential for collaboration. With </w:t>
      </w:r>
      <w:r w:rsidR="008F3365">
        <w:rPr>
          <w:rFonts w:ascii="Times New Roman" w:eastAsia="Times New Roman" w:hAnsi="Times New Roman" w:cs="Times New Roman"/>
          <w:color w:val="000000"/>
          <w:sz w:val="24"/>
          <w:szCs w:val="24"/>
          <w:lang w:val="en-GB" w:eastAsia="cs-CZ"/>
        </w:rPr>
        <w:t>an</w:t>
      </w:r>
      <w:r w:rsidRPr="00E23CE8">
        <w:rPr>
          <w:rFonts w:ascii="Times New Roman" w:eastAsia="Times New Roman" w:hAnsi="Times New Roman" w:cs="Times New Roman"/>
          <w:color w:val="000000"/>
          <w:sz w:val="24"/>
          <w:szCs w:val="24"/>
          <w:lang w:val="en-GB" w:eastAsia="cs-CZ"/>
        </w:rPr>
        <w:t xml:space="preserve"> emphasis on variety</w:t>
      </w:r>
      <w:r w:rsidR="008F3365">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we have selected a range of topics for </w:t>
      </w:r>
      <w:r w:rsidR="008F3365">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 xml:space="preserve">different </w:t>
      </w:r>
      <w:r w:rsidR="008F3365">
        <w:rPr>
          <w:rFonts w:ascii="Times New Roman" w:eastAsia="Times New Roman" w:hAnsi="Times New Roman" w:cs="Times New Roman"/>
          <w:color w:val="000000"/>
          <w:sz w:val="24"/>
          <w:szCs w:val="24"/>
          <w:lang w:val="en-GB" w:eastAsia="cs-CZ"/>
        </w:rPr>
        <w:t xml:space="preserve">HLT </w:t>
      </w:r>
      <w:r w:rsidRPr="00E23CE8">
        <w:rPr>
          <w:rFonts w:ascii="Times New Roman" w:eastAsia="Times New Roman" w:hAnsi="Times New Roman" w:cs="Times New Roman"/>
          <w:color w:val="000000"/>
          <w:sz w:val="24"/>
          <w:szCs w:val="24"/>
          <w:lang w:val="en-GB" w:eastAsia="cs-CZ"/>
        </w:rPr>
        <w:t xml:space="preserve">sections in order to link the </w:t>
      </w:r>
      <w:r w:rsidRPr="0074229D">
        <w:rPr>
          <w:rFonts w:ascii="Times New Roman" w:eastAsia="Times New Roman" w:hAnsi="Times New Roman" w:cs="Times New Roman"/>
          <w:b/>
          <w:bCs/>
          <w:color w:val="000000"/>
          <w:sz w:val="24"/>
          <w:szCs w:val="24"/>
          <w:lang w:val="en-GB" w:eastAsia="cs-CZ"/>
        </w:rPr>
        <w:t>Various Articles</w:t>
      </w:r>
      <w:r w:rsidRPr="00E23CE8">
        <w:rPr>
          <w:rFonts w:ascii="Times New Roman" w:eastAsia="Times New Roman" w:hAnsi="Times New Roman" w:cs="Times New Roman"/>
          <w:color w:val="000000"/>
          <w:sz w:val="24"/>
          <w:szCs w:val="24"/>
          <w:lang w:val="en-GB" w:eastAsia="cs-CZ"/>
        </w:rPr>
        <w:t xml:space="preserve"> supported by theor</w:t>
      </w:r>
      <w:r w:rsidR="008F3365">
        <w:rPr>
          <w:rFonts w:ascii="Times New Roman" w:eastAsia="Times New Roman" w:hAnsi="Times New Roman" w:cs="Times New Roman"/>
          <w:color w:val="000000"/>
          <w:sz w:val="24"/>
          <w:szCs w:val="24"/>
          <w:lang w:val="en-GB" w:eastAsia="cs-CZ"/>
        </w:rPr>
        <w:t xml:space="preserve">y </w:t>
      </w:r>
      <w:r w:rsidRPr="00E23CE8">
        <w:rPr>
          <w:rFonts w:ascii="Times New Roman" w:eastAsia="Times New Roman" w:hAnsi="Times New Roman" w:cs="Times New Roman"/>
          <w:color w:val="000000"/>
          <w:sz w:val="24"/>
          <w:szCs w:val="24"/>
          <w:lang w:val="en-GB" w:eastAsia="cs-CZ"/>
        </w:rPr>
        <w:t xml:space="preserve">to the practical examples of activities in the </w:t>
      </w:r>
      <w:r w:rsidRPr="0074229D">
        <w:rPr>
          <w:rFonts w:ascii="Times New Roman" w:eastAsia="Times New Roman" w:hAnsi="Times New Roman" w:cs="Times New Roman"/>
          <w:b/>
          <w:bCs/>
          <w:color w:val="000000"/>
          <w:sz w:val="24"/>
          <w:szCs w:val="24"/>
          <w:lang w:val="en-GB" w:eastAsia="cs-CZ"/>
        </w:rPr>
        <w:t>Golden Classics</w:t>
      </w:r>
      <w:r w:rsidRPr="00E23CE8">
        <w:rPr>
          <w:rFonts w:ascii="Times New Roman" w:eastAsia="Times New Roman" w:hAnsi="Times New Roman" w:cs="Times New Roman"/>
          <w:color w:val="000000"/>
          <w:sz w:val="24"/>
          <w:szCs w:val="24"/>
          <w:lang w:val="en-GB" w:eastAsia="cs-CZ"/>
        </w:rPr>
        <w:t xml:space="preserve"> and </w:t>
      </w:r>
      <w:r w:rsidRPr="0074229D">
        <w:rPr>
          <w:rFonts w:ascii="Times New Roman" w:eastAsia="Times New Roman" w:hAnsi="Times New Roman" w:cs="Times New Roman"/>
          <w:b/>
          <w:bCs/>
          <w:color w:val="000000"/>
          <w:sz w:val="24"/>
          <w:szCs w:val="24"/>
          <w:lang w:val="en-GB" w:eastAsia="cs-CZ"/>
        </w:rPr>
        <w:t>Lesson Ideas</w:t>
      </w:r>
      <w:r w:rsidRPr="00E23CE8">
        <w:rPr>
          <w:rFonts w:ascii="Times New Roman" w:eastAsia="Times New Roman" w:hAnsi="Times New Roman" w:cs="Times New Roman"/>
          <w:color w:val="000000"/>
          <w:sz w:val="24"/>
          <w:szCs w:val="24"/>
          <w:lang w:val="en-GB" w:eastAsia="cs-CZ"/>
        </w:rPr>
        <w:t xml:space="preserve"> sections. </w:t>
      </w:r>
    </w:p>
    <w:p w14:paraId="514B383B"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45D4C040" w14:textId="77777777" w:rsidR="00792850" w:rsidRDefault="006C2BC4" w:rsidP="006C2BC4">
      <w:pPr>
        <w:spacing w:after="0" w:line="240" w:lineRule="auto"/>
        <w:rPr>
          <w:rFonts w:ascii="Times New Roman" w:eastAsia="Times New Roman" w:hAnsi="Times New Roman" w:cs="Times New Roman"/>
          <w:color w:val="000000"/>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The </w:t>
      </w:r>
      <w:r w:rsidRPr="0091488B">
        <w:rPr>
          <w:rFonts w:ascii="Times New Roman" w:eastAsia="Times New Roman" w:hAnsi="Times New Roman" w:cs="Times New Roman"/>
          <w:b/>
          <w:bCs/>
          <w:color w:val="000000"/>
          <w:sz w:val="24"/>
          <w:szCs w:val="24"/>
          <w:lang w:val="en-GB" w:eastAsia="cs-CZ"/>
        </w:rPr>
        <w:t>Various Articles</w:t>
      </w:r>
      <w:r w:rsidRPr="00E23CE8">
        <w:rPr>
          <w:rFonts w:ascii="Times New Roman" w:eastAsia="Times New Roman" w:hAnsi="Times New Roman" w:cs="Times New Roman"/>
          <w:b/>
          <w:bCs/>
          <w:color w:val="000000"/>
          <w:sz w:val="24"/>
          <w:szCs w:val="24"/>
          <w:lang w:val="en-GB" w:eastAsia="cs-CZ"/>
        </w:rPr>
        <w:t xml:space="preserve"> </w:t>
      </w:r>
      <w:r w:rsidRPr="0074229D">
        <w:rPr>
          <w:rFonts w:ascii="Times New Roman" w:eastAsia="Times New Roman" w:hAnsi="Times New Roman" w:cs="Times New Roman"/>
          <w:color w:val="000000"/>
          <w:sz w:val="24"/>
          <w:szCs w:val="24"/>
          <w:lang w:val="en-GB" w:eastAsia="cs-CZ"/>
        </w:rPr>
        <w:t>section</w:t>
      </w:r>
      <w:r w:rsidRPr="00E23CE8">
        <w:rPr>
          <w:rFonts w:ascii="Times New Roman" w:eastAsia="Times New Roman" w:hAnsi="Times New Roman" w:cs="Times New Roman"/>
          <w:color w:val="000000"/>
          <w:sz w:val="24"/>
          <w:szCs w:val="24"/>
          <w:lang w:val="en-GB" w:eastAsia="cs-CZ"/>
        </w:rPr>
        <w:t xml:space="preserve"> is divided into three parts: motivation, feedback, and methods and approaches, which </w:t>
      </w:r>
      <w:r w:rsidR="00782731">
        <w:rPr>
          <w:rFonts w:ascii="Times New Roman" w:eastAsia="Times New Roman" w:hAnsi="Times New Roman" w:cs="Times New Roman"/>
          <w:color w:val="000000"/>
          <w:sz w:val="24"/>
          <w:szCs w:val="24"/>
          <w:lang w:val="en-GB" w:eastAsia="cs-CZ"/>
        </w:rPr>
        <w:t>re</w:t>
      </w:r>
      <w:r w:rsidRPr="00E23CE8">
        <w:rPr>
          <w:rFonts w:ascii="Times New Roman" w:eastAsia="Times New Roman" w:hAnsi="Times New Roman" w:cs="Times New Roman"/>
          <w:color w:val="000000"/>
          <w:sz w:val="24"/>
          <w:szCs w:val="24"/>
          <w:lang w:val="en-GB" w:eastAsia="cs-CZ"/>
        </w:rPr>
        <w:t xml:space="preserve">present </w:t>
      </w:r>
      <w:r w:rsidR="00782731">
        <w:rPr>
          <w:rFonts w:ascii="Times New Roman" w:eastAsia="Times New Roman" w:hAnsi="Times New Roman" w:cs="Times New Roman"/>
          <w:color w:val="000000"/>
          <w:sz w:val="24"/>
          <w:szCs w:val="24"/>
          <w:lang w:val="en-GB" w:eastAsia="cs-CZ"/>
        </w:rPr>
        <w:t xml:space="preserve">key </w:t>
      </w:r>
      <w:r w:rsidRPr="00E23CE8">
        <w:rPr>
          <w:rFonts w:ascii="Times New Roman" w:eastAsia="Times New Roman" w:hAnsi="Times New Roman" w:cs="Times New Roman"/>
          <w:color w:val="000000"/>
          <w:sz w:val="24"/>
          <w:szCs w:val="24"/>
          <w:lang w:val="en-GB" w:eastAsia="cs-CZ"/>
        </w:rPr>
        <w:t xml:space="preserve">areas in our innovative efforts. In the </w:t>
      </w:r>
      <w:r w:rsidRPr="0091488B">
        <w:rPr>
          <w:rFonts w:ascii="Times New Roman" w:eastAsia="Times New Roman" w:hAnsi="Times New Roman" w:cs="Times New Roman"/>
          <w:b/>
          <w:bCs/>
          <w:color w:val="000000"/>
          <w:sz w:val="24"/>
          <w:szCs w:val="24"/>
          <w:lang w:val="en-GB" w:eastAsia="cs-CZ"/>
        </w:rPr>
        <w:t>Motivation</w:t>
      </w:r>
      <w:r w:rsidRPr="00E23CE8">
        <w:rPr>
          <w:rFonts w:ascii="Times New Roman" w:eastAsia="Times New Roman" w:hAnsi="Times New Roman" w:cs="Times New Roman"/>
          <w:b/>
          <w:bCs/>
          <w:color w:val="000000"/>
          <w:sz w:val="24"/>
          <w:szCs w:val="24"/>
          <w:lang w:val="en-GB" w:eastAsia="cs-CZ"/>
        </w:rPr>
        <w:t xml:space="preserve"> </w:t>
      </w:r>
      <w:r w:rsidRPr="0074229D">
        <w:rPr>
          <w:rFonts w:ascii="Times New Roman" w:eastAsia="Times New Roman" w:hAnsi="Times New Roman" w:cs="Times New Roman"/>
          <w:color w:val="000000"/>
          <w:sz w:val="24"/>
          <w:szCs w:val="24"/>
          <w:lang w:val="en-GB" w:eastAsia="cs-CZ"/>
        </w:rPr>
        <w:t>subsection</w:t>
      </w:r>
      <w:r w:rsidRPr="00E23CE8">
        <w:rPr>
          <w:rFonts w:ascii="Times New Roman" w:eastAsia="Times New Roman" w:hAnsi="Times New Roman" w:cs="Times New Roman"/>
          <w:color w:val="000000"/>
          <w:sz w:val="24"/>
          <w:szCs w:val="24"/>
          <w:lang w:val="en-GB" w:eastAsia="cs-CZ"/>
        </w:rPr>
        <w:t>, the first paper</w:t>
      </w:r>
      <w:r w:rsidR="00782731">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Pr="00782731">
        <w:rPr>
          <w:rFonts w:ascii="Times New Roman" w:eastAsia="Times New Roman" w:hAnsi="Times New Roman" w:cs="Times New Roman"/>
          <w:color w:val="000000"/>
          <w:sz w:val="24"/>
          <w:szCs w:val="24"/>
          <w:u w:val="single"/>
          <w:lang w:val="en-GB" w:eastAsia="cs-CZ"/>
        </w:rPr>
        <w:t>Visual Representations as a Means to Motivate Students and Curb Feelings of Isolation in Distance Learning</w:t>
      </w:r>
      <w:r w:rsidRPr="00E23CE8">
        <w:rPr>
          <w:rFonts w:ascii="Times New Roman" w:eastAsia="Times New Roman" w:hAnsi="Times New Roman" w:cs="Times New Roman"/>
          <w:color w:val="000000"/>
          <w:sz w:val="24"/>
          <w:szCs w:val="24"/>
          <w:lang w:val="en-GB" w:eastAsia="cs-CZ"/>
        </w:rPr>
        <w:t>, written by Alena Hradilová and Barbora Chovancová</w:t>
      </w:r>
      <w:r w:rsidR="00782731">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discusses </w:t>
      </w:r>
      <w:r w:rsidR="00782731">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 xml:space="preserve">various benefits of </w:t>
      </w:r>
      <w:r w:rsidR="00782731">
        <w:rPr>
          <w:rFonts w:ascii="Times New Roman" w:eastAsia="Times New Roman" w:hAnsi="Times New Roman" w:cs="Times New Roman"/>
          <w:color w:val="000000"/>
          <w:sz w:val="24"/>
          <w:szCs w:val="24"/>
          <w:lang w:val="en-GB" w:eastAsia="cs-CZ"/>
        </w:rPr>
        <w:t xml:space="preserve">teachers </w:t>
      </w:r>
      <w:r w:rsidRPr="00E23CE8">
        <w:rPr>
          <w:rFonts w:ascii="Times New Roman" w:eastAsia="Times New Roman" w:hAnsi="Times New Roman" w:cs="Times New Roman"/>
          <w:color w:val="000000"/>
          <w:sz w:val="24"/>
          <w:szCs w:val="24"/>
          <w:lang w:val="en-GB" w:eastAsia="cs-CZ"/>
        </w:rPr>
        <w:t xml:space="preserve">implementing visual content and pictorial disclosure of themselves into </w:t>
      </w:r>
      <w:r w:rsidR="00782731">
        <w:rPr>
          <w:rFonts w:ascii="Times New Roman" w:eastAsia="Times New Roman" w:hAnsi="Times New Roman" w:cs="Times New Roman"/>
          <w:color w:val="000000"/>
          <w:sz w:val="24"/>
          <w:szCs w:val="24"/>
          <w:lang w:val="en-GB" w:eastAsia="cs-CZ"/>
        </w:rPr>
        <w:t xml:space="preserve">their </w:t>
      </w:r>
      <w:r w:rsidRPr="00E23CE8">
        <w:rPr>
          <w:rFonts w:ascii="Times New Roman" w:eastAsia="Times New Roman" w:hAnsi="Times New Roman" w:cs="Times New Roman"/>
          <w:color w:val="000000"/>
          <w:sz w:val="24"/>
          <w:szCs w:val="24"/>
          <w:lang w:val="en-GB" w:eastAsia="cs-CZ"/>
        </w:rPr>
        <w:t>lessons</w:t>
      </w:r>
      <w:r w:rsidR="00782731">
        <w:rPr>
          <w:rFonts w:ascii="Times New Roman" w:eastAsia="Times New Roman" w:hAnsi="Times New Roman" w:cs="Times New Roman"/>
          <w:color w:val="000000"/>
          <w:sz w:val="24"/>
          <w:szCs w:val="24"/>
          <w:lang w:val="en-GB" w:eastAsia="cs-CZ"/>
        </w:rPr>
        <w:t>. It also</w:t>
      </w:r>
      <w:r w:rsidRPr="00E23CE8">
        <w:rPr>
          <w:rFonts w:ascii="Times New Roman" w:eastAsia="Times New Roman" w:hAnsi="Times New Roman" w:cs="Times New Roman"/>
          <w:color w:val="000000"/>
          <w:sz w:val="24"/>
          <w:szCs w:val="24"/>
          <w:lang w:val="en-GB" w:eastAsia="cs-CZ"/>
        </w:rPr>
        <w:t xml:space="preserve"> present</w:t>
      </w:r>
      <w:r w:rsidR="00782731">
        <w:rPr>
          <w:rFonts w:ascii="Times New Roman" w:eastAsia="Times New Roman" w:hAnsi="Times New Roman" w:cs="Times New Roman"/>
          <w:color w:val="000000"/>
          <w:sz w:val="24"/>
          <w:szCs w:val="24"/>
          <w:lang w:val="en-GB" w:eastAsia="cs-CZ"/>
        </w:rPr>
        <w:t>s</w:t>
      </w:r>
      <w:r w:rsidRPr="00E23CE8">
        <w:rPr>
          <w:rFonts w:ascii="Times New Roman" w:eastAsia="Times New Roman" w:hAnsi="Times New Roman" w:cs="Times New Roman"/>
          <w:color w:val="000000"/>
          <w:sz w:val="24"/>
          <w:szCs w:val="24"/>
          <w:lang w:val="en-GB" w:eastAsia="cs-CZ"/>
        </w:rPr>
        <w:t xml:space="preserve"> concrete examples of how </w:t>
      </w:r>
      <w:r w:rsidR="00782731">
        <w:rPr>
          <w:rFonts w:ascii="Times New Roman" w:eastAsia="Times New Roman" w:hAnsi="Times New Roman" w:cs="Times New Roman"/>
          <w:color w:val="000000"/>
          <w:sz w:val="24"/>
          <w:szCs w:val="24"/>
          <w:lang w:val="en-GB" w:eastAsia="cs-CZ"/>
        </w:rPr>
        <w:t xml:space="preserve">this </w:t>
      </w:r>
      <w:r w:rsidRPr="00E23CE8">
        <w:rPr>
          <w:rFonts w:ascii="Times New Roman" w:eastAsia="Times New Roman" w:hAnsi="Times New Roman" w:cs="Times New Roman"/>
          <w:color w:val="000000"/>
          <w:sz w:val="24"/>
          <w:szCs w:val="24"/>
          <w:lang w:val="en-GB" w:eastAsia="cs-CZ"/>
        </w:rPr>
        <w:t xml:space="preserve">can be </w:t>
      </w:r>
      <w:r w:rsidR="00782731">
        <w:rPr>
          <w:rFonts w:ascii="Times New Roman" w:eastAsia="Times New Roman" w:hAnsi="Times New Roman" w:cs="Times New Roman"/>
          <w:color w:val="000000"/>
          <w:sz w:val="24"/>
          <w:szCs w:val="24"/>
          <w:lang w:val="en-GB" w:eastAsia="cs-CZ"/>
        </w:rPr>
        <w:t>done</w:t>
      </w:r>
      <w:r w:rsidRPr="00E23CE8">
        <w:rPr>
          <w:rFonts w:ascii="Times New Roman" w:eastAsia="Times New Roman" w:hAnsi="Times New Roman" w:cs="Times New Roman"/>
          <w:color w:val="000000"/>
          <w:sz w:val="24"/>
          <w:szCs w:val="24"/>
          <w:lang w:val="en-GB" w:eastAsia="cs-CZ"/>
        </w:rPr>
        <w:t xml:space="preserve"> not only </w:t>
      </w:r>
      <w:r w:rsidR="00782731">
        <w:rPr>
          <w:rFonts w:ascii="Times New Roman" w:eastAsia="Times New Roman" w:hAnsi="Times New Roman" w:cs="Times New Roman"/>
          <w:color w:val="000000"/>
          <w:sz w:val="24"/>
          <w:szCs w:val="24"/>
          <w:lang w:val="en-GB" w:eastAsia="cs-CZ"/>
        </w:rPr>
        <w:t>within</w:t>
      </w:r>
      <w:r w:rsidRPr="00E23CE8">
        <w:rPr>
          <w:rFonts w:ascii="Times New Roman" w:eastAsia="Times New Roman" w:hAnsi="Times New Roman" w:cs="Times New Roman"/>
          <w:color w:val="000000"/>
          <w:sz w:val="24"/>
          <w:szCs w:val="24"/>
          <w:lang w:val="en-GB" w:eastAsia="cs-CZ"/>
        </w:rPr>
        <w:t xml:space="preserve"> teaching activities but also as </w:t>
      </w:r>
      <w:r w:rsidR="00782731">
        <w:rPr>
          <w:rFonts w:ascii="Times New Roman" w:eastAsia="Times New Roman" w:hAnsi="Times New Roman" w:cs="Times New Roman"/>
          <w:color w:val="000000"/>
          <w:sz w:val="24"/>
          <w:szCs w:val="24"/>
          <w:lang w:val="en-GB" w:eastAsia="cs-CZ"/>
        </w:rPr>
        <w:t xml:space="preserve">a </w:t>
      </w:r>
      <w:r w:rsidRPr="00E23CE8">
        <w:rPr>
          <w:rFonts w:ascii="Times New Roman" w:eastAsia="Times New Roman" w:hAnsi="Times New Roman" w:cs="Times New Roman"/>
          <w:color w:val="000000"/>
          <w:sz w:val="24"/>
          <w:szCs w:val="24"/>
          <w:lang w:val="en-GB" w:eastAsia="cs-CZ"/>
        </w:rPr>
        <w:t>tool for building a community and promoting students</w:t>
      </w:r>
      <w:r w:rsidR="00782731">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well-being. In the second paper, Linda Doleží addresses </w:t>
      </w:r>
      <w:r w:rsidR="00782731">
        <w:rPr>
          <w:rFonts w:ascii="Times New Roman" w:eastAsia="Times New Roman" w:hAnsi="Times New Roman" w:cs="Times New Roman"/>
          <w:color w:val="000000"/>
          <w:sz w:val="24"/>
          <w:szCs w:val="24"/>
          <w:lang w:val="en-GB" w:eastAsia="cs-CZ"/>
        </w:rPr>
        <w:t>the</w:t>
      </w:r>
      <w:r w:rsidRPr="00E23CE8">
        <w:rPr>
          <w:rFonts w:ascii="Times New Roman" w:eastAsia="Times New Roman" w:hAnsi="Times New Roman" w:cs="Times New Roman"/>
          <w:color w:val="000000"/>
          <w:sz w:val="24"/>
          <w:szCs w:val="24"/>
          <w:lang w:val="en-GB" w:eastAsia="cs-CZ"/>
        </w:rPr>
        <w:t xml:space="preserve"> question </w:t>
      </w:r>
      <w:r w:rsidRPr="00782731">
        <w:rPr>
          <w:rFonts w:ascii="Times New Roman" w:eastAsia="Times New Roman" w:hAnsi="Times New Roman" w:cs="Times New Roman"/>
          <w:color w:val="000000"/>
          <w:sz w:val="24"/>
          <w:szCs w:val="24"/>
          <w:u w:val="single"/>
          <w:lang w:val="en-GB" w:eastAsia="cs-CZ"/>
        </w:rPr>
        <w:t>Why Emotions Matter in Language Learnin</w:t>
      </w:r>
      <w:r w:rsidRPr="001362CC">
        <w:rPr>
          <w:rFonts w:ascii="Times New Roman" w:eastAsia="Times New Roman" w:hAnsi="Times New Roman" w:cs="Times New Roman"/>
          <w:color w:val="000000"/>
          <w:sz w:val="24"/>
          <w:szCs w:val="24"/>
          <w:u w:val="single"/>
          <w:lang w:val="en-GB" w:eastAsia="cs-CZ"/>
        </w:rPr>
        <w:t>g</w:t>
      </w:r>
      <w:r w:rsidRPr="00E23CE8">
        <w:rPr>
          <w:rFonts w:ascii="Times New Roman" w:eastAsia="Times New Roman" w:hAnsi="Times New Roman" w:cs="Times New Roman"/>
          <w:color w:val="000000"/>
          <w:sz w:val="24"/>
          <w:szCs w:val="24"/>
          <w:lang w:val="en-GB" w:eastAsia="cs-CZ"/>
        </w:rPr>
        <w:t xml:space="preserve">. Linda shares her experience and views not only on the role of </w:t>
      </w:r>
      <w:r w:rsidRPr="00E23CE8">
        <w:rPr>
          <w:rFonts w:ascii="Times New Roman" w:eastAsia="Times New Roman" w:hAnsi="Times New Roman" w:cs="Times New Roman"/>
          <w:color w:val="000000"/>
          <w:sz w:val="24"/>
          <w:szCs w:val="24"/>
          <w:shd w:val="clear" w:color="auto" w:fill="FFFFFF"/>
          <w:lang w:val="en-GB" w:eastAsia="cs-CZ"/>
        </w:rPr>
        <w:t xml:space="preserve">emotions, both positive and negative, in learning a foreign language but also on the </w:t>
      </w:r>
      <w:r w:rsidR="00782731">
        <w:rPr>
          <w:rFonts w:ascii="Times New Roman" w:eastAsia="Times New Roman" w:hAnsi="Times New Roman" w:cs="Times New Roman"/>
          <w:color w:val="000000"/>
          <w:sz w:val="24"/>
          <w:szCs w:val="24"/>
          <w:shd w:val="clear" w:color="auto" w:fill="FFFFFF"/>
          <w:lang w:val="en-GB" w:eastAsia="cs-CZ"/>
        </w:rPr>
        <w:t>role</w:t>
      </w:r>
      <w:r w:rsidRPr="00E23CE8">
        <w:rPr>
          <w:rFonts w:ascii="Times New Roman" w:eastAsia="Times New Roman" w:hAnsi="Times New Roman" w:cs="Times New Roman"/>
          <w:color w:val="000000"/>
          <w:sz w:val="24"/>
          <w:szCs w:val="24"/>
          <w:shd w:val="clear" w:color="auto" w:fill="FFFFFF"/>
          <w:lang w:val="en-GB" w:eastAsia="cs-CZ"/>
        </w:rPr>
        <w:t xml:space="preserve"> of teacher</w:t>
      </w:r>
      <w:r w:rsidR="00782731">
        <w:rPr>
          <w:rFonts w:ascii="Times New Roman" w:eastAsia="Times New Roman" w:hAnsi="Times New Roman" w:cs="Times New Roman"/>
          <w:color w:val="000000"/>
          <w:sz w:val="24"/>
          <w:szCs w:val="24"/>
          <w:shd w:val="clear" w:color="auto" w:fill="FFFFFF"/>
          <w:lang w:val="en-GB" w:eastAsia="cs-CZ"/>
        </w:rPr>
        <w:t>s</w:t>
      </w:r>
      <w:r w:rsidRPr="00E23CE8">
        <w:rPr>
          <w:rFonts w:ascii="Times New Roman" w:eastAsia="Times New Roman" w:hAnsi="Times New Roman" w:cs="Times New Roman"/>
          <w:color w:val="000000"/>
          <w:sz w:val="24"/>
          <w:szCs w:val="24"/>
          <w:shd w:val="clear" w:color="auto" w:fill="FFFFFF"/>
          <w:lang w:val="en-GB" w:eastAsia="cs-CZ"/>
        </w:rPr>
        <w:t xml:space="preserve"> </w:t>
      </w:r>
      <w:r w:rsidR="00782731">
        <w:rPr>
          <w:rFonts w:ascii="Times New Roman" w:eastAsia="Times New Roman" w:hAnsi="Times New Roman" w:cs="Times New Roman"/>
          <w:color w:val="000000"/>
          <w:sz w:val="24"/>
          <w:szCs w:val="24"/>
          <w:shd w:val="clear" w:color="auto" w:fill="FFFFFF"/>
          <w:lang w:val="en-GB" w:eastAsia="cs-CZ"/>
        </w:rPr>
        <w:t>in</w:t>
      </w:r>
      <w:r w:rsidRPr="00E23CE8">
        <w:rPr>
          <w:rFonts w:ascii="Times New Roman" w:eastAsia="Times New Roman" w:hAnsi="Times New Roman" w:cs="Times New Roman"/>
          <w:color w:val="000000"/>
          <w:sz w:val="24"/>
          <w:szCs w:val="24"/>
          <w:shd w:val="clear" w:color="auto" w:fill="FFFFFF"/>
          <w:lang w:val="en-GB" w:eastAsia="cs-CZ"/>
        </w:rPr>
        <w:t xml:space="preserve"> influenc</w:t>
      </w:r>
      <w:r w:rsidR="00782731">
        <w:rPr>
          <w:rFonts w:ascii="Times New Roman" w:eastAsia="Times New Roman" w:hAnsi="Times New Roman" w:cs="Times New Roman"/>
          <w:color w:val="000000"/>
          <w:sz w:val="24"/>
          <w:szCs w:val="24"/>
          <w:shd w:val="clear" w:color="auto" w:fill="FFFFFF"/>
          <w:lang w:val="en-GB" w:eastAsia="cs-CZ"/>
        </w:rPr>
        <w:t>ing</w:t>
      </w:r>
      <w:r w:rsidRPr="00E23CE8">
        <w:rPr>
          <w:rFonts w:ascii="Times New Roman" w:eastAsia="Times New Roman" w:hAnsi="Times New Roman" w:cs="Times New Roman"/>
          <w:color w:val="000000"/>
          <w:sz w:val="24"/>
          <w:szCs w:val="24"/>
          <w:shd w:val="clear" w:color="auto" w:fill="FFFFFF"/>
          <w:lang w:val="en-GB" w:eastAsia="cs-CZ"/>
        </w:rPr>
        <w:t xml:space="preserve"> them. </w:t>
      </w:r>
      <w:r w:rsidRPr="00E23CE8">
        <w:rPr>
          <w:rFonts w:ascii="Times New Roman" w:eastAsia="Times New Roman" w:hAnsi="Times New Roman" w:cs="Times New Roman"/>
          <w:color w:val="000000"/>
          <w:sz w:val="24"/>
          <w:szCs w:val="24"/>
          <w:lang w:val="en-GB" w:eastAsia="cs-CZ"/>
        </w:rPr>
        <w:t>In the third article</w:t>
      </w:r>
      <w:r w:rsidR="00782731">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u w:val="single"/>
          <w:lang w:val="en-GB" w:eastAsia="cs-CZ"/>
        </w:rPr>
        <w:t>Lust for Learning, Lust for Life: Motivation and Beliefs of Successful Older Learners of English</w:t>
      </w:r>
      <w:r w:rsidRPr="00E23CE8">
        <w:rPr>
          <w:rFonts w:ascii="Times New Roman" w:eastAsia="Times New Roman" w:hAnsi="Times New Roman" w:cs="Times New Roman"/>
          <w:color w:val="000000"/>
          <w:sz w:val="24"/>
          <w:szCs w:val="24"/>
          <w:lang w:val="en-GB" w:eastAsia="cs-CZ"/>
        </w:rPr>
        <w:t xml:space="preserve">, Jana Kubrická </w:t>
      </w:r>
      <w:r w:rsidR="00782731">
        <w:rPr>
          <w:rFonts w:ascii="Times New Roman" w:eastAsia="Times New Roman" w:hAnsi="Times New Roman" w:cs="Times New Roman"/>
          <w:color w:val="000000"/>
          <w:sz w:val="24"/>
          <w:szCs w:val="24"/>
          <w:lang w:val="en-GB" w:eastAsia="cs-CZ"/>
        </w:rPr>
        <w:t xml:space="preserve">offers </w:t>
      </w:r>
      <w:r w:rsidRPr="00E23CE8">
        <w:rPr>
          <w:rFonts w:ascii="Times New Roman" w:eastAsia="Times New Roman" w:hAnsi="Times New Roman" w:cs="Times New Roman"/>
          <w:color w:val="000000"/>
          <w:sz w:val="24"/>
          <w:szCs w:val="24"/>
          <w:lang w:val="en-GB" w:eastAsia="cs-CZ"/>
        </w:rPr>
        <w:t xml:space="preserve">insight into teaching a special group of learners, aged </w:t>
      </w:r>
      <w:r w:rsidRPr="00E23CE8">
        <w:rPr>
          <w:rFonts w:ascii="Times New Roman" w:eastAsia="Times New Roman" w:hAnsi="Times New Roman" w:cs="Times New Roman"/>
          <w:color w:val="000000"/>
          <w:sz w:val="24"/>
          <w:szCs w:val="24"/>
          <w:shd w:val="clear" w:color="auto" w:fill="FFFFFF"/>
          <w:lang w:val="en-GB" w:eastAsia="cs-CZ"/>
        </w:rPr>
        <w:t>between 66 and 85, and recommends</w:t>
      </w:r>
      <w:r w:rsidRPr="00E23CE8">
        <w:rPr>
          <w:rFonts w:ascii="Times New Roman" w:eastAsia="Times New Roman" w:hAnsi="Times New Roman" w:cs="Times New Roman"/>
          <w:color w:val="000000"/>
          <w:sz w:val="24"/>
          <w:szCs w:val="24"/>
          <w:lang w:val="en-GB" w:eastAsia="cs-CZ"/>
        </w:rPr>
        <w:t xml:space="preserve"> a specific approach in which </w:t>
      </w:r>
      <w:r w:rsidRPr="00E23CE8">
        <w:rPr>
          <w:rFonts w:ascii="Times New Roman" w:eastAsia="Times New Roman" w:hAnsi="Times New Roman" w:cs="Times New Roman"/>
          <w:color w:val="000000"/>
          <w:sz w:val="24"/>
          <w:szCs w:val="24"/>
          <w:shd w:val="clear" w:color="auto" w:fill="FFFFFF"/>
          <w:lang w:val="en-GB" w:eastAsia="cs-CZ"/>
        </w:rPr>
        <w:t xml:space="preserve">the teacher ensures the learners </w:t>
      </w:r>
      <w:r w:rsidR="001362CC">
        <w:rPr>
          <w:rFonts w:ascii="Times New Roman" w:eastAsia="Times New Roman" w:hAnsi="Times New Roman" w:cs="Times New Roman"/>
          <w:color w:val="000000"/>
          <w:sz w:val="24"/>
          <w:szCs w:val="24"/>
          <w:shd w:val="clear" w:color="auto" w:fill="FFFFFF"/>
          <w:lang w:val="en-GB" w:eastAsia="cs-CZ"/>
        </w:rPr>
        <w:t xml:space="preserve">benefit </w:t>
      </w:r>
      <w:r w:rsidRPr="00E23CE8">
        <w:rPr>
          <w:rFonts w:ascii="Times New Roman" w:eastAsia="Times New Roman" w:hAnsi="Times New Roman" w:cs="Times New Roman"/>
          <w:color w:val="000000"/>
          <w:sz w:val="24"/>
          <w:szCs w:val="24"/>
          <w:shd w:val="clear" w:color="auto" w:fill="FFFFFF"/>
          <w:lang w:val="en-GB" w:eastAsia="cs-CZ"/>
        </w:rPr>
        <w:t>not only in terms of language learning but also in terms of general well-being.</w:t>
      </w:r>
      <w:r w:rsidRPr="00E23CE8">
        <w:rPr>
          <w:rFonts w:ascii="Times New Roman" w:eastAsia="Times New Roman" w:hAnsi="Times New Roman" w:cs="Times New Roman"/>
          <w:color w:val="000000"/>
          <w:sz w:val="24"/>
          <w:szCs w:val="24"/>
          <w:lang w:val="en-GB" w:eastAsia="cs-CZ"/>
        </w:rPr>
        <w:t xml:space="preserve"> The fourth paper</w:t>
      </w:r>
      <w:r w:rsidR="001362C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u w:val="single"/>
          <w:lang w:val="en-GB" w:eastAsia="cs-CZ"/>
        </w:rPr>
        <w:t>My Goals: Setting Personal Learning Goals to Promote Learners’ Involvement</w:t>
      </w:r>
      <w:r w:rsidRPr="00E23CE8">
        <w:rPr>
          <w:rFonts w:ascii="Times New Roman" w:eastAsia="Times New Roman" w:hAnsi="Times New Roman" w:cs="Times New Roman"/>
          <w:color w:val="000000"/>
          <w:sz w:val="24"/>
          <w:szCs w:val="24"/>
          <w:lang w:val="en-GB" w:eastAsia="cs-CZ"/>
        </w:rPr>
        <w:t xml:space="preserve">, authored by Eva Zavadilová, considers the issue of effective goal setting and describes activities in which the teacher assists students in </w:t>
      </w:r>
      <w:r w:rsidR="001362CC">
        <w:rPr>
          <w:rFonts w:ascii="Times New Roman" w:eastAsia="Times New Roman" w:hAnsi="Times New Roman" w:cs="Times New Roman"/>
          <w:color w:val="000000"/>
          <w:sz w:val="24"/>
          <w:szCs w:val="24"/>
          <w:lang w:val="en-GB" w:eastAsia="cs-CZ"/>
        </w:rPr>
        <w:t>achieving</w:t>
      </w:r>
      <w:r w:rsidR="001362CC"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 xml:space="preserve">their own learning goals. </w:t>
      </w:r>
    </w:p>
    <w:p w14:paraId="6B88FF61" w14:textId="77777777" w:rsidR="00792850" w:rsidRDefault="00792850" w:rsidP="006C2BC4">
      <w:pPr>
        <w:spacing w:after="0" w:line="240" w:lineRule="auto"/>
        <w:rPr>
          <w:rFonts w:ascii="Times New Roman" w:eastAsia="Times New Roman" w:hAnsi="Times New Roman" w:cs="Times New Roman"/>
          <w:color w:val="000000"/>
          <w:sz w:val="24"/>
          <w:szCs w:val="24"/>
          <w:lang w:val="en-GB" w:eastAsia="cs-CZ"/>
        </w:rPr>
      </w:pPr>
    </w:p>
    <w:p w14:paraId="5DC662B1" w14:textId="77777777" w:rsidR="00792850" w:rsidRDefault="006C2BC4" w:rsidP="006C2BC4">
      <w:pPr>
        <w:spacing w:after="0" w:line="240" w:lineRule="auto"/>
        <w:rPr>
          <w:rFonts w:ascii="Times New Roman" w:eastAsia="Times New Roman" w:hAnsi="Times New Roman" w:cs="Times New Roman"/>
          <w:color w:val="000000"/>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The </w:t>
      </w:r>
      <w:r w:rsidRPr="0091488B">
        <w:rPr>
          <w:rFonts w:ascii="Times New Roman" w:eastAsia="Times New Roman" w:hAnsi="Times New Roman" w:cs="Times New Roman"/>
          <w:b/>
          <w:bCs/>
          <w:color w:val="000000"/>
          <w:sz w:val="24"/>
          <w:szCs w:val="24"/>
          <w:lang w:val="en-GB" w:eastAsia="cs-CZ"/>
        </w:rPr>
        <w:t>Feedback</w:t>
      </w:r>
      <w:r w:rsidRPr="00E23CE8">
        <w:rPr>
          <w:rFonts w:ascii="Times New Roman" w:eastAsia="Times New Roman" w:hAnsi="Times New Roman" w:cs="Times New Roman"/>
          <w:color w:val="000000"/>
          <w:sz w:val="24"/>
          <w:szCs w:val="24"/>
          <w:lang w:val="en-GB" w:eastAsia="cs-CZ"/>
        </w:rPr>
        <w:t xml:space="preserve"> </w:t>
      </w:r>
      <w:r w:rsidRPr="0074229D">
        <w:rPr>
          <w:rFonts w:ascii="Times New Roman" w:eastAsia="Times New Roman" w:hAnsi="Times New Roman" w:cs="Times New Roman"/>
          <w:color w:val="000000"/>
          <w:sz w:val="24"/>
          <w:szCs w:val="24"/>
          <w:lang w:val="en-GB" w:eastAsia="cs-CZ"/>
        </w:rPr>
        <w:t>subsection</w:t>
      </w:r>
      <w:r w:rsidRPr="00E23CE8">
        <w:rPr>
          <w:rFonts w:ascii="Times New Roman" w:eastAsia="Times New Roman" w:hAnsi="Times New Roman" w:cs="Times New Roman"/>
          <w:color w:val="000000"/>
          <w:sz w:val="24"/>
          <w:szCs w:val="24"/>
          <w:lang w:val="en-GB" w:eastAsia="cs-CZ"/>
        </w:rPr>
        <w:t xml:space="preserve"> consists of three articles. T</w:t>
      </w:r>
      <w:r w:rsidR="001362CC">
        <w:rPr>
          <w:rFonts w:ascii="Times New Roman" w:eastAsia="Times New Roman" w:hAnsi="Times New Roman" w:cs="Times New Roman"/>
          <w:color w:val="000000"/>
          <w:sz w:val="24"/>
          <w:szCs w:val="24"/>
          <w:lang w:val="en-GB" w:eastAsia="cs-CZ"/>
        </w:rPr>
        <w:t>he first t</w:t>
      </w:r>
      <w:r w:rsidRPr="00E23CE8">
        <w:rPr>
          <w:rFonts w:ascii="Times New Roman" w:eastAsia="Times New Roman" w:hAnsi="Times New Roman" w:cs="Times New Roman"/>
          <w:color w:val="000000"/>
          <w:sz w:val="24"/>
          <w:szCs w:val="24"/>
          <w:lang w:val="en-GB" w:eastAsia="cs-CZ"/>
        </w:rPr>
        <w:t>wo offer ideas and tips on implementing peer feedback into presentation skills practice</w:t>
      </w:r>
      <w:r w:rsidR="001362C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and the third shows how corpus tools </w:t>
      </w:r>
      <w:r w:rsidRPr="00E23CE8">
        <w:rPr>
          <w:rFonts w:ascii="Times New Roman" w:eastAsia="Times New Roman" w:hAnsi="Times New Roman" w:cs="Times New Roman"/>
          <w:color w:val="000000"/>
          <w:sz w:val="24"/>
          <w:szCs w:val="24"/>
          <w:shd w:val="clear" w:color="auto" w:fill="FFFFFF"/>
          <w:lang w:val="en-GB" w:eastAsia="cs-CZ"/>
        </w:rPr>
        <w:t>can support feedback provision on learners</w:t>
      </w:r>
      <w:r w:rsidR="001362CC">
        <w:rPr>
          <w:rFonts w:ascii="Times New Roman" w:eastAsia="Times New Roman" w:hAnsi="Times New Roman" w:cs="Times New Roman"/>
          <w:color w:val="000000"/>
          <w:sz w:val="24"/>
          <w:szCs w:val="24"/>
          <w:shd w:val="clear" w:color="auto" w:fill="FFFFFF"/>
          <w:lang w:val="en-GB" w:eastAsia="cs-CZ"/>
        </w:rPr>
        <w:t>’</w:t>
      </w:r>
      <w:r w:rsidRPr="00E23CE8">
        <w:rPr>
          <w:rFonts w:ascii="Times New Roman" w:eastAsia="Times New Roman" w:hAnsi="Times New Roman" w:cs="Times New Roman"/>
          <w:color w:val="000000"/>
          <w:sz w:val="24"/>
          <w:szCs w:val="24"/>
          <w:shd w:val="clear" w:color="auto" w:fill="FFFFFF"/>
          <w:lang w:val="en-GB" w:eastAsia="cs-CZ"/>
        </w:rPr>
        <w:t xml:space="preserve"> writing</w:t>
      </w:r>
      <w:r w:rsidRPr="00E23CE8">
        <w:rPr>
          <w:rFonts w:ascii="Times New Roman" w:eastAsia="Times New Roman" w:hAnsi="Times New Roman" w:cs="Times New Roman"/>
          <w:color w:val="000000"/>
          <w:sz w:val="24"/>
          <w:szCs w:val="24"/>
          <w:lang w:val="en-GB" w:eastAsia="cs-CZ"/>
        </w:rPr>
        <w:t xml:space="preserve">. In her paper </w:t>
      </w:r>
      <w:r w:rsidRPr="00E23CE8">
        <w:rPr>
          <w:rFonts w:ascii="Times New Roman" w:eastAsia="Times New Roman" w:hAnsi="Times New Roman" w:cs="Times New Roman"/>
          <w:color w:val="000000"/>
          <w:sz w:val="24"/>
          <w:szCs w:val="24"/>
          <w:u w:val="single"/>
          <w:lang w:val="en-GB" w:eastAsia="cs-CZ"/>
        </w:rPr>
        <w:t xml:space="preserve">Scaffolding </w:t>
      </w:r>
      <w:r w:rsidRPr="00E23CE8">
        <w:rPr>
          <w:rFonts w:ascii="Times New Roman" w:eastAsia="Times New Roman" w:hAnsi="Times New Roman" w:cs="Times New Roman"/>
          <w:color w:val="000000"/>
          <w:sz w:val="24"/>
          <w:szCs w:val="24"/>
          <w:u w:val="single"/>
          <w:lang w:val="en-GB" w:eastAsia="cs-CZ"/>
        </w:rPr>
        <w:lastRenderedPageBreak/>
        <w:t>Presentation Skills with Peer Feedback and Assessment</w:t>
      </w:r>
      <w:r w:rsidRPr="001362C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Blanka Pojslová describes the process of how peer feedback became part of the fully fledged assessment of Business English students’ presentations. Blanka explains and gives examples of three forms of peer feedback: computer-mediated feedback to a recorded presentation, oral feedback within small groups, and </w:t>
      </w:r>
      <w:r w:rsidR="001362CC">
        <w:rPr>
          <w:rFonts w:ascii="Times New Roman" w:eastAsia="Times New Roman" w:hAnsi="Times New Roman" w:cs="Times New Roman"/>
          <w:color w:val="000000"/>
          <w:sz w:val="24"/>
          <w:szCs w:val="24"/>
          <w:lang w:val="en-GB" w:eastAsia="cs-CZ"/>
        </w:rPr>
        <w:t xml:space="preserve">in-class </w:t>
      </w:r>
      <w:r w:rsidRPr="00E23CE8">
        <w:rPr>
          <w:rFonts w:ascii="Times New Roman" w:eastAsia="Times New Roman" w:hAnsi="Times New Roman" w:cs="Times New Roman"/>
          <w:color w:val="000000"/>
          <w:sz w:val="24"/>
          <w:szCs w:val="24"/>
          <w:lang w:val="en-GB" w:eastAsia="cs-CZ"/>
        </w:rPr>
        <w:t xml:space="preserve">individual feedback </w:t>
      </w:r>
      <w:r w:rsidR="001362CC">
        <w:rPr>
          <w:rFonts w:ascii="Times New Roman" w:eastAsia="Times New Roman" w:hAnsi="Times New Roman" w:cs="Times New Roman"/>
          <w:color w:val="000000"/>
          <w:sz w:val="24"/>
          <w:szCs w:val="24"/>
          <w:lang w:val="en-GB" w:eastAsia="cs-CZ"/>
        </w:rPr>
        <w:t>on</w:t>
      </w:r>
      <w:r w:rsidRPr="00E23CE8">
        <w:rPr>
          <w:rFonts w:ascii="Times New Roman" w:eastAsia="Times New Roman" w:hAnsi="Times New Roman" w:cs="Times New Roman"/>
          <w:color w:val="000000"/>
          <w:sz w:val="24"/>
          <w:szCs w:val="24"/>
          <w:lang w:val="en-GB" w:eastAsia="cs-CZ"/>
        </w:rPr>
        <w:t xml:space="preserve"> exam presentations. Eva Rudolfová and Marcela Sekanina Vavřinová also </w:t>
      </w:r>
      <w:r w:rsidR="001362CC">
        <w:rPr>
          <w:rFonts w:ascii="Times New Roman" w:eastAsia="Times New Roman" w:hAnsi="Times New Roman" w:cs="Times New Roman"/>
          <w:color w:val="000000"/>
          <w:sz w:val="24"/>
          <w:szCs w:val="24"/>
          <w:lang w:val="en-GB" w:eastAsia="cs-CZ"/>
        </w:rPr>
        <w:t xml:space="preserve">discuss the provision of </w:t>
      </w:r>
      <w:r w:rsidRPr="00E23CE8">
        <w:rPr>
          <w:rFonts w:ascii="Times New Roman" w:eastAsia="Times New Roman" w:hAnsi="Times New Roman" w:cs="Times New Roman"/>
          <w:color w:val="000000"/>
          <w:sz w:val="24"/>
          <w:szCs w:val="24"/>
          <w:lang w:val="en-GB" w:eastAsia="cs-CZ"/>
        </w:rPr>
        <w:t xml:space="preserve">peer feedback </w:t>
      </w:r>
      <w:r w:rsidR="001362CC">
        <w:rPr>
          <w:rFonts w:ascii="Times New Roman" w:eastAsia="Times New Roman" w:hAnsi="Times New Roman" w:cs="Times New Roman"/>
          <w:color w:val="000000"/>
          <w:sz w:val="24"/>
          <w:szCs w:val="24"/>
          <w:lang w:val="en-GB" w:eastAsia="cs-CZ"/>
        </w:rPr>
        <w:t>on</w:t>
      </w:r>
      <w:r w:rsidRPr="00E23CE8">
        <w:rPr>
          <w:rFonts w:ascii="Times New Roman" w:eastAsia="Times New Roman" w:hAnsi="Times New Roman" w:cs="Times New Roman"/>
          <w:color w:val="000000"/>
          <w:sz w:val="24"/>
          <w:szCs w:val="24"/>
          <w:lang w:val="en-GB" w:eastAsia="cs-CZ"/>
        </w:rPr>
        <w:t xml:space="preserve"> oral presentations</w:t>
      </w:r>
      <w:r w:rsidR="001362C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00586516">
        <w:rPr>
          <w:rFonts w:ascii="Times New Roman" w:eastAsia="Times New Roman" w:hAnsi="Times New Roman" w:cs="Times New Roman"/>
          <w:color w:val="000000"/>
          <w:sz w:val="24"/>
          <w:szCs w:val="24"/>
          <w:lang w:val="en-GB" w:eastAsia="cs-CZ"/>
        </w:rPr>
        <w:t>T</w:t>
      </w:r>
      <w:r w:rsidRPr="00E23CE8">
        <w:rPr>
          <w:rFonts w:ascii="Times New Roman" w:eastAsia="Times New Roman" w:hAnsi="Times New Roman" w:cs="Times New Roman"/>
          <w:color w:val="000000"/>
          <w:sz w:val="24"/>
          <w:szCs w:val="24"/>
          <w:lang w:val="en-GB" w:eastAsia="cs-CZ"/>
        </w:rPr>
        <w:t>heir paper</w:t>
      </w:r>
      <w:r w:rsidR="001362C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u w:val="single"/>
          <w:lang w:val="en-GB" w:eastAsia="cs-CZ"/>
        </w:rPr>
        <w:t>Feedback Time, The Time of Learning: Guiding a STEM-oriented Presenter in Learning to Self-reflect</w:t>
      </w:r>
      <w:r w:rsidR="001362CC" w:rsidRPr="0074229D">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examines the process of developing presentation skills and feedback provision from the perspective of computer science students and their language teachers. Based on their experience, Eva and Marcela detail the steps which appear to be crucial for improving their students</w:t>
      </w:r>
      <w:r w:rsidR="00666710">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communication and reflective skills. Blanka Pojslová also authored the article </w:t>
      </w:r>
      <w:r w:rsidRPr="00E23CE8">
        <w:rPr>
          <w:rFonts w:ascii="Times New Roman" w:eastAsia="Times New Roman" w:hAnsi="Times New Roman" w:cs="Times New Roman"/>
          <w:color w:val="000000"/>
          <w:sz w:val="24"/>
          <w:szCs w:val="24"/>
          <w:u w:val="single"/>
          <w:lang w:val="en-GB" w:eastAsia="cs-CZ"/>
        </w:rPr>
        <w:t>Enhancing Teacher Feedback on Student Writing with SkELL</w:t>
      </w:r>
      <w:r w:rsidR="00666710" w:rsidRPr="0074229D">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which outlines the benefits of incorporating a user-friendly web-based corpus tool into teacher</w:t>
      </w:r>
      <w:r w:rsidR="00666710">
        <w:rPr>
          <w:rFonts w:ascii="Times New Roman" w:eastAsia="Times New Roman" w:hAnsi="Times New Roman" w:cs="Times New Roman"/>
          <w:color w:val="000000"/>
          <w:sz w:val="24"/>
          <w:szCs w:val="24"/>
          <w:lang w:val="en-GB" w:eastAsia="cs-CZ"/>
        </w:rPr>
        <w:t>s’</w:t>
      </w:r>
      <w:r w:rsidRPr="00E23CE8">
        <w:rPr>
          <w:rFonts w:ascii="Times New Roman" w:eastAsia="Times New Roman" w:hAnsi="Times New Roman" w:cs="Times New Roman"/>
          <w:color w:val="000000"/>
          <w:sz w:val="24"/>
          <w:szCs w:val="24"/>
          <w:lang w:val="en-GB" w:eastAsia="cs-CZ"/>
        </w:rPr>
        <w:t xml:space="preserve"> feedback. It describes the basic functionalities of SkELL and offers specific tips on how corpus information can be added to indirect feedback. </w:t>
      </w:r>
    </w:p>
    <w:p w14:paraId="06CE3379" w14:textId="77777777" w:rsidR="00792850" w:rsidRDefault="00792850" w:rsidP="006C2BC4">
      <w:pPr>
        <w:spacing w:after="0" w:line="240" w:lineRule="auto"/>
        <w:rPr>
          <w:rFonts w:ascii="Times New Roman" w:eastAsia="Times New Roman" w:hAnsi="Times New Roman" w:cs="Times New Roman"/>
          <w:color w:val="000000"/>
          <w:sz w:val="24"/>
          <w:szCs w:val="24"/>
          <w:lang w:val="en-GB" w:eastAsia="cs-CZ"/>
        </w:rPr>
      </w:pPr>
    </w:p>
    <w:p w14:paraId="4DB90E84" w14:textId="1EC50143"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The </w:t>
      </w:r>
      <w:r w:rsidR="00666710">
        <w:rPr>
          <w:rFonts w:ascii="Times New Roman" w:eastAsia="Times New Roman" w:hAnsi="Times New Roman" w:cs="Times New Roman"/>
          <w:color w:val="000000"/>
          <w:sz w:val="24"/>
          <w:szCs w:val="24"/>
          <w:lang w:val="en-GB" w:eastAsia="cs-CZ"/>
        </w:rPr>
        <w:t>final</w:t>
      </w:r>
      <w:r w:rsidRPr="00E23CE8">
        <w:rPr>
          <w:rFonts w:ascii="Times New Roman" w:eastAsia="Times New Roman" w:hAnsi="Times New Roman" w:cs="Times New Roman"/>
          <w:b/>
          <w:bCs/>
          <w:color w:val="000000"/>
          <w:sz w:val="24"/>
          <w:szCs w:val="24"/>
          <w:lang w:val="en-GB" w:eastAsia="cs-CZ"/>
        </w:rPr>
        <w:t xml:space="preserve"> </w:t>
      </w:r>
      <w:r w:rsidRPr="0074229D">
        <w:rPr>
          <w:rFonts w:ascii="Times New Roman" w:eastAsia="Times New Roman" w:hAnsi="Times New Roman" w:cs="Times New Roman"/>
          <w:color w:val="000000"/>
          <w:sz w:val="24"/>
          <w:szCs w:val="24"/>
          <w:lang w:val="en-GB" w:eastAsia="cs-CZ"/>
        </w:rPr>
        <w:t>subsection on</w:t>
      </w:r>
      <w:r w:rsidRPr="00E23CE8">
        <w:rPr>
          <w:rFonts w:ascii="Times New Roman" w:eastAsia="Times New Roman" w:hAnsi="Times New Roman" w:cs="Times New Roman"/>
          <w:color w:val="000000"/>
          <w:sz w:val="24"/>
          <w:szCs w:val="24"/>
          <w:lang w:val="en-GB" w:eastAsia="cs-CZ"/>
        </w:rPr>
        <w:t xml:space="preserve"> </w:t>
      </w:r>
      <w:r w:rsidRPr="0091488B">
        <w:rPr>
          <w:rFonts w:ascii="Times New Roman" w:eastAsia="Times New Roman" w:hAnsi="Times New Roman" w:cs="Times New Roman"/>
          <w:b/>
          <w:bCs/>
          <w:color w:val="000000"/>
          <w:sz w:val="24"/>
          <w:szCs w:val="24"/>
          <w:lang w:val="en-GB" w:eastAsia="cs-CZ"/>
        </w:rPr>
        <w:t>Methods and Approaches</w:t>
      </w:r>
      <w:r w:rsidRPr="00E23CE8">
        <w:rPr>
          <w:rFonts w:ascii="Times New Roman" w:eastAsia="Times New Roman" w:hAnsi="Times New Roman" w:cs="Times New Roman"/>
          <w:color w:val="000000"/>
          <w:sz w:val="24"/>
          <w:szCs w:val="24"/>
          <w:lang w:val="en-GB" w:eastAsia="cs-CZ"/>
        </w:rPr>
        <w:t xml:space="preserve"> includes three papers dealing with vocabulary, student autonomy</w:t>
      </w:r>
      <w:r w:rsidR="00666710">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and real-life skills development. Jana Kubrická presents another example of using a corpus tool in language lessons, this time for</w:t>
      </w:r>
      <w:r w:rsidRPr="00E23CE8">
        <w:rPr>
          <w:rFonts w:ascii="Times New Roman" w:eastAsia="Times New Roman" w:hAnsi="Times New Roman" w:cs="Times New Roman"/>
          <w:color w:val="000000"/>
          <w:sz w:val="24"/>
          <w:szCs w:val="24"/>
          <w:u w:val="single"/>
          <w:lang w:val="en-GB" w:eastAsia="cs-CZ"/>
        </w:rPr>
        <w:t xml:space="preserve"> Exploring Technical Vocabulary in the ESP Classroom with Sketch Engine</w:t>
      </w:r>
      <w:r w:rsidRPr="00E23CE8">
        <w:rPr>
          <w:rFonts w:ascii="Times New Roman" w:eastAsia="Times New Roman" w:hAnsi="Times New Roman" w:cs="Times New Roman"/>
          <w:color w:val="000000"/>
          <w:sz w:val="24"/>
          <w:szCs w:val="24"/>
          <w:lang w:val="en-GB" w:eastAsia="cs-CZ"/>
        </w:rPr>
        <w:t xml:space="preserve">. She </w:t>
      </w:r>
      <w:r w:rsidRPr="00E23CE8">
        <w:rPr>
          <w:rFonts w:ascii="Times New Roman" w:eastAsia="Times New Roman" w:hAnsi="Times New Roman" w:cs="Times New Roman"/>
          <w:color w:val="000000"/>
          <w:sz w:val="24"/>
          <w:szCs w:val="24"/>
          <w:shd w:val="clear" w:color="auto" w:fill="FFFFFF"/>
          <w:lang w:val="en-GB" w:eastAsia="cs-CZ"/>
        </w:rPr>
        <w:t>describes a technique for building vocabulary by analysing the more general, metaphorical meanings of technical phrases while concordancing the vocabulary items</w:t>
      </w:r>
      <w:r w:rsidRPr="00E23CE8">
        <w:rPr>
          <w:rFonts w:ascii="Times New Roman" w:eastAsia="Times New Roman" w:hAnsi="Times New Roman" w:cs="Times New Roman"/>
          <w:i/>
          <w:iCs/>
          <w:color w:val="000000"/>
          <w:sz w:val="24"/>
          <w:szCs w:val="24"/>
          <w:shd w:val="clear" w:color="auto" w:fill="FFFFFF"/>
          <w:lang w:val="en-GB" w:eastAsia="cs-CZ"/>
        </w:rPr>
        <w:t>.</w:t>
      </w:r>
      <w:r w:rsidRPr="00E23CE8">
        <w:rPr>
          <w:rFonts w:ascii="Times New Roman" w:eastAsia="Times New Roman" w:hAnsi="Times New Roman" w:cs="Times New Roman"/>
          <w:color w:val="000000"/>
          <w:sz w:val="24"/>
          <w:szCs w:val="24"/>
          <w:shd w:val="clear" w:color="auto" w:fill="FFFFFF"/>
          <w:lang w:val="en-GB" w:eastAsia="cs-CZ"/>
        </w:rPr>
        <w:t xml:space="preserve"> In the article </w:t>
      </w:r>
      <w:r w:rsidRPr="00E23CE8">
        <w:rPr>
          <w:rFonts w:ascii="Times New Roman" w:eastAsia="Times New Roman" w:hAnsi="Times New Roman" w:cs="Times New Roman"/>
          <w:color w:val="000000"/>
          <w:sz w:val="24"/>
          <w:szCs w:val="24"/>
          <w:u w:val="single"/>
          <w:lang w:val="en-GB" w:eastAsia="cs-CZ"/>
        </w:rPr>
        <w:t>A Stitch (of Self-regulated Learning) in Time Saves Nine</w:t>
      </w:r>
      <w:r w:rsidRPr="00E23CE8">
        <w:rPr>
          <w:rFonts w:ascii="Times New Roman" w:eastAsia="Times New Roman" w:hAnsi="Times New Roman" w:cs="Times New Roman"/>
          <w:color w:val="000000"/>
          <w:sz w:val="24"/>
          <w:szCs w:val="24"/>
          <w:lang w:val="en-GB" w:eastAsia="cs-CZ"/>
        </w:rPr>
        <w:t>, Martina Šindelářová Skupeňová shares practical tips for developing learners</w:t>
      </w:r>
      <w:r w:rsidR="0091488B">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autonomy in any university language course and explains why she considers striving for more student autonomy important and meaningful. Finally, Dita Hochmanová presents a way of </w:t>
      </w:r>
      <w:r w:rsidRPr="00E23CE8">
        <w:rPr>
          <w:rFonts w:ascii="Times New Roman" w:eastAsia="Times New Roman" w:hAnsi="Times New Roman" w:cs="Times New Roman"/>
          <w:color w:val="000000"/>
          <w:sz w:val="24"/>
          <w:szCs w:val="24"/>
          <w:u w:val="single"/>
          <w:lang w:val="en-GB" w:eastAsia="cs-CZ"/>
        </w:rPr>
        <w:t>Raising Students</w:t>
      </w:r>
      <w:r w:rsidR="0091488B">
        <w:rPr>
          <w:rFonts w:ascii="Times New Roman" w:eastAsia="Times New Roman" w:hAnsi="Times New Roman" w:cs="Times New Roman"/>
          <w:color w:val="000000"/>
          <w:sz w:val="24"/>
          <w:szCs w:val="24"/>
          <w:u w:val="single"/>
          <w:lang w:val="en-GB" w:eastAsia="cs-CZ"/>
        </w:rPr>
        <w:t>’</w:t>
      </w:r>
      <w:r w:rsidRPr="00E23CE8">
        <w:rPr>
          <w:rFonts w:ascii="Times New Roman" w:eastAsia="Times New Roman" w:hAnsi="Times New Roman" w:cs="Times New Roman"/>
          <w:color w:val="000000"/>
          <w:sz w:val="24"/>
          <w:szCs w:val="24"/>
          <w:u w:val="single"/>
          <w:lang w:val="en-GB" w:eastAsia="cs-CZ"/>
        </w:rPr>
        <w:t xml:space="preserve"> Employability by Targeting Transferable Skills in Task-based Teaching</w:t>
      </w:r>
      <w:r w:rsidRPr="00E23CE8">
        <w:rPr>
          <w:rFonts w:ascii="Times New Roman" w:eastAsia="Times New Roman" w:hAnsi="Times New Roman" w:cs="Times New Roman"/>
          <w:color w:val="000000"/>
          <w:sz w:val="24"/>
          <w:szCs w:val="24"/>
          <w:lang w:val="en-GB" w:eastAsia="cs-CZ"/>
        </w:rPr>
        <w:t xml:space="preserve"> when designing a course focused on real-life tasks which aim to bridge the gap between graduates’ competences and their future employers’ requirements.</w:t>
      </w:r>
    </w:p>
    <w:p w14:paraId="4F6ECB0C"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6870772E" w14:textId="786B156C"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b/>
          <w:bCs/>
          <w:color w:val="000000"/>
          <w:sz w:val="24"/>
          <w:szCs w:val="24"/>
          <w:lang w:val="en-GB" w:eastAsia="cs-CZ"/>
        </w:rPr>
        <w:t xml:space="preserve">21st Century Skills </w:t>
      </w:r>
      <w:r w:rsidRPr="0074229D">
        <w:rPr>
          <w:rFonts w:ascii="Times New Roman" w:eastAsia="Times New Roman" w:hAnsi="Times New Roman" w:cs="Times New Roman"/>
          <w:color w:val="000000"/>
          <w:sz w:val="24"/>
          <w:szCs w:val="24"/>
          <w:lang w:val="en-GB" w:eastAsia="cs-CZ"/>
        </w:rPr>
        <w:t>section</w:t>
      </w:r>
      <w:r w:rsidRPr="00E23CE8">
        <w:rPr>
          <w:rFonts w:ascii="Times New Roman" w:eastAsia="Times New Roman" w:hAnsi="Times New Roman" w:cs="Times New Roman"/>
          <w:color w:val="000000"/>
          <w:sz w:val="24"/>
          <w:szCs w:val="24"/>
          <w:lang w:val="en-GB" w:eastAsia="cs-CZ"/>
        </w:rPr>
        <w:t xml:space="preserve"> contains three texts on teaching activities employing online tools. If you are </w:t>
      </w:r>
      <w:r w:rsidR="007A459C">
        <w:rPr>
          <w:rFonts w:ascii="Times New Roman" w:eastAsia="Times New Roman" w:hAnsi="Times New Roman" w:cs="Times New Roman"/>
          <w:color w:val="000000"/>
          <w:sz w:val="24"/>
          <w:szCs w:val="24"/>
          <w:lang w:val="en-GB" w:eastAsia="cs-CZ"/>
        </w:rPr>
        <w:t>interested in</w:t>
      </w:r>
      <w:r w:rsidRPr="00E23CE8">
        <w:rPr>
          <w:rFonts w:ascii="Times New Roman" w:eastAsia="Times New Roman" w:hAnsi="Times New Roman" w:cs="Times New Roman"/>
          <w:color w:val="000000"/>
          <w:sz w:val="24"/>
          <w:szCs w:val="24"/>
          <w:lang w:val="en-GB" w:eastAsia="cs-CZ"/>
        </w:rPr>
        <w:t xml:space="preserve"> </w:t>
      </w:r>
      <w:r w:rsidR="007A459C">
        <w:rPr>
          <w:rFonts w:ascii="Times New Roman" w:eastAsia="Times New Roman" w:hAnsi="Times New Roman" w:cs="Times New Roman"/>
          <w:color w:val="000000"/>
          <w:sz w:val="24"/>
          <w:szCs w:val="24"/>
          <w:lang w:val="en-GB" w:eastAsia="cs-CZ"/>
        </w:rPr>
        <w:t>creative</w:t>
      </w:r>
      <w:r w:rsidR="007A459C"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learning applications, you will certainly find</w:t>
      </w:r>
      <w:r w:rsidRPr="00E23CE8">
        <w:rPr>
          <w:rFonts w:ascii="Times New Roman" w:eastAsia="Times New Roman" w:hAnsi="Times New Roman" w:cs="Times New Roman"/>
          <w:color w:val="000000"/>
          <w:sz w:val="24"/>
          <w:szCs w:val="24"/>
          <w:u w:val="single"/>
          <w:lang w:val="en-GB" w:eastAsia="cs-CZ"/>
        </w:rPr>
        <w:t xml:space="preserve"> Escape Game as a Revision Tool</w:t>
      </w:r>
      <w:r w:rsidRPr="00E23CE8">
        <w:rPr>
          <w:rFonts w:ascii="Times New Roman" w:eastAsia="Times New Roman" w:hAnsi="Times New Roman" w:cs="Times New Roman"/>
          <w:color w:val="000000"/>
          <w:sz w:val="24"/>
          <w:szCs w:val="24"/>
          <w:lang w:val="en-GB" w:eastAsia="cs-CZ"/>
        </w:rPr>
        <w:t xml:space="preserve"> inspiring</w:t>
      </w:r>
      <w:r w:rsidR="007A459C">
        <w:rPr>
          <w:rFonts w:ascii="Times New Roman" w:eastAsia="Times New Roman" w:hAnsi="Times New Roman" w:cs="Times New Roman"/>
          <w:color w:val="000000"/>
          <w:sz w:val="24"/>
          <w:szCs w:val="24"/>
          <w:lang w:val="en-GB" w:eastAsia="cs-CZ"/>
        </w:rPr>
        <w:t xml:space="preserve"> as</w:t>
      </w:r>
      <w:r w:rsidRPr="00E23CE8">
        <w:rPr>
          <w:rFonts w:ascii="Times New Roman" w:eastAsia="Times New Roman" w:hAnsi="Times New Roman" w:cs="Times New Roman"/>
          <w:color w:val="000000"/>
          <w:sz w:val="24"/>
          <w:szCs w:val="24"/>
          <w:lang w:val="en-GB" w:eastAsia="cs-CZ"/>
        </w:rPr>
        <w:t xml:space="preserve"> Kateřina Chudová provides a guide to creating your own escape game. </w:t>
      </w:r>
      <w:r w:rsidR="007A459C">
        <w:rPr>
          <w:rFonts w:ascii="Times New Roman" w:eastAsia="Times New Roman" w:hAnsi="Times New Roman" w:cs="Times New Roman"/>
          <w:color w:val="000000"/>
          <w:sz w:val="24"/>
          <w:szCs w:val="24"/>
          <w:lang w:val="en-GB" w:eastAsia="cs-CZ"/>
        </w:rPr>
        <w:t>T</w:t>
      </w:r>
      <w:r w:rsidRPr="00E23CE8">
        <w:rPr>
          <w:rFonts w:ascii="Times New Roman" w:eastAsia="Times New Roman" w:hAnsi="Times New Roman" w:cs="Times New Roman"/>
          <w:color w:val="000000"/>
          <w:sz w:val="24"/>
          <w:szCs w:val="24"/>
          <w:lang w:val="en-GB" w:eastAsia="cs-CZ"/>
        </w:rPr>
        <w:t xml:space="preserve">hough the activity is online, Kateřina illustrates how the game can be used in a classroom setting so that the teacher can monitor student progress and students can cooperate in teams. If your learners are </w:t>
      </w:r>
      <w:r w:rsidR="007A459C">
        <w:rPr>
          <w:rFonts w:ascii="Times New Roman" w:eastAsia="Times New Roman" w:hAnsi="Times New Roman" w:cs="Times New Roman"/>
          <w:color w:val="000000"/>
          <w:sz w:val="24"/>
          <w:szCs w:val="24"/>
          <w:lang w:val="en-GB" w:eastAsia="cs-CZ"/>
        </w:rPr>
        <w:t>keen</w:t>
      </w:r>
      <w:r w:rsidR="007A459C"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but you do not feel like preparing a complex online activity yourself, you can let the</w:t>
      </w:r>
      <w:r w:rsidR="007A459C">
        <w:rPr>
          <w:rFonts w:ascii="Times New Roman" w:eastAsia="Times New Roman" w:hAnsi="Times New Roman" w:cs="Times New Roman"/>
          <w:color w:val="000000"/>
          <w:sz w:val="24"/>
          <w:szCs w:val="24"/>
          <w:lang w:val="en-GB" w:eastAsia="cs-CZ"/>
        </w:rPr>
        <w:t>m express their</w:t>
      </w:r>
      <w:r w:rsidRPr="00E23CE8">
        <w:rPr>
          <w:rFonts w:ascii="Times New Roman" w:eastAsia="Times New Roman" w:hAnsi="Times New Roman" w:cs="Times New Roman"/>
          <w:color w:val="000000"/>
          <w:sz w:val="24"/>
          <w:szCs w:val="24"/>
          <w:lang w:val="en-GB" w:eastAsia="cs-CZ"/>
        </w:rPr>
        <w:t xml:space="preserve"> creativ</w:t>
      </w:r>
      <w:r w:rsidR="007A459C">
        <w:rPr>
          <w:rFonts w:ascii="Times New Roman" w:eastAsia="Times New Roman" w:hAnsi="Times New Roman" w:cs="Times New Roman"/>
          <w:color w:val="000000"/>
          <w:sz w:val="24"/>
          <w:szCs w:val="24"/>
          <w:lang w:val="en-GB" w:eastAsia="cs-CZ"/>
        </w:rPr>
        <w:t>ity</w:t>
      </w:r>
      <w:r w:rsidRPr="00E23CE8">
        <w:rPr>
          <w:rFonts w:ascii="Times New Roman" w:eastAsia="Times New Roman" w:hAnsi="Times New Roman" w:cs="Times New Roman"/>
          <w:color w:val="000000"/>
          <w:sz w:val="24"/>
          <w:szCs w:val="24"/>
          <w:lang w:val="en-GB" w:eastAsia="cs-CZ"/>
        </w:rPr>
        <w:t xml:space="preserve"> </w:t>
      </w:r>
      <w:r w:rsidR="007A459C">
        <w:rPr>
          <w:rFonts w:ascii="Times New Roman" w:eastAsia="Times New Roman" w:hAnsi="Times New Roman" w:cs="Times New Roman"/>
          <w:color w:val="000000"/>
          <w:sz w:val="24"/>
          <w:szCs w:val="24"/>
          <w:lang w:val="en-GB" w:eastAsia="cs-CZ"/>
        </w:rPr>
        <w:t>by</w:t>
      </w:r>
      <w:r w:rsidRPr="00E23CE8">
        <w:rPr>
          <w:rFonts w:ascii="Times New Roman" w:eastAsia="Times New Roman" w:hAnsi="Times New Roman" w:cs="Times New Roman"/>
          <w:color w:val="000000"/>
          <w:sz w:val="24"/>
          <w:szCs w:val="24"/>
          <w:lang w:val="en-GB" w:eastAsia="cs-CZ"/>
        </w:rPr>
        <w:t xml:space="preserve"> produc</w:t>
      </w:r>
      <w:r w:rsidR="007A459C">
        <w:rPr>
          <w:rFonts w:ascii="Times New Roman" w:eastAsia="Times New Roman" w:hAnsi="Times New Roman" w:cs="Times New Roman"/>
          <w:color w:val="000000"/>
          <w:sz w:val="24"/>
          <w:szCs w:val="24"/>
          <w:lang w:val="en-GB" w:eastAsia="cs-CZ"/>
        </w:rPr>
        <w:t>ing</w:t>
      </w:r>
      <w:r w:rsidRPr="00E23CE8">
        <w:rPr>
          <w:rFonts w:ascii="Times New Roman" w:eastAsia="Times New Roman" w:hAnsi="Times New Roman" w:cs="Times New Roman"/>
          <w:color w:val="000000"/>
          <w:sz w:val="24"/>
          <w:szCs w:val="24"/>
          <w:lang w:val="en-GB" w:eastAsia="cs-CZ"/>
        </w:rPr>
        <w:t xml:space="preserve"> podcasts or memes. The paper </w:t>
      </w:r>
      <w:r w:rsidRPr="00E23CE8">
        <w:rPr>
          <w:rFonts w:ascii="Times New Roman" w:eastAsia="Times New Roman" w:hAnsi="Times New Roman" w:cs="Times New Roman"/>
          <w:color w:val="000000"/>
          <w:sz w:val="24"/>
          <w:szCs w:val="24"/>
          <w:u w:val="single"/>
          <w:lang w:val="en-GB" w:eastAsia="cs-CZ"/>
        </w:rPr>
        <w:t>Casting a Podcasting Spell: Legal English Podcasts International</w:t>
      </w:r>
      <w:r w:rsidRPr="00E23CE8">
        <w:rPr>
          <w:rFonts w:ascii="Times New Roman" w:eastAsia="Times New Roman" w:hAnsi="Times New Roman" w:cs="Times New Roman"/>
          <w:color w:val="000000"/>
          <w:sz w:val="24"/>
          <w:szCs w:val="24"/>
          <w:lang w:val="en-GB" w:eastAsia="cs-CZ"/>
        </w:rPr>
        <w:t>, written by Štěpánka Bilová, Radmila Doupovcová and Barbora Chovancová</w:t>
      </w:r>
      <w:r w:rsidR="007A459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007A459C">
        <w:rPr>
          <w:rFonts w:ascii="Times New Roman" w:eastAsia="Times New Roman" w:hAnsi="Times New Roman" w:cs="Times New Roman"/>
          <w:color w:val="000000"/>
          <w:sz w:val="24"/>
          <w:szCs w:val="24"/>
          <w:lang w:val="en-GB" w:eastAsia="cs-CZ"/>
        </w:rPr>
        <w:t>provides</w:t>
      </w:r>
      <w:r w:rsidR="007A459C"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a step-by-step account of an international project in which students prepared group podcasts</w:t>
      </w:r>
      <w:r w:rsidR="007A459C">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007A459C">
        <w:rPr>
          <w:rFonts w:ascii="Times New Roman" w:eastAsia="Times New Roman" w:hAnsi="Times New Roman" w:cs="Times New Roman"/>
          <w:color w:val="000000"/>
          <w:sz w:val="24"/>
          <w:szCs w:val="24"/>
          <w:lang w:val="en-GB" w:eastAsia="cs-CZ"/>
        </w:rPr>
        <w:t>Y</w:t>
      </w:r>
      <w:r w:rsidRPr="00E23CE8">
        <w:rPr>
          <w:rFonts w:ascii="Times New Roman" w:eastAsia="Times New Roman" w:hAnsi="Times New Roman" w:cs="Times New Roman"/>
          <w:color w:val="000000"/>
          <w:sz w:val="24"/>
          <w:szCs w:val="24"/>
          <w:lang w:val="en-GB" w:eastAsia="cs-CZ"/>
        </w:rPr>
        <w:t xml:space="preserve">ou can </w:t>
      </w:r>
      <w:r w:rsidR="007A459C">
        <w:rPr>
          <w:rFonts w:ascii="Times New Roman" w:eastAsia="Times New Roman" w:hAnsi="Times New Roman" w:cs="Times New Roman"/>
          <w:color w:val="000000"/>
          <w:sz w:val="24"/>
          <w:szCs w:val="24"/>
          <w:lang w:val="en-GB" w:eastAsia="cs-CZ"/>
        </w:rPr>
        <w:t>find</w:t>
      </w:r>
      <w:r w:rsidRPr="00E23CE8">
        <w:rPr>
          <w:rFonts w:ascii="Times New Roman" w:eastAsia="Times New Roman" w:hAnsi="Times New Roman" w:cs="Times New Roman"/>
          <w:color w:val="000000"/>
          <w:sz w:val="24"/>
          <w:szCs w:val="24"/>
          <w:lang w:val="en-GB" w:eastAsia="cs-CZ"/>
        </w:rPr>
        <w:t xml:space="preserve"> inspir</w:t>
      </w:r>
      <w:r w:rsidR="007A459C">
        <w:rPr>
          <w:rFonts w:ascii="Times New Roman" w:eastAsia="Times New Roman" w:hAnsi="Times New Roman" w:cs="Times New Roman"/>
          <w:color w:val="000000"/>
          <w:sz w:val="24"/>
          <w:szCs w:val="24"/>
          <w:lang w:val="en-GB" w:eastAsia="cs-CZ"/>
        </w:rPr>
        <w:t>ation</w:t>
      </w:r>
      <w:r w:rsidRPr="00E23CE8">
        <w:rPr>
          <w:rFonts w:ascii="Times New Roman" w:eastAsia="Times New Roman" w:hAnsi="Times New Roman" w:cs="Times New Roman"/>
          <w:color w:val="000000"/>
          <w:sz w:val="24"/>
          <w:szCs w:val="24"/>
          <w:lang w:val="en-GB" w:eastAsia="cs-CZ"/>
        </w:rPr>
        <w:t xml:space="preserve"> </w:t>
      </w:r>
      <w:r w:rsidR="007A459C">
        <w:rPr>
          <w:rFonts w:ascii="Times New Roman" w:eastAsia="Times New Roman" w:hAnsi="Times New Roman" w:cs="Times New Roman"/>
          <w:color w:val="000000"/>
          <w:sz w:val="24"/>
          <w:szCs w:val="24"/>
          <w:lang w:val="en-GB" w:eastAsia="cs-CZ"/>
        </w:rPr>
        <w:t xml:space="preserve">whether from </w:t>
      </w:r>
      <w:r w:rsidRPr="00E23CE8">
        <w:rPr>
          <w:rFonts w:ascii="Times New Roman" w:eastAsia="Times New Roman" w:hAnsi="Times New Roman" w:cs="Times New Roman"/>
          <w:color w:val="000000"/>
          <w:sz w:val="24"/>
          <w:szCs w:val="24"/>
          <w:lang w:val="en-GB" w:eastAsia="cs-CZ"/>
        </w:rPr>
        <w:t xml:space="preserve">the project as a whole or </w:t>
      </w:r>
      <w:r w:rsidR="007A459C">
        <w:rPr>
          <w:rFonts w:ascii="Times New Roman" w:eastAsia="Times New Roman" w:hAnsi="Times New Roman" w:cs="Times New Roman"/>
          <w:color w:val="000000"/>
          <w:sz w:val="24"/>
          <w:szCs w:val="24"/>
          <w:lang w:val="en-GB" w:eastAsia="cs-CZ"/>
        </w:rPr>
        <w:t>from</w:t>
      </w:r>
      <w:r w:rsidRPr="00E23CE8">
        <w:rPr>
          <w:rFonts w:ascii="Times New Roman" w:eastAsia="Times New Roman" w:hAnsi="Times New Roman" w:cs="Times New Roman"/>
          <w:color w:val="000000"/>
          <w:sz w:val="24"/>
          <w:szCs w:val="24"/>
          <w:lang w:val="en-GB" w:eastAsia="cs-CZ"/>
        </w:rPr>
        <w:t xml:space="preserve"> some of </w:t>
      </w:r>
      <w:r w:rsidR="007A459C">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 xml:space="preserve">many tips included. </w:t>
      </w:r>
      <w:r w:rsidR="007A459C">
        <w:rPr>
          <w:rFonts w:ascii="Times New Roman" w:eastAsia="Times New Roman" w:hAnsi="Times New Roman" w:cs="Times New Roman"/>
          <w:color w:val="000000"/>
          <w:sz w:val="24"/>
          <w:szCs w:val="24"/>
          <w:lang w:val="en-GB" w:eastAsia="cs-CZ"/>
        </w:rPr>
        <w:t>I</w:t>
      </w:r>
      <w:r w:rsidRPr="00E23CE8">
        <w:rPr>
          <w:rFonts w:ascii="Times New Roman" w:eastAsia="Times New Roman" w:hAnsi="Times New Roman" w:cs="Times New Roman"/>
          <w:color w:val="000000"/>
          <w:sz w:val="24"/>
          <w:szCs w:val="24"/>
          <w:lang w:val="en-GB" w:eastAsia="cs-CZ"/>
        </w:rPr>
        <w:t xml:space="preserve">n </w:t>
      </w:r>
      <w:r w:rsidRPr="00E23CE8">
        <w:rPr>
          <w:rFonts w:ascii="Times New Roman" w:eastAsia="Times New Roman" w:hAnsi="Times New Roman" w:cs="Times New Roman"/>
          <w:color w:val="000000"/>
          <w:sz w:val="24"/>
          <w:szCs w:val="24"/>
          <w:u w:val="single"/>
          <w:lang w:val="en-GB" w:eastAsia="cs-CZ"/>
        </w:rPr>
        <w:t>From Genes to Memes: Meme-based Activities in the ESP Classroom</w:t>
      </w:r>
      <w:r w:rsidRPr="00E23CE8">
        <w:rPr>
          <w:rFonts w:ascii="Times New Roman" w:eastAsia="Times New Roman" w:hAnsi="Times New Roman" w:cs="Times New Roman"/>
          <w:color w:val="000000"/>
          <w:sz w:val="24"/>
          <w:szCs w:val="24"/>
          <w:lang w:val="en-GB" w:eastAsia="cs-CZ"/>
        </w:rPr>
        <w:t>, Markéta Dudová</w:t>
      </w:r>
      <w:r w:rsidR="007A459C">
        <w:rPr>
          <w:rFonts w:ascii="Times New Roman" w:eastAsia="Times New Roman" w:hAnsi="Times New Roman" w:cs="Times New Roman"/>
          <w:color w:val="000000"/>
          <w:sz w:val="24"/>
          <w:szCs w:val="24"/>
          <w:lang w:val="en-GB" w:eastAsia="cs-CZ"/>
        </w:rPr>
        <w:t xml:space="preserve"> gives </w:t>
      </w:r>
      <w:r w:rsidRPr="00E23CE8">
        <w:rPr>
          <w:rFonts w:ascii="Times New Roman" w:eastAsia="Times New Roman" w:hAnsi="Times New Roman" w:cs="Times New Roman"/>
          <w:color w:val="000000"/>
          <w:sz w:val="24"/>
          <w:szCs w:val="24"/>
          <w:lang w:val="en-GB" w:eastAsia="cs-CZ"/>
        </w:rPr>
        <w:t xml:space="preserve">not only practical examples of implementing memes into your lessons but also </w:t>
      </w:r>
      <w:r w:rsidR="00045D37">
        <w:rPr>
          <w:rFonts w:ascii="Times New Roman" w:eastAsia="Times New Roman" w:hAnsi="Times New Roman" w:cs="Times New Roman"/>
          <w:color w:val="000000"/>
          <w:sz w:val="24"/>
          <w:szCs w:val="24"/>
          <w:lang w:val="en-GB" w:eastAsia="cs-CZ"/>
        </w:rPr>
        <w:t xml:space="preserve">fun </w:t>
      </w:r>
      <w:r w:rsidRPr="00E23CE8">
        <w:rPr>
          <w:rFonts w:ascii="Times New Roman" w:eastAsia="Times New Roman" w:hAnsi="Times New Roman" w:cs="Times New Roman"/>
          <w:color w:val="000000"/>
          <w:sz w:val="24"/>
          <w:szCs w:val="24"/>
          <w:lang w:val="en-GB" w:eastAsia="cs-CZ"/>
        </w:rPr>
        <w:t>facts about the history of the word “meme” itself. </w:t>
      </w:r>
    </w:p>
    <w:p w14:paraId="3D990829"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32DAEEAD" w14:textId="276A4D83" w:rsidR="006C2BC4" w:rsidRPr="0074229D" w:rsidRDefault="006C2BC4" w:rsidP="006C2BC4">
      <w:pPr>
        <w:spacing w:after="0" w:line="240" w:lineRule="auto"/>
        <w:rPr>
          <w:rFonts w:ascii="Times New Roman" w:eastAsia="Times New Roman" w:hAnsi="Times New Roman" w:cs="Times New Roman"/>
          <w:color w:val="000000"/>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b/>
          <w:bCs/>
          <w:color w:val="000000"/>
          <w:sz w:val="24"/>
          <w:szCs w:val="24"/>
          <w:lang w:val="en-GB" w:eastAsia="cs-CZ"/>
        </w:rPr>
        <w:t xml:space="preserve">Lesson Ideas </w:t>
      </w:r>
      <w:r w:rsidRPr="0074229D">
        <w:rPr>
          <w:rFonts w:ascii="Times New Roman" w:eastAsia="Times New Roman" w:hAnsi="Times New Roman" w:cs="Times New Roman"/>
          <w:color w:val="000000"/>
          <w:sz w:val="24"/>
          <w:szCs w:val="24"/>
          <w:lang w:val="en-GB" w:eastAsia="cs-CZ"/>
        </w:rPr>
        <w:t>section</w:t>
      </w:r>
      <w:r w:rsidRPr="00E23CE8">
        <w:rPr>
          <w:rFonts w:ascii="Times New Roman" w:eastAsia="Times New Roman" w:hAnsi="Times New Roman" w:cs="Times New Roman"/>
          <w:color w:val="000000"/>
          <w:sz w:val="24"/>
          <w:szCs w:val="24"/>
          <w:lang w:val="en-GB" w:eastAsia="cs-CZ"/>
        </w:rPr>
        <w:t xml:space="preserve"> includes a wide range of activities related mainly to speaking, writing and vocabulary practice. Ladislav Václavík presents a number of </w:t>
      </w:r>
      <w:r w:rsidR="008568CC">
        <w:rPr>
          <w:rFonts w:ascii="Times New Roman" w:eastAsia="Times New Roman" w:hAnsi="Times New Roman" w:cs="Times New Roman"/>
          <w:color w:val="000000"/>
          <w:sz w:val="24"/>
          <w:szCs w:val="24"/>
          <w:lang w:val="en-GB" w:eastAsia="cs-CZ"/>
        </w:rPr>
        <w:t xml:space="preserve">lesson </w:t>
      </w:r>
      <w:r w:rsidRPr="00E23CE8">
        <w:rPr>
          <w:rFonts w:ascii="Times New Roman" w:eastAsia="Times New Roman" w:hAnsi="Times New Roman" w:cs="Times New Roman"/>
          <w:color w:val="000000"/>
          <w:sz w:val="24"/>
          <w:szCs w:val="24"/>
          <w:lang w:val="en-GB" w:eastAsia="cs-CZ"/>
        </w:rPr>
        <w:t xml:space="preserve">modifications </w:t>
      </w:r>
      <w:r w:rsidR="008568CC">
        <w:rPr>
          <w:rFonts w:ascii="Times New Roman" w:eastAsia="Times New Roman" w:hAnsi="Times New Roman" w:cs="Times New Roman"/>
          <w:color w:val="000000"/>
          <w:sz w:val="24"/>
          <w:szCs w:val="24"/>
          <w:lang w:val="en-GB" w:eastAsia="cs-CZ"/>
        </w:rPr>
        <w:t>for</w:t>
      </w:r>
      <w:r w:rsidRPr="00E23CE8">
        <w:rPr>
          <w:rFonts w:ascii="Times New Roman" w:eastAsia="Times New Roman" w:hAnsi="Times New Roman" w:cs="Times New Roman"/>
          <w:color w:val="000000"/>
          <w:sz w:val="24"/>
          <w:szCs w:val="24"/>
          <w:lang w:val="en-GB" w:eastAsia="cs-CZ"/>
        </w:rPr>
        <w:t xml:space="preserve"> preparing and presenting short news in </w:t>
      </w:r>
      <w:r w:rsidRPr="00E23CE8">
        <w:rPr>
          <w:rFonts w:ascii="Times New Roman" w:eastAsia="Times New Roman" w:hAnsi="Times New Roman" w:cs="Times New Roman"/>
          <w:color w:val="000000"/>
          <w:sz w:val="24"/>
          <w:szCs w:val="24"/>
          <w:u w:val="single"/>
          <w:lang w:val="en-GB" w:eastAsia="cs-CZ"/>
        </w:rPr>
        <w:t>Business News: A Short Activity for Students of Business English</w:t>
      </w:r>
      <w:r w:rsidRPr="00E23CE8">
        <w:rPr>
          <w:rFonts w:ascii="Times New Roman" w:eastAsia="Times New Roman" w:hAnsi="Times New Roman" w:cs="Times New Roman"/>
          <w:color w:val="000000"/>
          <w:sz w:val="24"/>
          <w:szCs w:val="24"/>
          <w:lang w:val="en-GB" w:eastAsia="cs-CZ"/>
        </w:rPr>
        <w:t xml:space="preserve">. If your learners struggle with the third conditional, you </w:t>
      </w:r>
      <w:r w:rsidR="008568CC">
        <w:rPr>
          <w:rFonts w:ascii="Times New Roman" w:eastAsia="Times New Roman" w:hAnsi="Times New Roman" w:cs="Times New Roman"/>
          <w:color w:val="000000"/>
          <w:sz w:val="24"/>
          <w:szCs w:val="24"/>
          <w:lang w:val="en-GB" w:eastAsia="cs-CZ"/>
        </w:rPr>
        <w:t xml:space="preserve">will </w:t>
      </w:r>
      <w:r w:rsidRPr="00E23CE8">
        <w:rPr>
          <w:rFonts w:ascii="Times New Roman" w:eastAsia="Times New Roman" w:hAnsi="Times New Roman" w:cs="Times New Roman"/>
          <w:color w:val="000000"/>
          <w:sz w:val="24"/>
          <w:szCs w:val="24"/>
          <w:lang w:val="en-GB" w:eastAsia="cs-CZ"/>
        </w:rPr>
        <w:t xml:space="preserve">find useful teaching ideas in </w:t>
      </w:r>
      <w:r w:rsidRPr="00E23CE8">
        <w:rPr>
          <w:rFonts w:ascii="Times New Roman" w:eastAsia="Times New Roman" w:hAnsi="Times New Roman" w:cs="Times New Roman"/>
          <w:color w:val="000000"/>
          <w:sz w:val="24"/>
          <w:szCs w:val="24"/>
          <w:u w:val="single"/>
          <w:lang w:val="en-GB" w:eastAsia="cs-CZ"/>
        </w:rPr>
        <w:t>Disbarred Barristers and the Like: A Creative Take on the Third Conditional</w:t>
      </w:r>
      <w:r w:rsidRPr="00E23CE8">
        <w:rPr>
          <w:rFonts w:ascii="Times New Roman" w:eastAsia="Times New Roman" w:hAnsi="Times New Roman" w:cs="Times New Roman"/>
          <w:color w:val="000000"/>
          <w:sz w:val="24"/>
          <w:szCs w:val="24"/>
          <w:lang w:val="en-GB" w:eastAsia="cs-CZ"/>
        </w:rPr>
        <w:t xml:space="preserve"> by Štěpánka Bilová, Radmila Doupovcová and Barbora Chovancová. </w:t>
      </w:r>
      <w:r w:rsidR="008568CC">
        <w:rPr>
          <w:rFonts w:ascii="Times New Roman" w:eastAsia="Times New Roman" w:hAnsi="Times New Roman" w:cs="Times New Roman"/>
          <w:color w:val="000000"/>
          <w:sz w:val="24"/>
          <w:szCs w:val="24"/>
          <w:lang w:val="en-GB" w:eastAsia="cs-CZ"/>
        </w:rPr>
        <w:t>While</w:t>
      </w:r>
      <w:r w:rsidRPr="00E23CE8">
        <w:rPr>
          <w:rFonts w:ascii="Times New Roman" w:eastAsia="Times New Roman" w:hAnsi="Times New Roman" w:cs="Times New Roman"/>
          <w:color w:val="000000"/>
          <w:sz w:val="24"/>
          <w:szCs w:val="24"/>
          <w:lang w:val="en-GB" w:eastAsia="cs-CZ"/>
        </w:rPr>
        <w:t xml:space="preserve"> the authors </w:t>
      </w:r>
      <w:r w:rsidRPr="00E23CE8">
        <w:rPr>
          <w:rFonts w:ascii="Times New Roman" w:eastAsia="Times New Roman" w:hAnsi="Times New Roman" w:cs="Times New Roman"/>
          <w:color w:val="000000"/>
          <w:sz w:val="24"/>
          <w:szCs w:val="24"/>
          <w:lang w:val="en-GB" w:eastAsia="cs-CZ"/>
        </w:rPr>
        <w:lastRenderedPageBreak/>
        <w:t xml:space="preserve">illustrate their activity on examples </w:t>
      </w:r>
      <w:r w:rsidR="008568CC">
        <w:rPr>
          <w:rFonts w:ascii="Times New Roman" w:eastAsia="Times New Roman" w:hAnsi="Times New Roman" w:cs="Times New Roman"/>
          <w:color w:val="000000"/>
          <w:sz w:val="24"/>
          <w:szCs w:val="24"/>
          <w:lang w:val="en-GB" w:eastAsia="cs-CZ"/>
        </w:rPr>
        <w:t xml:space="preserve">using </w:t>
      </w:r>
      <w:r w:rsidRPr="00E23CE8">
        <w:rPr>
          <w:rFonts w:ascii="Times New Roman" w:eastAsia="Times New Roman" w:hAnsi="Times New Roman" w:cs="Times New Roman"/>
          <w:color w:val="000000"/>
          <w:sz w:val="24"/>
          <w:szCs w:val="24"/>
          <w:lang w:val="en-GB" w:eastAsia="cs-CZ"/>
        </w:rPr>
        <w:t xml:space="preserve">legal English, the procedure </w:t>
      </w:r>
      <w:r w:rsidR="008568CC">
        <w:rPr>
          <w:rFonts w:ascii="Times New Roman" w:eastAsia="Times New Roman" w:hAnsi="Times New Roman" w:cs="Times New Roman"/>
          <w:color w:val="000000"/>
          <w:sz w:val="24"/>
          <w:szCs w:val="24"/>
          <w:lang w:val="en-GB" w:eastAsia="cs-CZ"/>
        </w:rPr>
        <w:t>can</w:t>
      </w:r>
      <w:r w:rsidR="008568CC"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 xml:space="preserve">be easily adapted </w:t>
      </w:r>
      <w:r w:rsidR="008568CC">
        <w:rPr>
          <w:rFonts w:ascii="Times New Roman" w:eastAsia="Times New Roman" w:hAnsi="Times New Roman" w:cs="Times New Roman"/>
          <w:color w:val="000000"/>
          <w:sz w:val="24"/>
          <w:szCs w:val="24"/>
          <w:lang w:val="en-GB" w:eastAsia="cs-CZ"/>
        </w:rPr>
        <w:t>for</w:t>
      </w:r>
      <w:r w:rsidRPr="00E23CE8">
        <w:rPr>
          <w:rFonts w:ascii="Times New Roman" w:eastAsia="Times New Roman" w:hAnsi="Times New Roman" w:cs="Times New Roman"/>
          <w:color w:val="000000"/>
          <w:sz w:val="24"/>
          <w:szCs w:val="24"/>
          <w:lang w:val="en-GB" w:eastAsia="cs-CZ"/>
        </w:rPr>
        <w:t xml:space="preserve"> general English</w:t>
      </w:r>
      <w:r w:rsidR="008568CC">
        <w:rPr>
          <w:rFonts w:ascii="Times New Roman" w:eastAsia="Times New Roman" w:hAnsi="Times New Roman" w:cs="Times New Roman"/>
          <w:color w:val="000000"/>
          <w:sz w:val="24"/>
          <w:szCs w:val="24"/>
          <w:lang w:val="en-GB" w:eastAsia="cs-CZ"/>
        </w:rPr>
        <w:t xml:space="preserve"> or other ESP lessons</w:t>
      </w:r>
      <w:r w:rsidRPr="00E23CE8">
        <w:rPr>
          <w:rFonts w:ascii="Times New Roman" w:eastAsia="Times New Roman" w:hAnsi="Times New Roman" w:cs="Times New Roman"/>
          <w:color w:val="000000"/>
          <w:sz w:val="24"/>
          <w:szCs w:val="24"/>
          <w:lang w:val="en-GB" w:eastAsia="cs-CZ"/>
        </w:rPr>
        <w:t xml:space="preserve">. Natália Gachallová and Andrea Salayová share two </w:t>
      </w:r>
      <w:r w:rsidRPr="00E23CE8">
        <w:rPr>
          <w:rFonts w:ascii="Times New Roman" w:eastAsia="Times New Roman" w:hAnsi="Times New Roman" w:cs="Times New Roman"/>
          <w:color w:val="000000"/>
          <w:sz w:val="24"/>
          <w:szCs w:val="24"/>
          <w:u w:val="single"/>
          <w:lang w:val="en-GB" w:eastAsia="cs-CZ"/>
        </w:rPr>
        <w:t>Creative Group Exercises as an Educational Tool in Teaching Professional Language</w:t>
      </w:r>
      <w:r w:rsidRPr="00E23CE8">
        <w:rPr>
          <w:rFonts w:ascii="Times New Roman" w:eastAsia="Times New Roman" w:hAnsi="Times New Roman" w:cs="Times New Roman"/>
          <w:color w:val="000000"/>
          <w:sz w:val="24"/>
          <w:szCs w:val="24"/>
          <w:lang w:val="en-GB" w:eastAsia="cs-CZ"/>
        </w:rPr>
        <w:t xml:space="preserve"> which provide intensive vocabulary practice related to biology, accidents, and parts of the body. In the </w:t>
      </w:r>
      <w:r w:rsidR="00B46E31">
        <w:rPr>
          <w:rFonts w:ascii="Times New Roman" w:eastAsia="Times New Roman" w:hAnsi="Times New Roman" w:cs="Times New Roman"/>
          <w:color w:val="000000"/>
          <w:sz w:val="24"/>
          <w:szCs w:val="24"/>
          <w:lang w:val="en-GB" w:eastAsia="cs-CZ"/>
        </w:rPr>
        <w:t>next paper</w:t>
      </w:r>
      <w:r w:rsidRPr="00E23CE8">
        <w:rPr>
          <w:rFonts w:ascii="Times New Roman" w:eastAsia="Times New Roman" w:hAnsi="Times New Roman" w:cs="Times New Roman"/>
          <w:color w:val="000000"/>
          <w:sz w:val="24"/>
          <w:szCs w:val="24"/>
          <w:lang w:val="en-GB" w:eastAsia="cs-CZ"/>
        </w:rPr>
        <w:t>,</w:t>
      </w:r>
      <w:r w:rsidRPr="0074229D">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u w:val="single"/>
          <w:lang w:val="en-GB" w:eastAsia="cs-CZ"/>
        </w:rPr>
        <w:t>Internationalizing the (Legal Spanish) Curriculum – Three Activities to Nurture Motivation and Intercultural Competence</w:t>
      </w:r>
      <w:r w:rsidRPr="00E23CE8">
        <w:rPr>
          <w:rFonts w:ascii="Times New Roman" w:eastAsia="Times New Roman" w:hAnsi="Times New Roman" w:cs="Times New Roman"/>
          <w:color w:val="000000"/>
          <w:sz w:val="24"/>
          <w:szCs w:val="24"/>
          <w:lang w:val="en-GB" w:eastAsia="cs-CZ"/>
        </w:rPr>
        <w:t>, Veronika De Azevedo Camacho describes lessons into which an expert speaker is invited, online or face-to-face, and learners are given a series of tasks related to the guest and the</w:t>
      </w:r>
      <w:r w:rsidR="00B46E31">
        <w:rPr>
          <w:rFonts w:ascii="Times New Roman" w:eastAsia="Times New Roman" w:hAnsi="Times New Roman" w:cs="Times New Roman"/>
          <w:color w:val="000000"/>
          <w:sz w:val="24"/>
          <w:szCs w:val="24"/>
          <w:lang w:val="en-GB" w:eastAsia="cs-CZ"/>
        </w:rPr>
        <w:t>ir</w:t>
      </w:r>
      <w:r w:rsidRPr="00E23CE8">
        <w:rPr>
          <w:rFonts w:ascii="Times New Roman" w:eastAsia="Times New Roman" w:hAnsi="Times New Roman" w:cs="Times New Roman"/>
          <w:color w:val="000000"/>
          <w:sz w:val="24"/>
          <w:szCs w:val="24"/>
          <w:lang w:val="en-GB" w:eastAsia="cs-CZ"/>
        </w:rPr>
        <w:t xml:space="preserve"> </w:t>
      </w:r>
      <w:r w:rsidR="00B46E31">
        <w:rPr>
          <w:rFonts w:ascii="Times New Roman" w:eastAsia="Times New Roman" w:hAnsi="Times New Roman" w:cs="Times New Roman"/>
          <w:color w:val="000000"/>
          <w:sz w:val="24"/>
          <w:szCs w:val="24"/>
          <w:lang w:val="en-GB" w:eastAsia="cs-CZ"/>
        </w:rPr>
        <w:t>respective area of expertise</w:t>
      </w:r>
      <w:r w:rsidRPr="00E23CE8">
        <w:rPr>
          <w:rFonts w:ascii="Times New Roman" w:eastAsia="Times New Roman" w:hAnsi="Times New Roman" w:cs="Times New Roman"/>
          <w:color w:val="000000"/>
          <w:sz w:val="24"/>
          <w:szCs w:val="24"/>
          <w:lang w:val="en-GB" w:eastAsia="cs-CZ"/>
        </w:rPr>
        <w:t xml:space="preserve">. Veronika Dvořáčková in her paper </w:t>
      </w:r>
      <w:r w:rsidRPr="00E23CE8">
        <w:rPr>
          <w:rFonts w:ascii="Times New Roman" w:eastAsia="Times New Roman" w:hAnsi="Times New Roman" w:cs="Times New Roman"/>
          <w:color w:val="000000"/>
          <w:sz w:val="24"/>
          <w:szCs w:val="24"/>
          <w:u w:val="single"/>
          <w:lang w:val="en-GB" w:eastAsia="cs-CZ"/>
        </w:rPr>
        <w:t>Authenticity in Teaching ESP Genre-Based Writing – When Does It Work?</w:t>
      </w:r>
      <w:r w:rsidRPr="00E23CE8">
        <w:rPr>
          <w:rFonts w:ascii="Times New Roman" w:eastAsia="Times New Roman" w:hAnsi="Times New Roman" w:cs="Times New Roman"/>
          <w:color w:val="000000"/>
          <w:sz w:val="24"/>
          <w:szCs w:val="24"/>
          <w:lang w:val="en-GB" w:eastAsia="cs-CZ"/>
        </w:rPr>
        <w:t xml:space="preserve"> compares the use of two professional text types</w:t>
      </w:r>
      <w:r w:rsidR="000B0A62">
        <w:rPr>
          <w:rFonts w:ascii="Times New Roman" w:eastAsia="Times New Roman" w:hAnsi="Times New Roman" w:cs="Times New Roman"/>
          <w:color w:val="000000"/>
          <w:sz w:val="24"/>
          <w:szCs w:val="24"/>
          <w:lang w:val="en-GB" w:eastAsia="cs-CZ"/>
        </w:rPr>
        <w:t xml:space="preserve"> in medicine—</w:t>
      </w:r>
      <w:r w:rsidRPr="00E23CE8">
        <w:rPr>
          <w:rFonts w:ascii="Times New Roman" w:eastAsia="Times New Roman" w:hAnsi="Times New Roman" w:cs="Times New Roman"/>
          <w:color w:val="000000"/>
          <w:sz w:val="24"/>
          <w:szCs w:val="24"/>
          <w:lang w:val="en-GB" w:eastAsia="cs-CZ"/>
        </w:rPr>
        <w:t>letter of referral and reflective writing</w:t>
      </w:r>
      <w:r w:rsidR="000B0A62">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as learning activities and discusses the relevance and value of authentic genres in language lessons as such. Writing is </w:t>
      </w:r>
      <w:r w:rsidR="000B0A62">
        <w:rPr>
          <w:rFonts w:ascii="Times New Roman" w:eastAsia="Times New Roman" w:hAnsi="Times New Roman" w:cs="Times New Roman"/>
          <w:color w:val="000000"/>
          <w:sz w:val="24"/>
          <w:szCs w:val="24"/>
          <w:lang w:val="en-GB" w:eastAsia="cs-CZ"/>
        </w:rPr>
        <w:t>the focus of</w:t>
      </w:r>
      <w:r w:rsidRPr="00E23CE8">
        <w:rPr>
          <w:rFonts w:ascii="Times New Roman" w:eastAsia="Times New Roman" w:hAnsi="Times New Roman" w:cs="Times New Roman"/>
          <w:color w:val="000000"/>
          <w:sz w:val="24"/>
          <w:szCs w:val="24"/>
          <w:lang w:val="en-GB" w:eastAsia="cs-CZ"/>
        </w:rPr>
        <w:t xml:space="preserve"> the last two texts</w:t>
      </w:r>
      <w:r w:rsidR="000B0A62">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in which the authors share their experience from teaching academic writing. Joe Lennon is </w:t>
      </w:r>
      <w:r w:rsidRPr="00E23CE8">
        <w:rPr>
          <w:rFonts w:ascii="Times New Roman" w:eastAsia="Times New Roman" w:hAnsi="Times New Roman" w:cs="Times New Roman"/>
          <w:color w:val="000000"/>
          <w:sz w:val="24"/>
          <w:szCs w:val="24"/>
          <w:u w:val="single"/>
          <w:lang w:val="en-GB" w:eastAsia="cs-CZ"/>
        </w:rPr>
        <w:t>Asking the “Big Questions” about Academic Writing: A Lesson Plan and Some Reflections</w:t>
      </w:r>
      <w:r w:rsidRPr="00E23CE8">
        <w:rPr>
          <w:rFonts w:ascii="Times New Roman" w:eastAsia="Times New Roman" w:hAnsi="Times New Roman" w:cs="Times New Roman"/>
          <w:color w:val="000000"/>
          <w:sz w:val="24"/>
          <w:szCs w:val="24"/>
          <w:lang w:val="en-GB" w:eastAsia="cs-CZ"/>
        </w:rPr>
        <w:t xml:space="preserve"> while introducing some elements of a course design and lesson ideas in which he encourages students</w:t>
      </w:r>
      <w:r w:rsidR="003801E4">
        <w:rPr>
          <w:rFonts w:ascii="Times New Roman" w:eastAsia="Times New Roman" w:hAnsi="Times New Roman" w:cs="Times New Roman"/>
          <w:color w:val="000000"/>
          <w:sz w:val="24"/>
          <w:szCs w:val="24"/>
          <w:lang w:val="en-GB" w:eastAsia="cs-CZ"/>
        </w:rPr>
        <w:t xml:space="preserve"> not only to write but also to</w:t>
      </w:r>
      <w:r w:rsidRPr="00E23CE8">
        <w:rPr>
          <w:rFonts w:ascii="Times New Roman" w:eastAsia="Times New Roman" w:hAnsi="Times New Roman" w:cs="Times New Roman"/>
          <w:color w:val="000000"/>
          <w:sz w:val="24"/>
          <w:szCs w:val="24"/>
          <w:lang w:val="en-GB" w:eastAsia="cs-CZ"/>
        </w:rPr>
        <w:t xml:space="preserve"> think</w:t>
      </w:r>
      <w:r w:rsidR="003801E4">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 xml:space="preserve">and talk about </w:t>
      </w:r>
      <w:r w:rsidR="003801E4">
        <w:rPr>
          <w:rFonts w:ascii="Times New Roman" w:eastAsia="Times New Roman" w:hAnsi="Times New Roman" w:cs="Times New Roman"/>
          <w:color w:val="000000"/>
          <w:sz w:val="24"/>
          <w:szCs w:val="24"/>
          <w:lang w:val="en-GB" w:eastAsia="cs-CZ"/>
        </w:rPr>
        <w:t xml:space="preserve">(their) </w:t>
      </w:r>
      <w:r w:rsidRPr="00E23CE8">
        <w:rPr>
          <w:rFonts w:ascii="Times New Roman" w:eastAsia="Times New Roman" w:hAnsi="Times New Roman" w:cs="Times New Roman"/>
          <w:color w:val="000000"/>
          <w:sz w:val="24"/>
          <w:szCs w:val="24"/>
          <w:lang w:val="en-GB" w:eastAsia="cs-CZ"/>
        </w:rPr>
        <w:t xml:space="preserve">academic writing. David Zelený, on the other hand, describes a specific activity </w:t>
      </w:r>
      <w:r w:rsidR="003801E4">
        <w:rPr>
          <w:rFonts w:ascii="Times New Roman" w:eastAsia="Times New Roman" w:hAnsi="Times New Roman" w:cs="Times New Roman"/>
          <w:color w:val="000000"/>
          <w:sz w:val="24"/>
          <w:szCs w:val="24"/>
          <w:lang w:val="en-GB" w:eastAsia="cs-CZ"/>
        </w:rPr>
        <w:t xml:space="preserve">in </w:t>
      </w:r>
      <w:r w:rsidRPr="00E23CE8">
        <w:rPr>
          <w:rFonts w:ascii="Times New Roman" w:eastAsia="Times New Roman" w:hAnsi="Times New Roman" w:cs="Times New Roman"/>
          <w:color w:val="000000"/>
          <w:sz w:val="24"/>
          <w:szCs w:val="24"/>
          <w:u w:val="single"/>
          <w:lang w:val="en-GB" w:eastAsia="cs-CZ"/>
        </w:rPr>
        <w:t>Where to Start? Discussing Academic Writing</w:t>
      </w:r>
      <w:r w:rsidRPr="00E23CE8">
        <w:rPr>
          <w:rFonts w:ascii="Times New Roman" w:eastAsia="Times New Roman" w:hAnsi="Times New Roman" w:cs="Times New Roman"/>
          <w:color w:val="000000"/>
          <w:sz w:val="24"/>
          <w:szCs w:val="24"/>
          <w:lang w:val="en-GB" w:eastAsia="cs-CZ"/>
        </w:rPr>
        <w:t xml:space="preserve">. </w:t>
      </w:r>
      <w:r w:rsidR="003801E4">
        <w:rPr>
          <w:rFonts w:ascii="Times New Roman" w:eastAsia="Times New Roman" w:hAnsi="Times New Roman" w:cs="Times New Roman"/>
          <w:color w:val="000000"/>
          <w:sz w:val="24"/>
          <w:szCs w:val="24"/>
          <w:lang w:val="en-GB" w:eastAsia="cs-CZ"/>
        </w:rPr>
        <w:t>U</w:t>
      </w:r>
      <w:r w:rsidRPr="00E23CE8">
        <w:rPr>
          <w:rFonts w:ascii="Times New Roman" w:eastAsia="Times New Roman" w:hAnsi="Times New Roman" w:cs="Times New Roman"/>
          <w:color w:val="000000"/>
          <w:sz w:val="24"/>
          <w:szCs w:val="24"/>
          <w:lang w:val="en-GB" w:eastAsia="cs-CZ"/>
        </w:rPr>
        <w:t>sing word clusters</w:t>
      </w:r>
      <w:r w:rsidR="003801E4">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he draws his students</w:t>
      </w:r>
      <w:r w:rsidR="003801E4">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attention to basic academic writing principles</w:t>
      </w:r>
      <w:r w:rsidR="003801E4">
        <w:rPr>
          <w:rFonts w:ascii="Times New Roman" w:eastAsia="Times New Roman" w:hAnsi="Times New Roman" w:cs="Times New Roman"/>
          <w:color w:val="000000"/>
          <w:sz w:val="24"/>
          <w:szCs w:val="24"/>
          <w:lang w:val="en-GB" w:eastAsia="cs-CZ"/>
        </w:rPr>
        <w:t>.</w:t>
      </w:r>
    </w:p>
    <w:p w14:paraId="14033E43" w14:textId="43BA5D45" w:rsidR="006C2BC4" w:rsidRPr="00E23CE8" w:rsidRDefault="006C2BC4" w:rsidP="006C2BC4">
      <w:pPr>
        <w:spacing w:before="280" w:after="28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The</w:t>
      </w:r>
      <w:r w:rsidRPr="00E23CE8">
        <w:rPr>
          <w:rFonts w:ascii="Times New Roman" w:eastAsia="Times New Roman" w:hAnsi="Times New Roman" w:cs="Times New Roman"/>
          <w:b/>
          <w:bCs/>
          <w:color w:val="000000"/>
          <w:sz w:val="24"/>
          <w:szCs w:val="24"/>
          <w:lang w:val="en-GB" w:eastAsia="cs-CZ"/>
        </w:rPr>
        <w:t xml:space="preserve"> Golden Classics </w:t>
      </w:r>
      <w:r w:rsidRPr="0074229D">
        <w:rPr>
          <w:rFonts w:ascii="Times New Roman" w:eastAsia="Times New Roman" w:hAnsi="Times New Roman" w:cs="Times New Roman"/>
          <w:color w:val="000000"/>
          <w:sz w:val="24"/>
          <w:szCs w:val="24"/>
          <w:lang w:val="en-GB" w:eastAsia="cs-CZ"/>
        </w:rPr>
        <w:t>section</w:t>
      </w:r>
      <w:r w:rsidRPr="00E23CE8">
        <w:rPr>
          <w:rFonts w:ascii="Times New Roman" w:eastAsia="Times New Roman" w:hAnsi="Times New Roman" w:cs="Times New Roman"/>
          <w:color w:val="000000"/>
          <w:sz w:val="24"/>
          <w:szCs w:val="24"/>
          <w:lang w:val="en-GB" w:eastAsia="cs-CZ"/>
        </w:rPr>
        <w:t xml:space="preserve"> covers the areas of pronunciation, using visuals and role-playing. </w:t>
      </w:r>
      <w:r w:rsidR="003801E4">
        <w:rPr>
          <w:rFonts w:ascii="Times New Roman" w:eastAsia="Times New Roman" w:hAnsi="Times New Roman" w:cs="Times New Roman"/>
          <w:color w:val="000000"/>
          <w:sz w:val="24"/>
          <w:szCs w:val="24"/>
          <w:lang w:val="en-GB" w:eastAsia="cs-CZ"/>
        </w:rPr>
        <w:t>I</w:t>
      </w:r>
      <w:r w:rsidRPr="00E23CE8">
        <w:rPr>
          <w:rFonts w:ascii="Times New Roman" w:eastAsia="Times New Roman" w:hAnsi="Times New Roman" w:cs="Times New Roman"/>
          <w:color w:val="000000"/>
          <w:sz w:val="24"/>
          <w:szCs w:val="24"/>
          <w:lang w:val="en-GB" w:eastAsia="cs-CZ"/>
        </w:rPr>
        <w:t xml:space="preserve">n his </w:t>
      </w:r>
      <w:r w:rsidRPr="00E23CE8">
        <w:rPr>
          <w:rFonts w:ascii="Times New Roman" w:eastAsia="Times New Roman" w:hAnsi="Times New Roman" w:cs="Times New Roman"/>
          <w:color w:val="000000"/>
          <w:sz w:val="24"/>
          <w:szCs w:val="24"/>
          <w:u w:val="single"/>
          <w:lang w:val="en-GB" w:eastAsia="cs-CZ"/>
        </w:rPr>
        <w:t xml:space="preserve">Introduction to Word and Sentence </w:t>
      </w:r>
      <w:r w:rsidR="003801E4" w:rsidRPr="00E23CE8">
        <w:rPr>
          <w:rFonts w:ascii="Times New Roman" w:eastAsia="Times New Roman" w:hAnsi="Times New Roman" w:cs="Times New Roman"/>
          <w:color w:val="000000"/>
          <w:sz w:val="24"/>
          <w:szCs w:val="24"/>
          <w:u w:val="single"/>
          <w:lang w:val="en-GB" w:eastAsia="cs-CZ"/>
        </w:rPr>
        <w:t>Stress</w:t>
      </w:r>
      <w:r w:rsidR="003801E4">
        <w:rPr>
          <w:rFonts w:ascii="Times New Roman" w:eastAsia="Times New Roman" w:hAnsi="Times New Roman" w:cs="Times New Roman"/>
          <w:color w:val="000000"/>
          <w:sz w:val="24"/>
          <w:szCs w:val="24"/>
          <w:lang w:val="en-GB" w:eastAsia="cs-CZ"/>
        </w:rPr>
        <w:t xml:space="preserve">, </w:t>
      </w:r>
      <w:r w:rsidR="003801E4" w:rsidRPr="00E23CE8">
        <w:rPr>
          <w:rFonts w:ascii="Times New Roman" w:eastAsia="Times New Roman" w:hAnsi="Times New Roman" w:cs="Times New Roman"/>
          <w:color w:val="000000"/>
          <w:sz w:val="24"/>
          <w:szCs w:val="24"/>
          <w:lang w:val="en-GB" w:eastAsia="cs-CZ"/>
        </w:rPr>
        <w:t xml:space="preserve">Antonín Zita presents </w:t>
      </w:r>
      <w:r w:rsidRPr="00E23CE8">
        <w:rPr>
          <w:rFonts w:ascii="Times New Roman" w:eastAsia="Times New Roman" w:hAnsi="Times New Roman" w:cs="Times New Roman"/>
          <w:color w:val="000000"/>
          <w:sz w:val="24"/>
          <w:szCs w:val="24"/>
          <w:lang w:val="en-GB" w:eastAsia="cs-CZ"/>
        </w:rPr>
        <w:t>three activities which can</w:t>
      </w:r>
      <w:r w:rsidR="003801E4">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lang w:val="en-GB" w:eastAsia="cs-CZ"/>
        </w:rPr>
        <w:t xml:space="preserve">be </w:t>
      </w:r>
      <w:r w:rsidR="003801E4">
        <w:rPr>
          <w:rFonts w:ascii="Times New Roman" w:eastAsia="Times New Roman" w:hAnsi="Times New Roman" w:cs="Times New Roman"/>
          <w:color w:val="000000"/>
          <w:sz w:val="24"/>
          <w:szCs w:val="24"/>
          <w:lang w:val="en-GB" w:eastAsia="cs-CZ"/>
        </w:rPr>
        <w:t xml:space="preserve">adapted </w:t>
      </w:r>
      <w:r w:rsidRPr="00E23CE8">
        <w:rPr>
          <w:rFonts w:ascii="Times New Roman" w:eastAsia="Times New Roman" w:hAnsi="Times New Roman" w:cs="Times New Roman"/>
          <w:color w:val="000000"/>
          <w:sz w:val="24"/>
          <w:szCs w:val="24"/>
          <w:lang w:val="en-GB" w:eastAsia="cs-CZ"/>
        </w:rPr>
        <w:t xml:space="preserve">for individual as well as group work. If your students need to practise phrases describing graphs in English, you can readily apply </w:t>
      </w:r>
      <w:r w:rsidR="003801E4">
        <w:rPr>
          <w:rFonts w:ascii="Times New Roman" w:eastAsia="Times New Roman" w:hAnsi="Times New Roman" w:cs="Times New Roman"/>
          <w:color w:val="000000"/>
          <w:sz w:val="24"/>
          <w:szCs w:val="24"/>
          <w:lang w:val="en-GB" w:eastAsia="cs-CZ"/>
        </w:rPr>
        <w:t xml:space="preserve">the </w:t>
      </w:r>
      <w:r w:rsidRPr="00E23CE8">
        <w:rPr>
          <w:rFonts w:ascii="Times New Roman" w:eastAsia="Times New Roman" w:hAnsi="Times New Roman" w:cs="Times New Roman"/>
          <w:color w:val="000000"/>
          <w:sz w:val="24"/>
          <w:szCs w:val="24"/>
          <w:lang w:val="en-GB" w:eastAsia="cs-CZ"/>
        </w:rPr>
        <w:t xml:space="preserve">ideas from </w:t>
      </w:r>
      <w:r w:rsidRPr="00E23CE8">
        <w:rPr>
          <w:rFonts w:ascii="Times New Roman" w:eastAsia="Times New Roman" w:hAnsi="Times New Roman" w:cs="Times New Roman"/>
          <w:color w:val="000000"/>
          <w:sz w:val="24"/>
          <w:szCs w:val="24"/>
          <w:u w:val="single"/>
          <w:lang w:val="en-GB" w:eastAsia="cs-CZ"/>
        </w:rPr>
        <w:t>Problem-solving Using Visuals: The Spread of a Rumour</w:t>
      </w:r>
      <w:r w:rsidRPr="00E23CE8">
        <w:rPr>
          <w:rFonts w:ascii="Times New Roman" w:eastAsia="Times New Roman" w:hAnsi="Times New Roman" w:cs="Times New Roman"/>
          <w:color w:val="000000"/>
          <w:sz w:val="24"/>
          <w:szCs w:val="24"/>
          <w:lang w:val="en-GB" w:eastAsia="cs-CZ"/>
        </w:rPr>
        <w:t xml:space="preserve"> in which Eva Čoupková shares a time-tested speaking exercise in which students are efficiently prompted to use language related to graphs and variables. </w:t>
      </w:r>
      <w:r w:rsidR="003801E4">
        <w:rPr>
          <w:rFonts w:ascii="Times New Roman" w:eastAsia="Times New Roman" w:hAnsi="Times New Roman" w:cs="Times New Roman"/>
          <w:color w:val="000000"/>
          <w:sz w:val="24"/>
          <w:szCs w:val="24"/>
          <w:lang w:val="en-GB" w:eastAsia="cs-CZ"/>
        </w:rPr>
        <w:t>In t</w:t>
      </w:r>
      <w:r w:rsidRPr="00E23CE8">
        <w:rPr>
          <w:rFonts w:ascii="Times New Roman" w:eastAsia="Times New Roman" w:hAnsi="Times New Roman" w:cs="Times New Roman"/>
          <w:color w:val="000000"/>
          <w:sz w:val="24"/>
          <w:szCs w:val="24"/>
          <w:lang w:val="en-GB" w:eastAsia="cs-CZ"/>
        </w:rPr>
        <w:t>he last text</w:t>
      </w:r>
      <w:r w:rsidR="003801E4">
        <w:rPr>
          <w:rFonts w:ascii="Times New Roman" w:eastAsia="Times New Roman" w:hAnsi="Times New Roman" w:cs="Times New Roman"/>
          <w:color w:val="000000"/>
          <w:sz w:val="24"/>
          <w:szCs w:val="24"/>
          <w:lang w:val="en-GB" w:eastAsia="cs-CZ"/>
        </w:rPr>
        <w:t xml:space="preserve"> in the section,</w:t>
      </w:r>
      <w:r w:rsidRPr="00E23CE8">
        <w:rPr>
          <w:rFonts w:ascii="Times New Roman" w:eastAsia="Times New Roman" w:hAnsi="Times New Roman" w:cs="Times New Roman"/>
          <w:color w:val="000000"/>
          <w:sz w:val="24"/>
          <w:szCs w:val="24"/>
          <w:lang w:val="en-GB" w:eastAsia="cs-CZ"/>
        </w:rPr>
        <w:t xml:space="preserve"> Daniela Dlabolová describes </w:t>
      </w:r>
      <w:r w:rsidRPr="00E23CE8">
        <w:rPr>
          <w:rFonts w:ascii="Times New Roman" w:eastAsia="Times New Roman" w:hAnsi="Times New Roman" w:cs="Times New Roman"/>
          <w:color w:val="000000"/>
          <w:sz w:val="24"/>
          <w:szCs w:val="24"/>
          <w:shd w:val="clear" w:color="auto" w:fill="FFFFFF"/>
          <w:lang w:val="en-GB" w:eastAsia="cs-CZ"/>
        </w:rPr>
        <w:t xml:space="preserve">how to prepare learners for a </w:t>
      </w:r>
      <w:r w:rsidRPr="00E23CE8">
        <w:rPr>
          <w:rFonts w:ascii="Times New Roman" w:eastAsia="Times New Roman" w:hAnsi="Times New Roman" w:cs="Times New Roman"/>
          <w:color w:val="000000"/>
          <w:sz w:val="24"/>
          <w:szCs w:val="24"/>
          <w:u w:val="single"/>
          <w:shd w:val="clear" w:color="auto" w:fill="FFFFFF"/>
          <w:lang w:val="en-GB" w:eastAsia="cs-CZ"/>
        </w:rPr>
        <w:t>Role-play in Biochemistry Debate</w:t>
      </w:r>
      <w:r w:rsidRPr="00E23CE8">
        <w:rPr>
          <w:rFonts w:ascii="Times New Roman" w:eastAsia="Times New Roman" w:hAnsi="Times New Roman" w:cs="Times New Roman"/>
          <w:i/>
          <w:iCs/>
          <w:color w:val="000000"/>
          <w:sz w:val="24"/>
          <w:szCs w:val="24"/>
          <w:shd w:val="clear" w:color="auto" w:fill="FFFFFF"/>
          <w:lang w:val="en-GB" w:eastAsia="cs-CZ"/>
        </w:rPr>
        <w:t xml:space="preserve"> </w:t>
      </w:r>
      <w:r w:rsidRPr="00E23CE8">
        <w:rPr>
          <w:rFonts w:ascii="Times New Roman" w:eastAsia="Times New Roman" w:hAnsi="Times New Roman" w:cs="Times New Roman"/>
          <w:color w:val="000000"/>
          <w:sz w:val="24"/>
          <w:szCs w:val="24"/>
          <w:shd w:val="clear" w:color="auto" w:fill="FFFFFF"/>
          <w:lang w:val="en-GB" w:eastAsia="cs-CZ"/>
        </w:rPr>
        <w:t>to enable them to experience a playful discussion</w:t>
      </w:r>
      <w:r w:rsidR="00492C62">
        <w:rPr>
          <w:rFonts w:ascii="Times New Roman" w:eastAsia="Times New Roman" w:hAnsi="Times New Roman" w:cs="Times New Roman"/>
          <w:color w:val="000000"/>
          <w:sz w:val="24"/>
          <w:szCs w:val="24"/>
          <w:shd w:val="clear" w:color="auto" w:fill="FFFFFF"/>
          <w:lang w:val="en-GB" w:eastAsia="cs-CZ"/>
        </w:rPr>
        <w:t>, in this case</w:t>
      </w:r>
      <w:r w:rsidRPr="00E23CE8">
        <w:rPr>
          <w:rFonts w:ascii="Times New Roman" w:eastAsia="Times New Roman" w:hAnsi="Times New Roman" w:cs="Times New Roman"/>
          <w:color w:val="000000"/>
          <w:sz w:val="24"/>
          <w:szCs w:val="24"/>
          <w:shd w:val="clear" w:color="auto" w:fill="FFFFFF"/>
          <w:lang w:val="en-GB" w:eastAsia="cs-CZ"/>
        </w:rPr>
        <w:t xml:space="preserve"> on fruitarianism</w:t>
      </w:r>
      <w:r w:rsidR="00492C62">
        <w:rPr>
          <w:rFonts w:ascii="Times New Roman" w:eastAsia="Times New Roman" w:hAnsi="Times New Roman" w:cs="Times New Roman"/>
          <w:color w:val="000000"/>
          <w:sz w:val="24"/>
          <w:szCs w:val="24"/>
          <w:shd w:val="clear" w:color="auto" w:fill="FFFFFF"/>
          <w:lang w:val="en-GB" w:eastAsia="cs-CZ"/>
        </w:rPr>
        <w:t>,</w:t>
      </w:r>
      <w:r w:rsidRPr="00E23CE8">
        <w:rPr>
          <w:rFonts w:ascii="Times New Roman" w:eastAsia="Times New Roman" w:hAnsi="Times New Roman" w:cs="Times New Roman"/>
          <w:color w:val="000000"/>
          <w:sz w:val="24"/>
          <w:szCs w:val="24"/>
          <w:shd w:val="clear" w:color="auto" w:fill="FFFFFF"/>
          <w:lang w:val="en-GB" w:eastAsia="cs-CZ"/>
        </w:rPr>
        <w:t xml:space="preserve"> in which they can easily support their assertions with valid arguments and interpret the content innovatively.  </w:t>
      </w:r>
    </w:p>
    <w:p w14:paraId="5B785AE4" w14:textId="163BF752"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 xml:space="preserve">In the </w:t>
      </w:r>
      <w:r w:rsidRPr="00E23CE8">
        <w:rPr>
          <w:rFonts w:ascii="Times New Roman" w:eastAsia="Times New Roman" w:hAnsi="Times New Roman" w:cs="Times New Roman"/>
          <w:b/>
          <w:bCs/>
          <w:color w:val="000000"/>
          <w:sz w:val="24"/>
          <w:szCs w:val="24"/>
          <w:lang w:val="en-GB" w:eastAsia="cs-CZ"/>
        </w:rPr>
        <w:t xml:space="preserve">Voices </w:t>
      </w:r>
      <w:r w:rsidRPr="0074229D">
        <w:rPr>
          <w:rFonts w:ascii="Times New Roman" w:eastAsia="Times New Roman" w:hAnsi="Times New Roman" w:cs="Times New Roman"/>
          <w:color w:val="000000"/>
          <w:sz w:val="24"/>
          <w:szCs w:val="24"/>
          <w:lang w:val="en-GB" w:eastAsia="cs-CZ"/>
        </w:rPr>
        <w:t>section</w:t>
      </w:r>
      <w:r w:rsidRPr="00E23CE8">
        <w:rPr>
          <w:rFonts w:ascii="Times New Roman" w:eastAsia="Times New Roman" w:hAnsi="Times New Roman" w:cs="Times New Roman"/>
          <w:color w:val="000000"/>
          <w:sz w:val="24"/>
          <w:szCs w:val="24"/>
          <w:lang w:val="en-GB" w:eastAsia="cs-CZ"/>
        </w:rPr>
        <w:t>, Petra Trávníková presents how her students view their language learning process in retrospect. Her paper</w:t>
      </w:r>
      <w:r w:rsidR="00492C62">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w:t>
      </w:r>
      <w:r w:rsidRPr="00E23CE8">
        <w:rPr>
          <w:rFonts w:ascii="Times New Roman" w:eastAsia="Times New Roman" w:hAnsi="Times New Roman" w:cs="Times New Roman"/>
          <w:color w:val="000000"/>
          <w:sz w:val="24"/>
          <w:szCs w:val="24"/>
          <w:u w:val="single"/>
          <w:lang w:val="en-GB" w:eastAsia="cs-CZ"/>
        </w:rPr>
        <w:t>Language Learning Histories – What Do They Tell Us About Our Students’ Learning?</w:t>
      </w:r>
      <w:r w:rsidR="00492C62">
        <w:rPr>
          <w:rFonts w:ascii="Times New Roman" w:eastAsia="Times New Roman" w:hAnsi="Times New Roman" w:cs="Times New Roman"/>
          <w:color w:val="000000"/>
          <w:sz w:val="24"/>
          <w:szCs w:val="24"/>
          <w:u w:val="single"/>
          <w:lang w:val="en-GB" w:eastAsia="cs-CZ"/>
        </w:rPr>
        <w:softHyphen/>
      </w:r>
      <w:r w:rsidR="00492C62" w:rsidRPr="0074229D">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summar</w:t>
      </w:r>
      <w:r w:rsidR="00492C62">
        <w:rPr>
          <w:rFonts w:ascii="Times New Roman" w:eastAsia="Times New Roman" w:hAnsi="Times New Roman" w:cs="Times New Roman"/>
          <w:color w:val="000000"/>
          <w:sz w:val="24"/>
          <w:szCs w:val="24"/>
          <w:lang w:val="en-GB" w:eastAsia="cs-CZ"/>
        </w:rPr>
        <w:t>izes her</w:t>
      </w:r>
      <w:r w:rsidRPr="00E23CE8">
        <w:rPr>
          <w:rFonts w:ascii="Times New Roman" w:eastAsia="Times New Roman" w:hAnsi="Times New Roman" w:cs="Times New Roman"/>
          <w:color w:val="000000"/>
          <w:sz w:val="24"/>
          <w:szCs w:val="24"/>
          <w:lang w:val="en-GB" w:eastAsia="cs-CZ"/>
        </w:rPr>
        <w:t xml:space="preserve"> students</w:t>
      </w:r>
      <w:r w:rsidR="00492C62">
        <w:rPr>
          <w:rFonts w:ascii="Times New Roman" w:eastAsia="Times New Roman" w:hAnsi="Times New Roman" w:cs="Times New Roman"/>
          <w:color w:val="000000"/>
          <w:sz w:val="24"/>
          <w:szCs w:val="24"/>
          <w:lang w:val="en-GB" w:eastAsia="cs-CZ"/>
        </w:rPr>
        <w:t>’</w:t>
      </w:r>
      <w:r w:rsidRPr="00E23CE8">
        <w:rPr>
          <w:rFonts w:ascii="Times New Roman" w:eastAsia="Times New Roman" w:hAnsi="Times New Roman" w:cs="Times New Roman"/>
          <w:color w:val="000000"/>
          <w:sz w:val="24"/>
          <w:szCs w:val="24"/>
          <w:lang w:val="en-GB" w:eastAsia="cs-CZ"/>
        </w:rPr>
        <w:t xml:space="preserve"> accounts of their learning </w:t>
      </w:r>
      <w:r w:rsidR="00492C62">
        <w:rPr>
          <w:rFonts w:ascii="Times New Roman" w:eastAsia="Times New Roman" w:hAnsi="Times New Roman" w:cs="Times New Roman"/>
          <w:color w:val="000000"/>
          <w:sz w:val="24"/>
          <w:szCs w:val="24"/>
          <w:lang w:val="en-GB" w:eastAsia="cs-CZ"/>
        </w:rPr>
        <w:t xml:space="preserve">and </w:t>
      </w:r>
      <w:r w:rsidRPr="00E23CE8">
        <w:rPr>
          <w:rFonts w:ascii="Times New Roman" w:eastAsia="Times New Roman" w:hAnsi="Times New Roman" w:cs="Times New Roman"/>
          <w:color w:val="000000"/>
          <w:sz w:val="24"/>
          <w:szCs w:val="24"/>
          <w:lang w:val="en-GB" w:eastAsia="cs-CZ"/>
        </w:rPr>
        <w:t xml:space="preserve">demonstrates how teachers can benefit from using </w:t>
      </w:r>
      <w:r w:rsidR="00492C62">
        <w:rPr>
          <w:rFonts w:ascii="Times New Roman" w:eastAsia="Times New Roman" w:hAnsi="Times New Roman" w:cs="Times New Roman"/>
          <w:color w:val="000000"/>
          <w:sz w:val="24"/>
          <w:szCs w:val="24"/>
          <w:lang w:val="en-GB" w:eastAsia="cs-CZ"/>
        </w:rPr>
        <w:t xml:space="preserve">such accounts </w:t>
      </w:r>
      <w:r w:rsidRPr="00E23CE8">
        <w:rPr>
          <w:rFonts w:ascii="Times New Roman" w:eastAsia="Times New Roman" w:hAnsi="Times New Roman" w:cs="Times New Roman"/>
          <w:color w:val="000000"/>
          <w:sz w:val="24"/>
          <w:szCs w:val="24"/>
          <w:lang w:val="en-GB" w:eastAsia="cs-CZ"/>
        </w:rPr>
        <w:t>and what kind of transformation narrative can help students become efficient learners.</w:t>
      </w:r>
    </w:p>
    <w:p w14:paraId="3343D2C4"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4BF97F4C" w14:textId="158BB1C0"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Bringing the papers together for this issue has been another great experience for the Masaryk University Language Centre. We greatly value the fact that the texts presented here were written by teachers who were conducting research or self-reflexion on their own practices. These texts reveal their own struggles, offer suggestions for alternative ways to teach languages, and provide insights into how teachers view themselves, their students and their work. We hope that your practice will benefit from their experience</w:t>
      </w:r>
      <w:r w:rsidR="00416F21">
        <w:rPr>
          <w:rFonts w:ascii="Times New Roman" w:eastAsia="Times New Roman" w:hAnsi="Times New Roman" w:cs="Times New Roman"/>
          <w:color w:val="000000"/>
          <w:sz w:val="24"/>
          <w:szCs w:val="24"/>
          <w:lang w:val="en-GB" w:eastAsia="cs-CZ"/>
        </w:rPr>
        <w:t>s, concepts</w:t>
      </w:r>
      <w:r w:rsidRPr="00E23CE8">
        <w:rPr>
          <w:rFonts w:ascii="Times New Roman" w:eastAsia="Times New Roman" w:hAnsi="Times New Roman" w:cs="Times New Roman"/>
          <w:color w:val="000000"/>
          <w:sz w:val="24"/>
          <w:szCs w:val="24"/>
          <w:lang w:val="en-GB" w:eastAsia="cs-CZ"/>
        </w:rPr>
        <w:t xml:space="preserve"> and ideas</w:t>
      </w:r>
      <w:r w:rsidR="00416F21">
        <w:rPr>
          <w:rFonts w:ascii="Times New Roman" w:eastAsia="Times New Roman" w:hAnsi="Times New Roman" w:cs="Times New Roman"/>
          <w:color w:val="000000"/>
          <w:sz w:val="24"/>
          <w:szCs w:val="24"/>
          <w:lang w:val="en-GB" w:eastAsia="cs-CZ"/>
        </w:rPr>
        <w:t>, and personal reflections</w:t>
      </w:r>
      <w:r w:rsidRPr="00E23CE8">
        <w:rPr>
          <w:rFonts w:ascii="Times New Roman" w:eastAsia="Times New Roman" w:hAnsi="Times New Roman" w:cs="Times New Roman"/>
          <w:color w:val="000000"/>
          <w:sz w:val="24"/>
          <w:szCs w:val="24"/>
          <w:lang w:val="en-GB" w:eastAsia="cs-CZ"/>
        </w:rPr>
        <w:t xml:space="preserve"> and that further discussion on language teaching will ensue. </w:t>
      </w:r>
    </w:p>
    <w:p w14:paraId="3D955522"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24EFE0FB"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We wish you an enjoyable and inspiring reading.</w:t>
      </w:r>
    </w:p>
    <w:p w14:paraId="2196B8AE"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2E37A73B"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r w:rsidRPr="00E23CE8">
        <w:rPr>
          <w:rFonts w:ascii="Times New Roman" w:eastAsia="Times New Roman" w:hAnsi="Times New Roman" w:cs="Times New Roman"/>
          <w:color w:val="000000"/>
          <w:sz w:val="24"/>
          <w:szCs w:val="24"/>
          <w:lang w:val="en-GB" w:eastAsia="cs-CZ"/>
        </w:rPr>
        <w:t>Kateřina Sedláčková, Štěpánka Bilová and Libor Štěpánek</w:t>
      </w:r>
    </w:p>
    <w:p w14:paraId="281748DE" w14:textId="77777777" w:rsidR="006C2BC4" w:rsidRPr="00E23CE8" w:rsidRDefault="006C2BC4" w:rsidP="006C2BC4">
      <w:pPr>
        <w:spacing w:after="0" w:line="240" w:lineRule="auto"/>
        <w:rPr>
          <w:rFonts w:ascii="Times New Roman" w:eastAsia="Times New Roman" w:hAnsi="Times New Roman" w:cs="Times New Roman"/>
          <w:sz w:val="24"/>
          <w:szCs w:val="24"/>
          <w:lang w:val="en-GB" w:eastAsia="cs-CZ"/>
        </w:rPr>
      </w:pPr>
    </w:p>
    <w:p w14:paraId="20533C99" w14:textId="38C6F100" w:rsidR="006C2BC4" w:rsidRDefault="006C2BC4" w:rsidP="006C2BC4">
      <w:pPr>
        <w:spacing w:after="0" w:line="240" w:lineRule="auto"/>
        <w:rPr>
          <w:rFonts w:ascii="Times New Roman" w:eastAsia="Times New Roman" w:hAnsi="Times New Roman" w:cs="Times New Roman"/>
          <w:color w:val="000000"/>
          <w:sz w:val="24"/>
          <w:szCs w:val="24"/>
          <w:lang w:val="en-GB" w:eastAsia="cs-CZ"/>
        </w:rPr>
      </w:pPr>
      <w:r w:rsidRPr="00E23CE8">
        <w:rPr>
          <w:rFonts w:ascii="Times New Roman" w:eastAsia="Times New Roman" w:hAnsi="Times New Roman" w:cs="Times New Roman"/>
          <w:color w:val="000000"/>
          <w:sz w:val="24"/>
          <w:szCs w:val="24"/>
          <w:lang w:val="en-GB" w:eastAsia="cs-CZ"/>
        </w:rPr>
        <w:t>Host Editors</w:t>
      </w:r>
    </w:p>
    <w:p w14:paraId="431857EE" w14:textId="52D8EAB8" w:rsidR="00392B56" w:rsidRDefault="00392B56" w:rsidP="006C2BC4">
      <w:pPr>
        <w:spacing w:after="0" w:line="240" w:lineRule="auto"/>
        <w:rPr>
          <w:rFonts w:ascii="Times New Roman" w:eastAsia="Times New Roman" w:hAnsi="Times New Roman" w:cs="Times New Roman"/>
          <w:color w:val="000000"/>
          <w:sz w:val="24"/>
          <w:szCs w:val="24"/>
          <w:lang w:val="en-GB" w:eastAsia="cs-CZ"/>
        </w:rPr>
      </w:pPr>
      <w:r>
        <w:rPr>
          <w:rFonts w:ascii="Times New Roman" w:eastAsia="Times New Roman" w:hAnsi="Times New Roman" w:cs="Times New Roman"/>
          <w:color w:val="000000"/>
          <w:sz w:val="24"/>
          <w:szCs w:val="24"/>
          <w:lang w:val="en-GB" w:eastAsia="cs-CZ"/>
        </w:rPr>
        <w:t>HLT Magazine</w:t>
      </w:r>
    </w:p>
    <w:p w14:paraId="66B184DC" w14:textId="77777777" w:rsidR="00392B56" w:rsidRPr="00E23CE8" w:rsidRDefault="00392B56" w:rsidP="006C2BC4">
      <w:pPr>
        <w:spacing w:after="0" w:line="240" w:lineRule="auto"/>
        <w:rPr>
          <w:rFonts w:ascii="Times New Roman" w:eastAsia="Times New Roman" w:hAnsi="Times New Roman" w:cs="Times New Roman"/>
          <w:sz w:val="24"/>
          <w:szCs w:val="24"/>
          <w:lang w:val="en-GB" w:eastAsia="cs-CZ"/>
        </w:rPr>
      </w:pPr>
    </w:p>
    <w:p w14:paraId="34488C27" w14:textId="77777777" w:rsidR="000079E9" w:rsidRPr="00E23CE8" w:rsidRDefault="000079E9">
      <w:pPr>
        <w:rPr>
          <w:lang w:val="en-GB"/>
        </w:rPr>
      </w:pPr>
    </w:p>
    <w:sectPr w:rsidR="000079E9" w:rsidRPr="00E23C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BC4"/>
    <w:rsid w:val="000079E9"/>
    <w:rsid w:val="00045D37"/>
    <w:rsid w:val="00071ABE"/>
    <w:rsid w:val="000B0A62"/>
    <w:rsid w:val="00102668"/>
    <w:rsid w:val="001362CC"/>
    <w:rsid w:val="002A1C96"/>
    <w:rsid w:val="003801E4"/>
    <w:rsid w:val="00392B56"/>
    <w:rsid w:val="003D642F"/>
    <w:rsid w:val="00416F21"/>
    <w:rsid w:val="00427B3F"/>
    <w:rsid w:val="00492C62"/>
    <w:rsid w:val="00514A00"/>
    <w:rsid w:val="005573FC"/>
    <w:rsid w:val="00586516"/>
    <w:rsid w:val="005C1AF7"/>
    <w:rsid w:val="006604D5"/>
    <w:rsid w:val="00666710"/>
    <w:rsid w:val="006C2BC4"/>
    <w:rsid w:val="0074229D"/>
    <w:rsid w:val="00782731"/>
    <w:rsid w:val="00792850"/>
    <w:rsid w:val="007A459C"/>
    <w:rsid w:val="008568CC"/>
    <w:rsid w:val="008F3365"/>
    <w:rsid w:val="0091488B"/>
    <w:rsid w:val="009E54F0"/>
    <w:rsid w:val="00A724E8"/>
    <w:rsid w:val="00B46E31"/>
    <w:rsid w:val="00BF20F3"/>
    <w:rsid w:val="00C24CA4"/>
    <w:rsid w:val="00D97540"/>
    <w:rsid w:val="00E23CE8"/>
    <w:rsid w:val="00E469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E947"/>
  <w15:chartTrackingRefBased/>
  <w15:docId w15:val="{3CF66B1C-7815-4147-B47F-A0FA5DAD4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6C2BC4"/>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ipercze">
    <w:name w:val="Hyperlink"/>
    <w:basedOn w:val="Domylnaczcionkaakapitu"/>
    <w:uiPriority w:val="99"/>
    <w:unhideWhenUsed/>
    <w:rsid w:val="006C2BC4"/>
    <w:rPr>
      <w:color w:val="0000FF"/>
      <w:u w:val="single"/>
    </w:rPr>
  </w:style>
  <w:style w:type="paragraph" w:styleId="Poprawka">
    <w:name w:val="Revision"/>
    <w:hidden/>
    <w:uiPriority w:val="99"/>
    <w:semiHidden/>
    <w:rsid w:val="00E23CE8"/>
    <w:pPr>
      <w:spacing w:after="0" w:line="240" w:lineRule="auto"/>
    </w:pPr>
  </w:style>
  <w:style w:type="character" w:styleId="Odwoaniedokomentarza">
    <w:name w:val="annotation reference"/>
    <w:basedOn w:val="Domylnaczcionkaakapitu"/>
    <w:uiPriority w:val="99"/>
    <w:semiHidden/>
    <w:unhideWhenUsed/>
    <w:rsid w:val="009E54F0"/>
    <w:rPr>
      <w:sz w:val="16"/>
      <w:szCs w:val="16"/>
    </w:rPr>
  </w:style>
  <w:style w:type="paragraph" w:styleId="Tekstkomentarza">
    <w:name w:val="annotation text"/>
    <w:basedOn w:val="Normalny"/>
    <w:link w:val="TekstkomentarzaZnak"/>
    <w:uiPriority w:val="99"/>
    <w:unhideWhenUsed/>
    <w:rsid w:val="009E54F0"/>
    <w:pPr>
      <w:spacing w:line="240" w:lineRule="auto"/>
    </w:pPr>
    <w:rPr>
      <w:sz w:val="20"/>
      <w:szCs w:val="20"/>
    </w:rPr>
  </w:style>
  <w:style w:type="character" w:customStyle="1" w:styleId="TekstkomentarzaZnak">
    <w:name w:val="Tekst komentarza Znak"/>
    <w:basedOn w:val="Domylnaczcionkaakapitu"/>
    <w:link w:val="Tekstkomentarza"/>
    <w:uiPriority w:val="99"/>
    <w:rsid w:val="009E54F0"/>
    <w:rPr>
      <w:sz w:val="20"/>
      <w:szCs w:val="20"/>
    </w:rPr>
  </w:style>
  <w:style w:type="paragraph" w:styleId="Tematkomentarza">
    <w:name w:val="annotation subject"/>
    <w:basedOn w:val="Tekstkomentarza"/>
    <w:next w:val="Tekstkomentarza"/>
    <w:link w:val="TematkomentarzaZnak"/>
    <w:uiPriority w:val="99"/>
    <w:semiHidden/>
    <w:unhideWhenUsed/>
    <w:rsid w:val="009E54F0"/>
    <w:rPr>
      <w:b/>
      <w:bCs/>
    </w:rPr>
  </w:style>
  <w:style w:type="character" w:customStyle="1" w:styleId="TematkomentarzaZnak">
    <w:name w:val="Temat komentarza Znak"/>
    <w:basedOn w:val="TekstkomentarzaZnak"/>
    <w:link w:val="Tematkomentarza"/>
    <w:uiPriority w:val="99"/>
    <w:semiHidden/>
    <w:rsid w:val="009E54F0"/>
    <w:rPr>
      <w:b/>
      <w:bCs/>
      <w:sz w:val="20"/>
      <w:szCs w:val="20"/>
    </w:rPr>
  </w:style>
  <w:style w:type="paragraph" w:styleId="Tekstdymka">
    <w:name w:val="Balloon Text"/>
    <w:basedOn w:val="Normalny"/>
    <w:link w:val="TekstdymkaZnak"/>
    <w:uiPriority w:val="99"/>
    <w:semiHidden/>
    <w:unhideWhenUsed/>
    <w:rsid w:val="0074229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229D"/>
    <w:rPr>
      <w:rFonts w:ascii="Segoe UI" w:hAnsi="Segoe UI" w:cs="Segoe UI"/>
      <w:sz w:val="18"/>
      <w:szCs w:val="18"/>
    </w:rPr>
  </w:style>
  <w:style w:type="character" w:styleId="Nierozpoznanawzmianka">
    <w:name w:val="Unresolved Mention"/>
    <w:basedOn w:val="Domylnaczcionkaakapitu"/>
    <w:uiPriority w:val="99"/>
    <w:semiHidden/>
    <w:unhideWhenUsed/>
    <w:rsid w:val="00392B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341573">
      <w:bodyDiv w:val="1"/>
      <w:marLeft w:val="0"/>
      <w:marRight w:val="0"/>
      <w:marTop w:val="0"/>
      <w:marBottom w:val="0"/>
      <w:divBdr>
        <w:top w:val="none" w:sz="0" w:space="0" w:color="auto"/>
        <w:left w:val="none" w:sz="0" w:space="0" w:color="auto"/>
        <w:bottom w:val="none" w:sz="0" w:space="0" w:color="auto"/>
        <w:right w:val="none" w:sz="0" w:space="0" w:color="auto"/>
      </w:divBdr>
      <w:divsChild>
        <w:div w:id="8159233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4078">
              <w:marLeft w:val="0"/>
              <w:marRight w:val="0"/>
              <w:marTop w:val="0"/>
              <w:marBottom w:val="0"/>
              <w:divBdr>
                <w:top w:val="none" w:sz="0" w:space="0" w:color="auto"/>
                <w:left w:val="none" w:sz="0" w:space="0" w:color="auto"/>
                <w:bottom w:val="none" w:sz="0" w:space="0" w:color="auto"/>
                <w:right w:val="none" w:sz="0" w:space="0" w:color="auto"/>
              </w:divBdr>
              <w:divsChild>
                <w:div w:id="2020429823">
                  <w:marLeft w:val="0"/>
                  <w:marRight w:val="0"/>
                  <w:marTop w:val="0"/>
                  <w:marBottom w:val="0"/>
                  <w:divBdr>
                    <w:top w:val="none" w:sz="0" w:space="0" w:color="auto"/>
                    <w:left w:val="none" w:sz="0" w:space="0" w:color="auto"/>
                    <w:bottom w:val="none" w:sz="0" w:space="0" w:color="auto"/>
                    <w:right w:val="none" w:sz="0" w:space="0" w:color="auto"/>
                  </w:divBdr>
                  <w:divsChild>
                    <w:div w:id="125667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599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jv.muni.cz" TargetMode="External"/><Relationship Id="rId3" Type="http://schemas.openxmlformats.org/officeDocument/2006/relationships/settings" Target="settings.xml"/><Relationship Id="rId7" Type="http://schemas.openxmlformats.org/officeDocument/2006/relationships/hyperlink" Target="mailto:hania.kryszewska@pilgrimsteachertraining.e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old.hltmag.co.uk/apr16/"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3A90EB-A563-459D-8564-E0B49DFB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1995</Words>
  <Characters>11976</Characters>
  <Application>Microsoft Office Word</Application>
  <DocSecurity>0</DocSecurity>
  <Lines>99</Lines>
  <Paragraphs>27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dc:creator>
  <cp:keywords/>
  <dc:description/>
  <cp:lastModifiedBy>antoni ruszkowski</cp:lastModifiedBy>
  <cp:revision>4</cp:revision>
  <dcterms:created xsi:type="dcterms:W3CDTF">2023-01-31T18:13:00Z</dcterms:created>
  <dcterms:modified xsi:type="dcterms:W3CDTF">2023-02-05T12:14:00Z</dcterms:modified>
</cp:coreProperties>
</file>