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FD9FDE" w14:textId="77777777" w:rsidR="00815115" w:rsidRDefault="00000000">
      <w:pPr>
        <w:pBdr>
          <w:top w:val="nil"/>
          <w:left w:val="nil"/>
          <w:bottom w:val="nil"/>
          <w:right w:val="nil"/>
          <w:between w:val="nil"/>
        </w:pBdr>
        <w:rPr>
          <w:rFonts w:ascii="Times New Roman" w:eastAsia="Times New Roman" w:hAnsi="Times New Roman" w:cs="Times New Roman"/>
          <w:b/>
          <w:color w:val="000000"/>
          <w:sz w:val="28"/>
          <w:szCs w:val="28"/>
        </w:rPr>
      </w:pPr>
      <w:bookmarkStart w:id="0" w:name="_heading=h.gjdgxs" w:colFirst="0" w:colLast="0"/>
      <w:bookmarkEnd w:id="0"/>
      <w:r>
        <w:rPr>
          <w:rFonts w:ascii="Times New Roman" w:eastAsia="Times New Roman" w:hAnsi="Times New Roman" w:cs="Times New Roman"/>
          <w:b/>
          <w:color w:val="000000"/>
          <w:sz w:val="28"/>
          <w:szCs w:val="28"/>
        </w:rPr>
        <w:t>Visually Impaired Students Train Teachers How to Teach Them</w:t>
      </w:r>
    </w:p>
    <w:p w14:paraId="42EAE78F" w14:textId="77777777" w:rsidR="00815115" w:rsidRDefault="00815115">
      <w:pPr>
        <w:pBdr>
          <w:top w:val="nil"/>
          <w:left w:val="nil"/>
          <w:bottom w:val="nil"/>
          <w:right w:val="nil"/>
          <w:between w:val="nil"/>
        </w:pBdr>
        <w:rPr>
          <w:rFonts w:ascii="Times New Roman" w:eastAsia="Times New Roman" w:hAnsi="Times New Roman" w:cs="Times New Roman"/>
          <w:color w:val="000000"/>
        </w:rPr>
      </w:pPr>
    </w:p>
    <w:p w14:paraId="48C21F9B" w14:textId="77777777" w:rsidR="00815115" w:rsidRDefault="00000000">
      <w:pPr>
        <w:pBdr>
          <w:top w:val="nil"/>
          <w:left w:val="nil"/>
          <w:bottom w:val="nil"/>
          <w:right w:val="nil"/>
          <w:between w:val="nil"/>
        </w:pBd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Stephen Reilly Jr, Egypt</w:t>
      </w:r>
    </w:p>
    <w:p w14:paraId="5A436229" w14:textId="77777777" w:rsidR="00815115" w:rsidRDefault="00815115">
      <w:pPr>
        <w:pBdr>
          <w:top w:val="nil"/>
          <w:left w:val="nil"/>
          <w:bottom w:val="nil"/>
          <w:right w:val="nil"/>
          <w:between w:val="nil"/>
        </w:pBdr>
        <w:rPr>
          <w:rFonts w:ascii="Times New Roman" w:eastAsia="Times New Roman" w:hAnsi="Times New Roman" w:cs="Times New Roman"/>
          <w:b/>
          <w:color w:val="000000"/>
          <w:sz w:val="24"/>
          <w:szCs w:val="24"/>
        </w:rPr>
      </w:pPr>
    </w:p>
    <w:p w14:paraId="6619AB77" w14:textId="77777777" w:rsidR="00815115" w:rsidRDefault="00000000">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Stephen Reilly Jr works as a Senior Teacher at the British Council in Cairo, Egypt. His current interests lie in teaching reading, teacher mentoring, the integration of special educational needs (SEN) students, and teachers’ own second language learning. In his free time, he’s learning to read Arabic, one consonant at a time. </w:t>
      </w:r>
    </w:p>
    <w:p w14:paraId="01D3D5A4" w14:textId="77777777" w:rsidR="00815115" w:rsidRDefault="00815115">
      <w:pPr>
        <w:pBdr>
          <w:top w:val="nil"/>
          <w:left w:val="nil"/>
          <w:bottom w:val="nil"/>
          <w:right w:val="nil"/>
          <w:between w:val="nil"/>
        </w:pBdr>
        <w:rPr>
          <w:rFonts w:ascii="Times New Roman" w:eastAsia="Times New Roman" w:hAnsi="Times New Roman" w:cs="Times New Roman"/>
          <w:color w:val="000000"/>
          <w:sz w:val="24"/>
          <w:szCs w:val="24"/>
        </w:rPr>
      </w:pPr>
    </w:p>
    <w:p w14:paraId="36B7AD26" w14:textId="77777777" w:rsidR="00815115" w:rsidRDefault="00000000">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noProof/>
          <w:color w:val="000000"/>
          <w:sz w:val="24"/>
          <w:szCs w:val="24"/>
        </w:rPr>
        <w:drawing>
          <wp:inline distT="114300" distB="114300" distL="114300" distR="114300" wp14:anchorId="11140C2B" wp14:editId="4923842B">
            <wp:extent cx="1476000" cy="1512000"/>
            <wp:effectExtent l="0" t="0" r="0" b="0"/>
            <wp:docPr id="3" name="image1.png" descr="A bald person in a su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bald person in a suit&#10;&#10;Description automatically generated"/>
                    <pic:cNvPicPr preferRelativeResize="0"/>
                  </pic:nvPicPr>
                  <pic:blipFill>
                    <a:blip r:embed="rId5"/>
                    <a:srcRect/>
                    <a:stretch>
                      <a:fillRect/>
                    </a:stretch>
                  </pic:blipFill>
                  <pic:spPr>
                    <a:xfrm>
                      <a:off x="0" y="0"/>
                      <a:ext cx="1476000" cy="1512000"/>
                    </a:xfrm>
                    <a:prstGeom prst="rect">
                      <a:avLst/>
                    </a:prstGeom>
                    <a:ln/>
                  </pic:spPr>
                </pic:pic>
              </a:graphicData>
            </a:graphic>
          </wp:inline>
        </w:drawing>
      </w:r>
    </w:p>
    <w:p w14:paraId="3F7A69F7" w14:textId="77777777" w:rsidR="00815115" w:rsidRDefault="00000000">
      <w:pPr>
        <w:pBdr>
          <w:top w:val="nil"/>
          <w:left w:val="nil"/>
          <w:bottom w:val="nil"/>
          <w:right w:val="nil"/>
          <w:between w:val="nil"/>
        </w:pBd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Summary </w:t>
      </w:r>
    </w:p>
    <w:p w14:paraId="56400D6F" w14:textId="77777777" w:rsidR="00815115" w:rsidRDefault="00815115">
      <w:pPr>
        <w:pBdr>
          <w:top w:val="nil"/>
          <w:left w:val="nil"/>
          <w:bottom w:val="nil"/>
          <w:right w:val="nil"/>
          <w:between w:val="nil"/>
        </w:pBdr>
        <w:rPr>
          <w:rFonts w:ascii="Times New Roman" w:eastAsia="Times New Roman" w:hAnsi="Times New Roman" w:cs="Times New Roman"/>
          <w:b/>
          <w:color w:val="000000"/>
          <w:sz w:val="24"/>
          <w:szCs w:val="24"/>
        </w:rPr>
      </w:pPr>
    </w:p>
    <w:p w14:paraId="725039F5" w14:textId="77777777" w:rsidR="00815115" w:rsidRDefault="00000000">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Stephen Reilly Jr describes a teacher-training session for teachers in Cairo, Egypt on how teachers can better teach the visually impaired given by two blind students. The students prepared and rehearsed the sessions with him before delivering them to some thirty teachers blindfolded throughout. As this event </w:t>
      </w:r>
      <w:proofErr w:type="gramStart"/>
      <w:r>
        <w:rPr>
          <w:rFonts w:ascii="Times New Roman" w:eastAsia="Times New Roman" w:hAnsi="Times New Roman" w:cs="Times New Roman"/>
          <w:color w:val="000000"/>
          <w:sz w:val="24"/>
          <w:szCs w:val="24"/>
        </w:rPr>
        <w:t>was considered to be</w:t>
      </w:r>
      <w:proofErr w:type="gramEnd"/>
      <w:r>
        <w:rPr>
          <w:rFonts w:ascii="Times New Roman" w:eastAsia="Times New Roman" w:hAnsi="Times New Roman" w:cs="Times New Roman"/>
          <w:color w:val="000000"/>
          <w:sz w:val="24"/>
          <w:szCs w:val="24"/>
        </w:rPr>
        <w:t xml:space="preserve"> a resounding success, he encourages other teaching </w:t>
      </w:r>
      <w:proofErr w:type="spellStart"/>
      <w:r>
        <w:rPr>
          <w:rFonts w:ascii="Times New Roman" w:eastAsia="Times New Roman" w:hAnsi="Times New Roman" w:cs="Times New Roman"/>
          <w:color w:val="000000"/>
          <w:sz w:val="24"/>
          <w:szCs w:val="24"/>
        </w:rPr>
        <w:t>centres</w:t>
      </w:r>
      <w:proofErr w:type="spellEnd"/>
      <w:r>
        <w:rPr>
          <w:rFonts w:ascii="Times New Roman" w:eastAsia="Times New Roman" w:hAnsi="Times New Roman" w:cs="Times New Roman"/>
          <w:color w:val="000000"/>
          <w:sz w:val="24"/>
          <w:szCs w:val="24"/>
        </w:rPr>
        <w:t xml:space="preserve"> to follow this lead. </w:t>
      </w:r>
    </w:p>
    <w:p w14:paraId="0ACC55A8" w14:textId="77777777" w:rsidR="00815115" w:rsidRDefault="00815115">
      <w:pPr>
        <w:pBdr>
          <w:top w:val="nil"/>
          <w:left w:val="nil"/>
          <w:bottom w:val="nil"/>
          <w:right w:val="nil"/>
          <w:between w:val="nil"/>
        </w:pBdr>
        <w:rPr>
          <w:rFonts w:ascii="Times New Roman" w:eastAsia="Times New Roman" w:hAnsi="Times New Roman" w:cs="Times New Roman"/>
          <w:color w:val="000000"/>
          <w:sz w:val="24"/>
          <w:szCs w:val="24"/>
        </w:rPr>
      </w:pPr>
    </w:p>
    <w:p w14:paraId="5BFEC600" w14:textId="77777777" w:rsidR="00815115" w:rsidRDefault="00000000">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Two blind students from our British Council English language classes in Cairo gave our teachers training sessions earlier this year on how to better teach learners with visual impairment. </w:t>
      </w:r>
    </w:p>
    <w:p w14:paraId="57FEE223" w14:textId="77777777" w:rsidR="00815115" w:rsidRDefault="00815115">
      <w:pPr>
        <w:pBdr>
          <w:top w:val="nil"/>
          <w:left w:val="nil"/>
          <w:bottom w:val="nil"/>
          <w:right w:val="nil"/>
          <w:between w:val="nil"/>
        </w:pBdr>
        <w:rPr>
          <w:rFonts w:ascii="Times New Roman" w:eastAsia="Times New Roman" w:hAnsi="Times New Roman" w:cs="Times New Roman"/>
          <w:color w:val="000000"/>
          <w:sz w:val="24"/>
          <w:szCs w:val="24"/>
        </w:rPr>
      </w:pPr>
    </w:p>
    <w:p w14:paraId="68364762" w14:textId="77777777" w:rsidR="00815115" w:rsidRDefault="00000000">
      <w:pPr>
        <w:pBdr>
          <w:top w:val="nil"/>
          <w:left w:val="nil"/>
          <w:bottom w:val="nil"/>
          <w:right w:val="nil"/>
          <w:between w:val="nil"/>
        </w:pBd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Reasoning for the sessions</w:t>
      </w:r>
    </w:p>
    <w:p w14:paraId="055D5F4F" w14:textId="77777777" w:rsidR="00815115" w:rsidRDefault="00815115">
      <w:pPr>
        <w:pBdr>
          <w:top w:val="nil"/>
          <w:left w:val="nil"/>
          <w:bottom w:val="nil"/>
          <w:right w:val="nil"/>
          <w:between w:val="nil"/>
        </w:pBdr>
        <w:rPr>
          <w:rFonts w:ascii="Times New Roman" w:eastAsia="Times New Roman" w:hAnsi="Times New Roman" w:cs="Times New Roman"/>
          <w:b/>
          <w:color w:val="000000"/>
          <w:sz w:val="24"/>
          <w:szCs w:val="24"/>
        </w:rPr>
      </w:pPr>
    </w:p>
    <w:p w14:paraId="6A1E11F8" w14:textId="77777777" w:rsidR="00815115" w:rsidRDefault="00000000">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We’d been running in-house training sessions on teaching special educational needs (SEN), the aim of which </w:t>
      </w:r>
      <w:proofErr w:type="gramStart"/>
      <w:r>
        <w:rPr>
          <w:rFonts w:ascii="Times New Roman" w:eastAsia="Times New Roman" w:hAnsi="Times New Roman" w:cs="Times New Roman"/>
          <w:color w:val="000000"/>
          <w:sz w:val="24"/>
          <w:szCs w:val="24"/>
        </w:rPr>
        <w:t>was on</w:t>
      </w:r>
      <w:proofErr w:type="gramEnd"/>
      <w:r>
        <w:rPr>
          <w:rFonts w:ascii="Times New Roman" w:eastAsia="Times New Roman" w:hAnsi="Times New Roman" w:cs="Times New Roman"/>
          <w:color w:val="000000"/>
          <w:sz w:val="24"/>
          <w:szCs w:val="24"/>
        </w:rPr>
        <w:t xml:space="preserve"> promoting inclusion in our classrooms. However, it dawned on us after the sessions that the actual voices of the SEN students were going unheard, and so we thought ‘Why don’t we get </w:t>
      </w:r>
      <w:r>
        <w:rPr>
          <w:rFonts w:ascii="Times New Roman" w:eastAsia="Times New Roman" w:hAnsi="Times New Roman" w:cs="Times New Roman"/>
          <w:i/>
          <w:color w:val="000000"/>
          <w:sz w:val="24"/>
          <w:szCs w:val="24"/>
        </w:rPr>
        <w:t>them</w:t>
      </w:r>
      <w:r>
        <w:rPr>
          <w:rFonts w:ascii="Times New Roman" w:eastAsia="Times New Roman" w:hAnsi="Times New Roman" w:cs="Times New Roman"/>
          <w:color w:val="000000"/>
          <w:sz w:val="24"/>
          <w:szCs w:val="24"/>
        </w:rPr>
        <w:t xml:space="preserve"> to train </w:t>
      </w:r>
      <w:r>
        <w:rPr>
          <w:rFonts w:ascii="Times New Roman" w:eastAsia="Times New Roman" w:hAnsi="Times New Roman" w:cs="Times New Roman"/>
          <w:i/>
          <w:color w:val="000000"/>
          <w:sz w:val="24"/>
          <w:szCs w:val="24"/>
        </w:rPr>
        <w:t>us</w:t>
      </w:r>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Thus</w:t>
      </w:r>
      <w:proofErr w:type="gramEnd"/>
      <w:r>
        <w:rPr>
          <w:rFonts w:ascii="Times New Roman" w:eastAsia="Times New Roman" w:hAnsi="Times New Roman" w:cs="Times New Roman"/>
          <w:color w:val="000000"/>
          <w:sz w:val="24"/>
          <w:szCs w:val="24"/>
        </w:rPr>
        <w:t xml:space="preserve"> stepped up Rehab and </w:t>
      </w:r>
      <w:proofErr w:type="spellStart"/>
      <w:r>
        <w:rPr>
          <w:rFonts w:ascii="Times New Roman" w:eastAsia="Times New Roman" w:hAnsi="Times New Roman" w:cs="Times New Roman"/>
          <w:color w:val="000000"/>
          <w:sz w:val="24"/>
          <w:szCs w:val="24"/>
        </w:rPr>
        <w:t>Shrooq</w:t>
      </w:r>
      <w:proofErr w:type="spellEnd"/>
      <w:r>
        <w:rPr>
          <w:rFonts w:ascii="Times New Roman" w:eastAsia="Times New Roman" w:hAnsi="Times New Roman" w:cs="Times New Roman"/>
          <w:color w:val="000000"/>
          <w:sz w:val="24"/>
          <w:szCs w:val="24"/>
        </w:rPr>
        <w:t>, two blind women from our B1 and B2 levels.</w:t>
      </w:r>
    </w:p>
    <w:p w14:paraId="1EA440BF" w14:textId="77777777" w:rsidR="00815115" w:rsidRDefault="00000000">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1E549736" w14:textId="77777777" w:rsidR="00815115" w:rsidRDefault="00000000">
      <w:pPr>
        <w:pBdr>
          <w:top w:val="nil"/>
          <w:left w:val="nil"/>
          <w:bottom w:val="nil"/>
          <w:right w:val="nil"/>
          <w:between w:val="nil"/>
        </w:pBd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Preparation</w:t>
      </w:r>
    </w:p>
    <w:p w14:paraId="2E39B275" w14:textId="77777777" w:rsidR="00815115" w:rsidRDefault="00815115">
      <w:pPr>
        <w:pBdr>
          <w:top w:val="nil"/>
          <w:left w:val="nil"/>
          <w:bottom w:val="nil"/>
          <w:right w:val="nil"/>
          <w:between w:val="nil"/>
        </w:pBdr>
        <w:rPr>
          <w:rFonts w:ascii="Times New Roman" w:eastAsia="Times New Roman" w:hAnsi="Times New Roman" w:cs="Times New Roman"/>
          <w:b/>
          <w:color w:val="000000"/>
          <w:sz w:val="24"/>
          <w:szCs w:val="24"/>
        </w:rPr>
      </w:pPr>
    </w:p>
    <w:p w14:paraId="7680030C" w14:textId="77777777" w:rsidR="00815115" w:rsidRDefault="00000000">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We prepared the training sessions with them by determining the content, the sequence of activities, and a Q&amp;A session with questions from the teachers to our student teacher trainers. </w:t>
      </w:r>
      <w:proofErr w:type="spellStart"/>
      <w:r>
        <w:rPr>
          <w:rFonts w:ascii="Times New Roman" w:eastAsia="Times New Roman" w:hAnsi="Times New Roman" w:cs="Times New Roman"/>
          <w:color w:val="000000"/>
          <w:sz w:val="24"/>
          <w:szCs w:val="24"/>
        </w:rPr>
        <w:t>Shrouq</w:t>
      </w:r>
      <w:proofErr w:type="spellEnd"/>
      <w:r>
        <w:rPr>
          <w:rFonts w:ascii="Times New Roman" w:eastAsia="Times New Roman" w:hAnsi="Times New Roman" w:cs="Times New Roman"/>
          <w:color w:val="000000"/>
          <w:sz w:val="24"/>
          <w:szCs w:val="24"/>
        </w:rPr>
        <w:t xml:space="preserve"> and Rehab also agreed to the suggestion that the teachers be blindfolded throughout the training because, as Rehab exclaimed, ‘then we trainers will be the strongest in the room’. And </w:t>
      </w:r>
      <w:proofErr w:type="gramStart"/>
      <w:r>
        <w:rPr>
          <w:rFonts w:ascii="Times New Roman" w:eastAsia="Times New Roman" w:hAnsi="Times New Roman" w:cs="Times New Roman"/>
          <w:color w:val="000000"/>
          <w:sz w:val="24"/>
          <w:szCs w:val="24"/>
        </w:rPr>
        <w:t>so</w:t>
      </w:r>
      <w:proofErr w:type="gramEnd"/>
      <w:r>
        <w:rPr>
          <w:rFonts w:ascii="Times New Roman" w:eastAsia="Times New Roman" w:hAnsi="Times New Roman" w:cs="Times New Roman"/>
          <w:color w:val="000000"/>
          <w:sz w:val="24"/>
          <w:szCs w:val="24"/>
        </w:rPr>
        <w:t xml:space="preserve"> it proved to be. </w:t>
      </w:r>
    </w:p>
    <w:p w14:paraId="2801EDAE" w14:textId="77777777" w:rsidR="00815115" w:rsidRDefault="00815115">
      <w:pPr>
        <w:pBdr>
          <w:top w:val="nil"/>
          <w:left w:val="nil"/>
          <w:bottom w:val="nil"/>
          <w:right w:val="nil"/>
          <w:between w:val="nil"/>
        </w:pBdr>
        <w:rPr>
          <w:rFonts w:ascii="Times New Roman" w:eastAsia="Times New Roman" w:hAnsi="Times New Roman" w:cs="Times New Roman"/>
          <w:color w:val="000000"/>
          <w:sz w:val="24"/>
          <w:szCs w:val="24"/>
        </w:rPr>
      </w:pPr>
    </w:p>
    <w:p w14:paraId="6D07EBAC" w14:textId="77777777" w:rsidR="00815115" w:rsidRDefault="00000000">
      <w:pPr>
        <w:pBdr>
          <w:top w:val="nil"/>
          <w:left w:val="nil"/>
          <w:bottom w:val="nil"/>
          <w:right w:val="nil"/>
          <w:between w:val="nil"/>
        </w:pBd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Entering the session</w:t>
      </w:r>
    </w:p>
    <w:p w14:paraId="63E91FEA" w14:textId="77777777" w:rsidR="00815115" w:rsidRDefault="00815115">
      <w:pPr>
        <w:pBdr>
          <w:top w:val="nil"/>
          <w:left w:val="nil"/>
          <w:bottom w:val="nil"/>
          <w:right w:val="nil"/>
          <w:between w:val="nil"/>
        </w:pBdr>
        <w:rPr>
          <w:rFonts w:ascii="Times New Roman" w:eastAsia="Times New Roman" w:hAnsi="Times New Roman" w:cs="Times New Roman"/>
          <w:b/>
          <w:color w:val="000000"/>
          <w:sz w:val="24"/>
          <w:szCs w:val="24"/>
        </w:rPr>
      </w:pPr>
    </w:p>
    <w:p w14:paraId="017A4CB9" w14:textId="77777777" w:rsidR="00815115" w:rsidRDefault="00000000">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Just before the session commenced, the teachers gathered on the teaching </w:t>
      </w:r>
      <w:proofErr w:type="spellStart"/>
      <w:r>
        <w:rPr>
          <w:rFonts w:ascii="Times New Roman" w:eastAsia="Times New Roman" w:hAnsi="Times New Roman" w:cs="Times New Roman"/>
          <w:color w:val="000000"/>
          <w:sz w:val="24"/>
          <w:szCs w:val="24"/>
        </w:rPr>
        <w:t>centre</w:t>
      </w:r>
      <w:proofErr w:type="spellEnd"/>
      <w:r>
        <w:rPr>
          <w:rFonts w:ascii="Times New Roman" w:eastAsia="Times New Roman" w:hAnsi="Times New Roman" w:cs="Times New Roman"/>
          <w:color w:val="000000"/>
          <w:sz w:val="24"/>
          <w:szCs w:val="24"/>
        </w:rPr>
        <w:t xml:space="preserve"> balcony, blindfolded themselves with scarves, then groped their way down the corridor to the classroom darkened with blacked-out windows for the event. After much stumbling and bumping into walls, doors and each other, they finally found chairs and sat down. Thus, the first lesson was learnt: people with visual impairment require more time to carry out some tasks than sighted people, therefore teachers should consider this when estimating timing in lesson plans, and setting up and concluding classroom activities.</w:t>
      </w:r>
    </w:p>
    <w:p w14:paraId="4BDDFA39" w14:textId="77777777" w:rsidR="00815115" w:rsidRDefault="00815115">
      <w:pPr>
        <w:pBdr>
          <w:top w:val="nil"/>
          <w:left w:val="nil"/>
          <w:bottom w:val="nil"/>
          <w:right w:val="nil"/>
          <w:between w:val="nil"/>
        </w:pBdr>
        <w:rPr>
          <w:rFonts w:ascii="Times New Roman" w:eastAsia="Times New Roman" w:hAnsi="Times New Roman" w:cs="Times New Roman"/>
          <w:color w:val="000000"/>
          <w:sz w:val="24"/>
          <w:szCs w:val="24"/>
        </w:rPr>
      </w:pPr>
    </w:p>
    <w:p w14:paraId="1DD52C36" w14:textId="77777777" w:rsidR="00815115" w:rsidRDefault="00000000">
      <w:pPr>
        <w:pBdr>
          <w:top w:val="nil"/>
          <w:left w:val="nil"/>
          <w:bottom w:val="nil"/>
          <w:right w:val="nil"/>
          <w:between w:val="nil"/>
        </w:pBd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Do’s</w:t>
      </w:r>
    </w:p>
    <w:p w14:paraId="160DC7D8" w14:textId="77777777" w:rsidR="00815115" w:rsidRDefault="00815115">
      <w:pPr>
        <w:pBdr>
          <w:top w:val="nil"/>
          <w:left w:val="nil"/>
          <w:bottom w:val="nil"/>
          <w:right w:val="nil"/>
          <w:between w:val="nil"/>
        </w:pBdr>
        <w:rPr>
          <w:rFonts w:ascii="Times New Roman" w:eastAsia="Times New Roman" w:hAnsi="Times New Roman" w:cs="Times New Roman"/>
          <w:b/>
          <w:color w:val="000000"/>
          <w:sz w:val="24"/>
          <w:szCs w:val="24"/>
        </w:rPr>
      </w:pPr>
    </w:p>
    <w:p w14:paraId="29B87419" w14:textId="77777777" w:rsidR="00815115" w:rsidRDefault="00000000">
      <w:pPr>
        <w:pBdr>
          <w:top w:val="nil"/>
          <w:left w:val="nil"/>
          <w:bottom w:val="nil"/>
          <w:right w:val="nil"/>
          <w:between w:val="nil"/>
        </w:pBdr>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Shrouq</w:t>
      </w:r>
      <w:proofErr w:type="spellEnd"/>
      <w:r>
        <w:rPr>
          <w:rFonts w:ascii="Times New Roman" w:eastAsia="Times New Roman" w:hAnsi="Times New Roman" w:cs="Times New Roman"/>
          <w:color w:val="000000"/>
          <w:sz w:val="24"/>
          <w:szCs w:val="24"/>
        </w:rPr>
        <w:t xml:space="preserve"> and Rehab then introduced themselves to the teachers and launched into a Do’s and Don’ts section for teaching the visually impaired. One ‘Do’ was that teachers break down listening and reading activities into fewer sections. Setting many questions prior to an audio recording task requires that visually impaired students </w:t>
      </w:r>
      <w:proofErr w:type="spellStart"/>
      <w:r>
        <w:rPr>
          <w:rFonts w:ascii="Times New Roman" w:eastAsia="Times New Roman" w:hAnsi="Times New Roman" w:cs="Times New Roman"/>
          <w:color w:val="000000"/>
          <w:sz w:val="24"/>
          <w:szCs w:val="24"/>
        </w:rPr>
        <w:t>memorise</w:t>
      </w:r>
      <w:proofErr w:type="spellEnd"/>
      <w:r>
        <w:rPr>
          <w:rFonts w:ascii="Times New Roman" w:eastAsia="Times New Roman" w:hAnsi="Times New Roman" w:cs="Times New Roman"/>
          <w:color w:val="000000"/>
          <w:sz w:val="24"/>
          <w:szCs w:val="24"/>
        </w:rPr>
        <w:t xml:space="preserve"> them, and then listen out for the answers to each one, and this can result in memory overload. And although the working memories of our two visually impaired students outperform </w:t>
      </w:r>
      <w:proofErr w:type="gramStart"/>
      <w:r>
        <w:rPr>
          <w:rFonts w:ascii="Times New Roman" w:eastAsia="Times New Roman" w:hAnsi="Times New Roman" w:cs="Times New Roman"/>
          <w:color w:val="000000"/>
          <w:sz w:val="24"/>
          <w:szCs w:val="24"/>
        </w:rPr>
        <w:t>others’</w:t>
      </w:r>
      <w:proofErr w:type="gramEnd"/>
      <w:r>
        <w:rPr>
          <w:rFonts w:ascii="Times New Roman" w:eastAsia="Times New Roman" w:hAnsi="Times New Roman" w:cs="Times New Roman"/>
          <w:color w:val="000000"/>
          <w:sz w:val="24"/>
          <w:szCs w:val="24"/>
        </w:rPr>
        <w:t xml:space="preserve"> within the teaching </w:t>
      </w:r>
      <w:proofErr w:type="spellStart"/>
      <w:r>
        <w:rPr>
          <w:rFonts w:ascii="Times New Roman" w:eastAsia="Times New Roman" w:hAnsi="Times New Roman" w:cs="Times New Roman"/>
          <w:color w:val="000000"/>
          <w:sz w:val="24"/>
          <w:szCs w:val="24"/>
        </w:rPr>
        <w:t>centre</w:t>
      </w:r>
      <w:proofErr w:type="spellEnd"/>
      <w:r>
        <w:rPr>
          <w:rFonts w:ascii="Times New Roman" w:eastAsia="Times New Roman" w:hAnsi="Times New Roman" w:cs="Times New Roman"/>
          <w:color w:val="000000"/>
          <w:sz w:val="24"/>
          <w:szCs w:val="24"/>
        </w:rPr>
        <w:t xml:space="preserve">, the audio exercises are nonetheless easier for them when broken down into smaller, more manageable segments of two or three questions only. Their advice applies to written text and reading exercises too. </w:t>
      </w:r>
    </w:p>
    <w:p w14:paraId="244AB9A0" w14:textId="77777777" w:rsidR="00815115" w:rsidRDefault="00815115">
      <w:pPr>
        <w:pBdr>
          <w:top w:val="nil"/>
          <w:left w:val="nil"/>
          <w:bottom w:val="nil"/>
          <w:right w:val="nil"/>
          <w:between w:val="nil"/>
        </w:pBdr>
        <w:rPr>
          <w:rFonts w:ascii="Times New Roman" w:eastAsia="Times New Roman" w:hAnsi="Times New Roman" w:cs="Times New Roman"/>
          <w:color w:val="000000"/>
          <w:sz w:val="24"/>
          <w:szCs w:val="24"/>
        </w:rPr>
      </w:pPr>
    </w:p>
    <w:p w14:paraId="61C00118" w14:textId="77777777" w:rsidR="00815115" w:rsidRDefault="00000000">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second ‘Do’ was ‘Notify us of the lesson material well in advance’. Many visually impaired students rely on friends and family members to read them the text of material prior to lessons, the success of which depends on the </w:t>
      </w:r>
      <w:proofErr w:type="spellStart"/>
      <w:r>
        <w:rPr>
          <w:rFonts w:ascii="Times New Roman" w:eastAsia="Times New Roman" w:hAnsi="Times New Roman" w:cs="Times New Roman"/>
          <w:color w:val="000000"/>
          <w:sz w:val="24"/>
          <w:szCs w:val="24"/>
        </w:rPr>
        <w:t>latters</w:t>
      </w:r>
      <w:proofErr w:type="spellEnd"/>
      <w:r>
        <w:rPr>
          <w:rFonts w:ascii="Times New Roman" w:eastAsia="Times New Roman" w:hAnsi="Times New Roman" w:cs="Times New Roman"/>
          <w:color w:val="000000"/>
          <w:sz w:val="24"/>
          <w:szCs w:val="24"/>
        </w:rPr>
        <w:t xml:space="preserve">’ availability and English levels. Others read text through text-to-speech screen readers such as Immersive Reader on MS Word, and Read Out Loud on Adobe. However, managing these features efficiently requires some ease with IT and so SEN students’ ability to handle them varies. </w:t>
      </w:r>
      <w:proofErr w:type="gramStart"/>
      <w:r>
        <w:rPr>
          <w:rFonts w:ascii="Times New Roman" w:eastAsia="Times New Roman" w:hAnsi="Times New Roman" w:cs="Times New Roman"/>
          <w:color w:val="000000"/>
          <w:sz w:val="24"/>
          <w:szCs w:val="24"/>
        </w:rPr>
        <w:t>Therefore</w:t>
      </w:r>
      <w:proofErr w:type="gramEnd"/>
      <w:r>
        <w:rPr>
          <w:rFonts w:ascii="Times New Roman" w:eastAsia="Times New Roman" w:hAnsi="Times New Roman" w:cs="Times New Roman"/>
          <w:color w:val="000000"/>
          <w:sz w:val="24"/>
          <w:szCs w:val="24"/>
        </w:rPr>
        <w:t xml:space="preserve"> the earlier students receive the material, the better they perform in class. </w:t>
      </w:r>
    </w:p>
    <w:p w14:paraId="1DF6EAFC" w14:textId="77777777" w:rsidR="00815115" w:rsidRDefault="00815115">
      <w:pPr>
        <w:pBdr>
          <w:top w:val="nil"/>
          <w:left w:val="nil"/>
          <w:bottom w:val="nil"/>
          <w:right w:val="nil"/>
          <w:between w:val="nil"/>
        </w:pBdr>
        <w:rPr>
          <w:rFonts w:ascii="Times New Roman" w:eastAsia="Times New Roman" w:hAnsi="Times New Roman" w:cs="Times New Roman"/>
          <w:color w:val="000000"/>
          <w:sz w:val="24"/>
          <w:szCs w:val="24"/>
        </w:rPr>
      </w:pPr>
    </w:p>
    <w:p w14:paraId="24A1834A" w14:textId="77777777" w:rsidR="00815115" w:rsidRDefault="00000000">
      <w:pPr>
        <w:pBdr>
          <w:top w:val="nil"/>
          <w:left w:val="nil"/>
          <w:bottom w:val="nil"/>
          <w:right w:val="nil"/>
          <w:between w:val="nil"/>
        </w:pBd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Don’ts</w:t>
      </w:r>
    </w:p>
    <w:p w14:paraId="63367B22" w14:textId="77777777" w:rsidR="00815115" w:rsidRDefault="00815115">
      <w:pPr>
        <w:pBdr>
          <w:top w:val="nil"/>
          <w:left w:val="nil"/>
          <w:bottom w:val="nil"/>
          <w:right w:val="nil"/>
          <w:between w:val="nil"/>
        </w:pBdr>
        <w:rPr>
          <w:rFonts w:ascii="Times New Roman" w:eastAsia="Times New Roman" w:hAnsi="Times New Roman" w:cs="Times New Roman"/>
          <w:b/>
          <w:color w:val="000000"/>
          <w:sz w:val="24"/>
          <w:szCs w:val="24"/>
        </w:rPr>
      </w:pPr>
    </w:p>
    <w:p w14:paraId="3C1EAB9B" w14:textId="77777777" w:rsidR="00815115" w:rsidRDefault="00000000">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first ‘Don’t’ was ‘forget to include us when using the board’. Our teacher trainers asked that we make our lessons less board-</w:t>
      </w:r>
      <w:proofErr w:type="spellStart"/>
      <w:r>
        <w:rPr>
          <w:rFonts w:ascii="Times New Roman" w:eastAsia="Times New Roman" w:hAnsi="Times New Roman" w:cs="Times New Roman"/>
          <w:color w:val="000000"/>
          <w:sz w:val="24"/>
          <w:szCs w:val="24"/>
        </w:rPr>
        <w:t>focussed</w:t>
      </w:r>
      <w:proofErr w:type="spellEnd"/>
      <w:r>
        <w:rPr>
          <w:rFonts w:ascii="Times New Roman" w:eastAsia="Times New Roman" w:hAnsi="Times New Roman" w:cs="Times New Roman"/>
          <w:color w:val="000000"/>
          <w:sz w:val="24"/>
          <w:szCs w:val="24"/>
        </w:rPr>
        <w:t xml:space="preserve">, which has, admittedly, become a tendency in today’s projector- and IT-dependent classrooms. Boards then should be used sparingly in classes with SEN students. </w:t>
      </w:r>
    </w:p>
    <w:p w14:paraId="7FAA347E" w14:textId="77777777" w:rsidR="00815115" w:rsidRDefault="00815115">
      <w:pPr>
        <w:pBdr>
          <w:top w:val="nil"/>
          <w:left w:val="nil"/>
          <w:bottom w:val="nil"/>
          <w:right w:val="nil"/>
          <w:between w:val="nil"/>
        </w:pBdr>
        <w:rPr>
          <w:rFonts w:ascii="Times New Roman" w:eastAsia="Times New Roman" w:hAnsi="Times New Roman" w:cs="Times New Roman"/>
          <w:color w:val="000000"/>
          <w:sz w:val="24"/>
          <w:szCs w:val="24"/>
        </w:rPr>
      </w:pPr>
    </w:p>
    <w:p w14:paraId="3FACC826" w14:textId="77777777" w:rsidR="00815115" w:rsidRDefault="00000000">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second ‘Don’t’ was ‘pair us with random classmates to read the text on the board to </w:t>
      </w:r>
      <w:proofErr w:type="gramStart"/>
      <w:r>
        <w:rPr>
          <w:rFonts w:ascii="Times New Roman" w:eastAsia="Times New Roman" w:hAnsi="Times New Roman" w:cs="Times New Roman"/>
          <w:color w:val="000000"/>
          <w:sz w:val="24"/>
          <w:szCs w:val="24"/>
        </w:rPr>
        <w:t>us’</w:t>
      </w:r>
      <w:proofErr w:type="gramEnd"/>
      <w:r>
        <w:rPr>
          <w:rFonts w:ascii="Times New Roman" w:eastAsia="Times New Roman" w:hAnsi="Times New Roman" w:cs="Times New Roman"/>
          <w:color w:val="000000"/>
          <w:sz w:val="24"/>
          <w:szCs w:val="24"/>
        </w:rPr>
        <w:t xml:space="preserve">. Classmates who read text or describe images to </w:t>
      </w:r>
      <w:proofErr w:type="gramStart"/>
      <w:r>
        <w:rPr>
          <w:rFonts w:ascii="Times New Roman" w:eastAsia="Times New Roman" w:hAnsi="Times New Roman" w:cs="Times New Roman"/>
          <w:color w:val="000000"/>
          <w:sz w:val="24"/>
          <w:szCs w:val="24"/>
        </w:rPr>
        <w:t>the visually</w:t>
      </w:r>
      <w:proofErr w:type="gramEnd"/>
      <w:r>
        <w:rPr>
          <w:rFonts w:ascii="Times New Roman" w:eastAsia="Times New Roman" w:hAnsi="Times New Roman" w:cs="Times New Roman"/>
          <w:color w:val="000000"/>
          <w:sz w:val="24"/>
          <w:szCs w:val="24"/>
        </w:rPr>
        <w:t xml:space="preserve"> impaired students must have a good range of vocabulary to understand what they’re reading and intelligible pronunciation to be understood.</w:t>
      </w:r>
    </w:p>
    <w:p w14:paraId="628735BD" w14:textId="77777777" w:rsidR="00815115" w:rsidRDefault="00815115">
      <w:pPr>
        <w:pBdr>
          <w:top w:val="nil"/>
          <w:left w:val="nil"/>
          <w:bottom w:val="nil"/>
          <w:right w:val="nil"/>
          <w:between w:val="nil"/>
        </w:pBdr>
        <w:rPr>
          <w:rFonts w:ascii="Times New Roman" w:eastAsia="Times New Roman" w:hAnsi="Times New Roman" w:cs="Times New Roman"/>
          <w:color w:val="000000"/>
          <w:sz w:val="24"/>
          <w:szCs w:val="24"/>
        </w:rPr>
      </w:pPr>
    </w:p>
    <w:p w14:paraId="78258EFD" w14:textId="77777777" w:rsidR="00815115" w:rsidRDefault="00000000">
      <w:pPr>
        <w:pBdr>
          <w:top w:val="nil"/>
          <w:left w:val="nil"/>
          <w:bottom w:val="nil"/>
          <w:right w:val="nil"/>
          <w:between w:val="nil"/>
        </w:pBd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Q&amp;A session and experience of blindness</w:t>
      </w:r>
    </w:p>
    <w:p w14:paraId="53EB7F5D" w14:textId="77777777" w:rsidR="00815115" w:rsidRDefault="00815115">
      <w:pPr>
        <w:pBdr>
          <w:top w:val="nil"/>
          <w:left w:val="nil"/>
          <w:bottom w:val="nil"/>
          <w:right w:val="nil"/>
          <w:between w:val="nil"/>
        </w:pBdr>
        <w:rPr>
          <w:rFonts w:ascii="Times New Roman" w:eastAsia="Times New Roman" w:hAnsi="Times New Roman" w:cs="Times New Roman"/>
          <w:b/>
          <w:color w:val="000000"/>
          <w:sz w:val="24"/>
          <w:szCs w:val="24"/>
        </w:rPr>
      </w:pPr>
    </w:p>
    <w:p w14:paraId="0C81EB94" w14:textId="77777777" w:rsidR="00815115" w:rsidRDefault="00000000">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Finally, our animators hosted an instructive and revealing Q&amp;A section during which they fielded questions from the teachers on their daily lives. As we listened to </w:t>
      </w:r>
      <w:proofErr w:type="spellStart"/>
      <w:r>
        <w:rPr>
          <w:rFonts w:ascii="Times New Roman" w:eastAsia="Times New Roman" w:hAnsi="Times New Roman" w:cs="Times New Roman"/>
          <w:color w:val="000000"/>
          <w:sz w:val="24"/>
          <w:szCs w:val="24"/>
        </w:rPr>
        <w:t>Shrouk</w:t>
      </w:r>
      <w:proofErr w:type="spellEnd"/>
      <w:r>
        <w:rPr>
          <w:rFonts w:ascii="Times New Roman" w:eastAsia="Times New Roman" w:hAnsi="Times New Roman" w:cs="Times New Roman"/>
          <w:color w:val="000000"/>
          <w:sz w:val="24"/>
          <w:szCs w:val="24"/>
        </w:rPr>
        <w:t xml:space="preserve"> and Rehab, we </w:t>
      </w:r>
      <w:proofErr w:type="spellStart"/>
      <w:proofErr w:type="gramStart"/>
      <w:r>
        <w:rPr>
          <w:rFonts w:ascii="Times New Roman" w:eastAsia="Times New Roman" w:hAnsi="Times New Roman" w:cs="Times New Roman"/>
          <w:color w:val="000000"/>
          <w:sz w:val="24"/>
          <w:szCs w:val="24"/>
        </w:rPr>
        <w:t>ealized</w:t>
      </w:r>
      <w:proofErr w:type="spellEnd"/>
      <w:proofErr w:type="gramEnd"/>
      <w:r>
        <w:rPr>
          <w:rFonts w:ascii="Times New Roman" w:eastAsia="Times New Roman" w:hAnsi="Times New Roman" w:cs="Times New Roman"/>
          <w:color w:val="000000"/>
          <w:sz w:val="24"/>
          <w:szCs w:val="24"/>
        </w:rPr>
        <w:t xml:space="preserve"> that both had quite different experiences of blindness. </w:t>
      </w:r>
      <w:proofErr w:type="gramStart"/>
      <w:r>
        <w:rPr>
          <w:rFonts w:ascii="Times New Roman" w:eastAsia="Times New Roman" w:hAnsi="Times New Roman" w:cs="Times New Roman"/>
          <w:color w:val="000000"/>
          <w:sz w:val="24"/>
          <w:szCs w:val="24"/>
        </w:rPr>
        <w:t>One’s</w:t>
      </w:r>
      <w:proofErr w:type="gramEnd"/>
      <w:r>
        <w:rPr>
          <w:rFonts w:ascii="Times New Roman" w:eastAsia="Times New Roman" w:hAnsi="Times New Roman" w:cs="Times New Roman"/>
          <w:color w:val="000000"/>
          <w:sz w:val="24"/>
          <w:szCs w:val="24"/>
        </w:rPr>
        <w:t xml:space="preserve"> was from birth, the other’s acquired much later; one was a fluent reader of Braille, the other was a beginner; one was highly IT-literate and flipped through several screen readers simultaneously, whilst the other grappled with one only; and one depended on her family for all outings, whereas the other navigated public transport unaccompanied around Cairo. This section of the training highlighted the necessity and importance of dialogue between the teachers and visually impaired students so that we may discover about and better respond to their educational needs. </w:t>
      </w:r>
    </w:p>
    <w:p w14:paraId="6F37499B" w14:textId="77777777" w:rsidR="00815115" w:rsidRDefault="00815115">
      <w:pPr>
        <w:pBdr>
          <w:top w:val="nil"/>
          <w:left w:val="nil"/>
          <w:bottom w:val="nil"/>
          <w:right w:val="nil"/>
          <w:between w:val="nil"/>
        </w:pBdr>
        <w:jc w:val="center"/>
        <w:rPr>
          <w:rFonts w:ascii="Times New Roman" w:eastAsia="Times New Roman" w:hAnsi="Times New Roman" w:cs="Times New Roman"/>
          <w:color w:val="000000"/>
          <w:sz w:val="24"/>
          <w:szCs w:val="24"/>
        </w:rPr>
      </w:pPr>
    </w:p>
    <w:p w14:paraId="370FAC08" w14:textId="77777777" w:rsidR="00815115" w:rsidRDefault="00815115">
      <w:pPr>
        <w:pBdr>
          <w:top w:val="nil"/>
          <w:left w:val="nil"/>
          <w:bottom w:val="nil"/>
          <w:right w:val="nil"/>
          <w:between w:val="nil"/>
        </w:pBdr>
        <w:rPr>
          <w:rFonts w:ascii="Times New Roman" w:eastAsia="Times New Roman" w:hAnsi="Times New Roman" w:cs="Times New Roman"/>
          <w:b/>
          <w:color w:val="000000"/>
          <w:sz w:val="24"/>
          <w:szCs w:val="24"/>
        </w:rPr>
      </w:pPr>
    </w:p>
    <w:p w14:paraId="6F4777F5" w14:textId="77777777" w:rsidR="00815115" w:rsidRDefault="00000000">
      <w:pPr>
        <w:pBdr>
          <w:top w:val="nil"/>
          <w:left w:val="nil"/>
          <w:bottom w:val="nil"/>
          <w:right w:val="nil"/>
          <w:between w:val="nil"/>
        </w:pBd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Take-aways</w:t>
      </w:r>
    </w:p>
    <w:p w14:paraId="23D1F608" w14:textId="77777777" w:rsidR="00815115" w:rsidRDefault="00815115">
      <w:pPr>
        <w:pBdr>
          <w:top w:val="nil"/>
          <w:left w:val="nil"/>
          <w:bottom w:val="nil"/>
          <w:right w:val="nil"/>
          <w:between w:val="nil"/>
        </w:pBdr>
        <w:rPr>
          <w:rFonts w:ascii="Times New Roman" w:eastAsia="Times New Roman" w:hAnsi="Times New Roman" w:cs="Times New Roman"/>
          <w:b/>
          <w:color w:val="000000"/>
          <w:sz w:val="24"/>
          <w:szCs w:val="24"/>
        </w:rPr>
      </w:pPr>
    </w:p>
    <w:p w14:paraId="48D8467B" w14:textId="77777777" w:rsidR="00815115" w:rsidRDefault="00000000">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 once the scarves had been taken off, what were the teachers’ </w:t>
      </w:r>
      <w:proofErr w:type="gramStart"/>
      <w:r>
        <w:rPr>
          <w:rFonts w:ascii="Times New Roman" w:eastAsia="Times New Roman" w:hAnsi="Times New Roman" w:cs="Times New Roman"/>
          <w:color w:val="000000"/>
          <w:sz w:val="24"/>
          <w:szCs w:val="24"/>
        </w:rPr>
        <w:t>take-aways</w:t>
      </w:r>
      <w:proofErr w:type="gramEnd"/>
      <w:r>
        <w:rPr>
          <w:rFonts w:ascii="Times New Roman" w:eastAsia="Times New Roman" w:hAnsi="Times New Roman" w:cs="Times New Roman"/>
          <w:color w:val="000000"/>
          <w:sz w:val="24"/>
          <w:szCs w:val="24"/>
        </w:rPr>
        <w:t xml:space="preserve">? For one, deprived of their vision throughout the session, they had become more aware of the concentration levels demanded to follow a lesson amidst the background noise of air fans, footsteps, barking dogs, slamming doors, busy traffic, and the </w:t>
      </w:r>
      <w:proofErr w:type="spellStart"/>
      <w:r>
        <w:rPr>
          <w:rFonts w:ascii="Times New Roman" w:eastAsia="Times New Roman" w:hAnsi="Times New Roman" w:cs="Times New Roman"/>
          <w:color w:val="000000"/>
          <w:sz w:val="24"/>
          <w:szCs w:val="24"/>
        </w:rPr>
        <w:t>clamour</w:t>
      </w:r>
      <w:proofErr w:type="spellEnd"/>
      <w:r>
        <w:rPr>
          <w:rFonts w:ascii="Times New Roman" w:eastAsia="Times New Roman" w:hAnsi="Times New Roman" w:cs="Times New Roman"/>
          <w:color w:val="000000"/>
          <w:sz w:val="24"/>
          <w:szCs w:val="24"/>
        </w:rPr>
        <w:t xml:space="preserve"> of other students speaking. It’s essential then to eliminate unwanted distractions so that the visually impaired students can concentrate better. </w:t>
      </w:r>
    </w:p>
    <w:p w14:paraId="2C14B1A7" w14:textId="77777777" w:rsidR="00815115" w:rsidRDefault="00815115">
      <w:pPr>
        <w:pBdr>
          <w:top w:val="nil"/>
          <w:left w:val="nil"/>
          <w:bottom w:val="nil"/>
          <w:right w:val="nil"/>
          <w:between w:val="nil"/>
        </w:pBdr>
        <w:rPr>
          <w:rFonts w:ascii="Times New Roman" w:eastAsia="Times New Roman" w:hAnsi="Times New Roman" w:cs="Times New Roman"/>
          <w:color w:val="000000"/>
          <w:sz w:val="24"/>
          <w:szCs w:val="24"/>
        </w:rPr>
      </w:pPr>
    </w:p>
    <w:p w14:paraId="30F02CC2" w14:textId="77777777" w:rsidR="00815115" w:rsidRDefault="00000000">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second </w:t>
      </w:r>
      <w:proofErr w:type="gramStart"/>
      <w:r>
        <w:rPr>
          <w:rFonts w:ascii="Times New Roman" w:eastAsia="Times New Roman" w:hAnsi="Times New Roman" w:cs="Times New Roman"/>
          <w:color w:val="000000"/>
          <w:sz w:val="24"/>
          <w:szCs w:val="24"/>
        </w:rPr>
        <w:t>take-away</w:t>
      </w:r>
      <w:proofErr w:type="gramEnd"/>
      <w:r>
        <w:rPr>
          <w:rFonts w:ascii="Times New Roman" w:eastAsia="Times New Roman" w:hAnsi="Times New Roman" w:cs="Times New Roman"/>
          <w:color w:val="000000"/>
          <w:sz w:val="24"/>
          <w:szCs w:val="24"/>
        </w:rPr>
        <w:t xml:space="preserve"> was the importance of addressing each other by our names to indicate systematically who we are speaking to.  </w:t>
      </w:r>
    </w:p>
    <w:p w14:paraId="08F1E732" w14:textId="77777777" w:rsidR="00815115" w:rsidRDefault="00815115">
      <w:pPr>
        <w:pBdr>
          <w:top w:val="nil"/>
          <w:left w:val="nil"/>
          <w:bottom w:val="nil"/>
          <w:right w:val="nil"/>
          <w:between w:val="nil"/>
        </w:pBdr>
        <w:rPr>
          <w:rFonts w:ascii="Times New Roman" w:eastAsia="Times New Roman" w:hAnsi="Times New Roman" w:cs="Times New Roman"/>
          <w:color w:val="000000"/>
          <w:sz w:val="24"/>
          <w:szCs w:val="24"/>
        </w:rPr>
      </w:pPr>
    </w:p>
    <w:p w14:paraId="433F1F0A" w14:textId="77777777" w:rsidR="00815115" w:rsidRDefault="00000000">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Two more </w:t>
      </w:r>
      <w:proofErr w:type="gramStart"/>
      <w:r>
        <w:rPr>
          <w:rFonts w:ascii="Times New Roman" w:eastAsia="Times New Roman" w:hAnsi="Times New Roman" w:cs="Times New Roman"/>
          <w:color w:val="000000"/>
          <w:sz w:val="24"/>
          <w:szCs w:val="24"/>
        </w:rPr>
        <w:t>take-aways</w:t>
      </w:r>
      <w:proofErr w:type="gramEnd"/>
      <w:r>
        <w:rPr>
          <w:rFonts w:ascii="Times New Roman" w:eastAsia="Times New Roman" w:hAnsi="Times New Roman" w:cs="Times New Roman"/>
          <w:color w:val="000000"/>
          <w:sz w:val="24"/>
          <w:szCs w:val="24"/>
        </w:rPr>
        <w:t xml:space="preserve"> were those mentioned above: granting more time to visually impaired students to complete tasks and breaking up listening and reading tasks into manageable chunks so that they have time to answer all questions. </w:t>
      </w:r>
    </w:p>
    <w:p w14:paraId="67968D1C" w14:textId="77777777" w:rsidR="00815115" w:rsidRDefault="00815115">
      <w:pPr>
        <w:pBdr>
          <w:top w:val="nil"/>
          <w:left w:val="nil"/>
          <w:bottom w:val="nil"/>
          <w:right w:val="nil"/>
          <w:between w:val="nil"/>
        </w:pBdr>
        <w:rPr>
          <w:rFonts w:ascii="Times New Roman" w:eastAsia="Times New Roman" w:hAnsi="Times New Roman" w:cs="Times New Roman"/>
          <w:color w:val="000000"/>
          <w:sz w:val="24"/>
          <w:szCs w:val="24"/>
        </w:rPr>
      </w:pPr>
    </w:p>
    <w:p w14:paraId="15B05A25" w14:textId="77777777" w:rsidR="00815115" w:rsidRDefault="00000000">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Lastly, and perhaps most importantly, </w:t>
      </w:r>
      <w:proofErr w:type="spellStart"/>
      <w:r>
        <w:rPr>
          <w:rFonts w:ascii="Times New Roman" w:eastAsia="Times New Roman" w:hAnsi="Times New Roman" w:cs="Times New Roman"/>
          <w:color w:val="000000"/>
          <w:sz w:val="24"/>
          <w:szCs w:val="24"/>
        </w:rPr>
        <w:t>Shrouq</w:t>
      </w:r>
      <w:proofErr w:type="spellEnd"/>
      <w:r>
        <w:rPr>
          <w:rFonts w:ascii="Times New Roman" w:eastAsia="Times New Roman" w:hAnsi="Times New Roman" w:cs="Times New Roman"/>
          <w:color w:val="000000"/>
          <w:sz w:val="24"/>
          <w:szCs w:val="24"/>
        </w:rPr>
        <w:t xml:space="preserve"> asked that they be treated first and foremost ‘as human beings and not as people with </w:t>
      </w:r>
      <w:proofErr w:type="gramStart"/>
      <w:r>
        <w:rPr>
          <w:rFonts w:ascii="Times New Roman" w:eastAsia="Times New Roman" w:hAnsi="Times New Roman" w:cs="Times New Roman"/>
          <w:color w:val="000000"/>
          <w:sz w:val="24"/>
          <w:szCs w:val="24"/>
        </w:rPr>
        <w:t>problems’</w:t>
      </w:r>
      <w:proofErr w:type="gramEnd"/>
      <w:r>
        <w:rPr>
          <w:rFonts w:ascii="Times New Roman" w:eastAsia="Times New Roman" w:hAnsi="Times New Roman" w:cs="Times New Roman"/>
          <w:color w:val="000000"/>
          <w:sz w:val="24"/>
          <w:szCs w:val="24"/>
        </w:rPr>
        <w:t>.</w:t>
      </w:r>
    </w:p>
    <w:p w14:paraId="297EF14B" w14:textId="77777777" w:rsidR="00815115" w:rsidRDefault="00815115">
      <w:pPr>
        <w:pBdr>
          <w:top w:val="nil"/>
          <w:left w:val="nil"/>
          <w:bottom w:val="nil"/>
          <w:right w:val="nil"/>
          <w:between w:val="nil"/>
        </w:pBdr>
        <w:rPr>
          <w:rFonts w:ascii="Times New Roman" w:eastAsia="Times New Roman" w:hAnsi="Times New Roman" w:cs="Times New Roman"/>
          <w:color w:val="000000"/>
          <w:sz w:val="24"/>
          <w:szCs w:val="24"/>
        </w:rPr>
      </w:pPr>
    </w:p>
    <w:p w14:paraId="05FB9866" w14:textId="77777777" w:rsidR="00815115" w:rsidRDefault="00000000">
      <w:pPr>
        <w:pBdr>
          <w:top w:val="nil"/>
          <w:left w:val="nil"/>
          <w:bottom w:val="nil"/>
          <w:right w:val="nil"/>
          <w:between w:val="nil"/>
        </w:pBd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Conclusion</w:t>
      </w:r>
    </w:p>
    <w:p w14:paraId="201245D7" w14:textId="77777777" w:rsidR="00815115" w:rsidRDefault="00815115">
      <w:pPr>
        <w:pBdr>
          <w:top w:val="nil"/>
          <w:left w:val="nil"/>
          <w:bottom w:val="nil"/>
          <w:right w:val="nil"/>
          <w:between w:val="nil"/>
        </w:pBdr>
        <w:rPr>
          <w:rFonts w:ascii="Times New Roman" w:eastAsia="Times New Roman" w:hAnsi="Times New Roman" w:cs="Times New Roman"/>
          <w:b/>
          <w:color w:val="000000"/>
          <w:sz w:val="24"/>
          <w:szCs w:val="24"/>
        </w:rPr>
      </w:pPr>
    </w:p>
    <w:p w14:paraId="780E1933" w14:textId="77777777" w:rsidR="00815115" w:rsidRDefault="00000000">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These sessions were both for the teachers and the visually impaired students an enriching encounter. By making our students into teacher trainers, we inverted the habitual roles of teacher-</w:t>
      </w:r>
      <w:proofErr w:type="gramStart"/>
      <w:r>
        <w:rPr>
          <w:rFonts w:ascii="Times New Roman" w:eastAsia="Times New Roman" w:hAnsi="Times New Roman" w:cs="Times New Roman"/>
          <w:color w:val="000000"/>
          <w:sz w:val="24"/>
          <w:szCs w:val="24"/>
        </w:rPr>
        <w:t>student</w:t>
      </w:r>
      <w:proofErr w:type="gramEnd"/>
      <w:r>
        <w:rPr>
          <w:rFonts w:ascii="Times New Roman" w:eastAsia="Times New Roman" w:hAnsi="Times New Roman" w:cs="Times New Roman"/>
          <w:color w:val="000000"/>
          <w:sz w:val="24"/>
          <w:szCs w:val="24"/>
        </w:rPr>
        <w:t xml:space="preserve"> and we gave ourselves our first real opportunity to have an open and honest discussion about visual impairment. Considering that the teachers left the session with tangible measures to apply in their classrooms and a deeper understanding of visual impairment, the sessions were considered, all in all, a note-worthy success. We in the academic team look forward to more SEND students (and teachers) training our teaching </w:t>
      </w:r>
      <w:proofErr w:type="spellStart"/>
      <w:r>
        <w:rPr>
          <w:rFonts w:ascii="Times New Roman" w:eastAsia="Times New Roman" w:hAnsi="Times New Roman" w:cs="Times New Roman"/>
          <w:color w:val="000000"/>
          <w:sz w:val="24"/>
          <w:szCs w:val="24"/>
        </w:rPr>
        <w:t>centre</w:t>
      </w:r>
      <w:proofErr w:type="spellEnd"/>
      <w:r>
        <w:rPr>
          <w:rFonts w:ascii="Times New Roman" w:eastAsia="Times New Roman" w:hAnsi="Times New Roman" w:cs="Times New Roman"/>
          <w:color w:val="000000"/>
          <w:sz w:val="24"/>
          <w:szCs w:val="24"/>
        </w:rPr>
        <w:t xml:space="preserve"> staff.</w:t>
      </w:r>
    </w:p>
    <w:p w14:paraId="4FE9C066" w14:textId="77777777" w:rsidR="00815115" w:rsidRDefault="00815115">
      <w:pPr>
        <w:pBdr>
          <w:top w:val="nil"/>
          <w:left w:val="nil"/>
          <w:bottom w:val="nil"/>
          <w:right w:val="nil"/>
          <w:between w:val="nil"/>
        </w:pBdr>
        <w:rPr>
          <w:rFonts w:ascii="Times New Roman" w:eastAsia="Times New Roman" w:hAnsi="Times New Roman" w:cs="Times New Roman"/>
          <w:color w:val="000000"/>
          <w:sz w:val="24"/>
          <w:szCs w:val="24"/>
        </w:rPr>
      </w:pPr>
    </w:p>
    <w:p w14:paraId="5586E118" w14:textId="77777777" w:rsidR="00815115" w:rsidRDefault="00000000">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lastRenderedPageBreak/>
        <w:drawing>
          <wp:inline distT="114300" distB="114300" distL="114300" distR="114300" wp14:anchorId="72924873" wp14:editId="70F25404">
            <wp:extent cx="2964895" cy="163512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t="31713" b="18017"/>
                    <a:stretch>
                      <a:fillRect/>
                    </a:stretch>
                  </pic:blipFill>
                  <pic:spPr>
                    <a:xfrm>
                      <a:off x="0" y="0"/>
                      <a:ext cx="2964895" cy="1635125"/>
                    </a:xfrm>
                    <a:prstGeom prst="rect">
                      <a:avLst/>
                    </a:prstGeom>
                    <a:ln/>
                  </pic:spPr>
                </pic:pic>
              </a:graphicData>
            </a:graphic>
          </wp:inline>
        </w:drawing>
      </w:r>
    </w:p>
    <w:p w14:paraId="32763FF8" w14:textId="77777777" w:rsidR="00815115" w:rsidRDefault="00000000">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Photos taken by iPhone in Night mode</w:t>
      </w:r>
    </w:p>
    <w:p w14:paraId="7D80D64C" w14:textId="77777777" w:rsidR="00815115" w:rsidRDefault="00815115">
      <w:pPr>
        <w:pBdr>
          <w:top w:val="nil"/>
          <w:left w:val="nil"/>
          <w:bottom w:val="nil"/>
          <w:right w:val="nil"/>
          <w:between w:val="nil"/>
        </w:pBdr>
        <w:rPr>
          <w:rFonts w:ascii="Times New Roman" w:eastAsia="Times New Roman" w:hAnsi="Times New Roman" w:cs="Times New Roman"/>
          <w:b/>
          <w:color w:val="000000"/>
          <w:sz w:val="24"/>
          <w:szCs w:val="24"/>
        </w:rPr>
      </w:pPr>
    </w:p>
    <w:p w14:paraId="52AA0D35" w14:textId="77777777" w:rsidR="00815115" w:rsidRDefault="00000000">
      <w:pPr>
        <w:pBdr>
          <w:top w:val="nil"/>
          <w:left w:val="nil"/>
          <w:bottom w:val="nil"/>
          <w:right w:val="nil"/>
          <w:between w:val="nil"/>
        </w:pBd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References</w:t>
      </w:r>
    </w:p>
    <w:p w14:paraId="60C97DCC" w14:textId="77777777" w:rsidR="00815115" w:rsidRDefault="00000000">
      <w:pPr>
        <w:pBdr>
          <w:top w:val="nil"/>
          <w:left w:val="nil"/>
          <w:bottom w:val="nil"/>
          <w:right w:val="nil"/>
          <w:between w:val="nil"/>
        </w:pBdr>
        <w:rPr>
          <w:rFonts w:ascii="Times New Roman" w:eastAsia="Times New Roman" w:hAnsi="Times New Roman" w:cs="Times New Roman"/>
          <w:color w:val="000000"/>
          <w:sz w:val="24"/>
          <w:szCs w:val="24"/>
        </w:rPr>
      </w:pPr>
      <w:hyperlink r:id="rId7">
        <w:r>
          <w:rPr>
            <w:rFonts w:ascii="Times New Roman" w:eastAsia="Times New Roman" w:hAnsi="Times New Roman" w:cs="Times New Roman"/>
            <w:color w:val="0000FF"/>
            <w:sz w:val="24"/>
            <w:szCs w:val="24"/>
            <w:u w:val="single"/>
          </w:rPr>
          <w:t>https://www.teachingenglish.org.uk/professional-development/teachers/inclusive-practices/articles/teaching-english-blind-students</w:t>
        </w:r>
      </w:hyperlink>
      <w:r>
        <w:rPr>
          <w:rFonts w:ascii="Times New Roman" w:eastAsia="Times New Roman" w:hAnsi="Times New Roman" w:cs="Times New Roman"/>
          <w:color w:val="000000"/>
          <w:sz w:val="24"/>
          <w:szCs w:val="24"/>
        </w:rPr>
        <w:t xml:space="preserve"> </w:t>
      </w:r>
    </w:p>
    <w:p w14:paraId="2CEBE941" w14:textId="77777777" w:rsidR="00815115" w:rsidRDefault="00815115">
      <w:pPr>
        <w:pBdr>
          <w:top w:val="nil"/>
          <w:left w:val="nil"/>
          <w:bottom w:val="nil"/>
          <w:right w:val="nil"/>
          <w:between w:val="nil"/>
        </w:pBdr>
        <w:rPr>
          <w:color w:val="000000"/>
        </w:rPr>
      </w:pPr>
    </w:p>
    <w:p w14:paraId="71603CE6" w14:textId="77777777" w:rsidR="00815115" w:rsidRDefault="00000000">
      <w:pPr>
        <w:pBdr>
          <w:top w:val="nil"/>
          <w:left w:val="nil"/>
          <w:bottom w:val="nil"/>
          <w:right w:val="nil"/>
          <w:between w:val="nil"/>
        </w:pBdr>
        <w:rPr>
          <w:rFonts w:ascii="Times New Roman" w:eastAsia="Times New Roman" w:hAnsi="Times New Roman" w:cs="Times New Roman"/>
          <w:color w:val="000000"/>
          <w:sz w:val="24"/>
          <w:szCs w:val="24"/>
        </w:rPr>
      </w:pPr>
      <w:hyperlink r:id="rId8">
        <w:r>
          <w:rPr>
            <w:rFonts w:ascii="Times New Roman" w:eastAsia="Times New Roman" w:hAnsi="Times New Roman" w:cs="Times New Roman"/>
            <w:color w:val="0000FF"/>
            <w:sz w:val="24"/>
            <w:szCs w:val="24"/>
            <w:u w:val="single"/>
          </w:rPr>
          <w:t>https://www.teachingenglish.org.uk/professional-development/teachers/inclusive-practices/articles/needs-visually-impaired-vi-learners</w:t>
        </w:r>
      </w:hyperlink>
      <w:r>
        <w:rPr>
          <w:rFonts w:ascii="Times New Roman" w:eastAsia="Times New Roman" w:hAnsi="Times New Roman" w:cs="Times New Roman"/>
          <w:color w:val="000000"/>
          <w:sz w:val="24"/>
          <w:szCs w:val="24"/>
        </w:rPr>
        <w:t xml:space="preserve"> </w:t>
      </w:r>
    </w:p>
    <w:p w14:paraId="140D3F0A" w14:textId="77777777" w:rsidR="00815115" w:rsidRDefault="00815115">
      <w:pPr>
        <w:pBdr>
          <w:top w:val="nil"/>
          <w:left w:val="nil"/>
          <w:bottom w:val="nil"/>
          <w:right w:val="nil"/>
          <w:between w:val="nil"/>
        </w:pBdr>
        <w:rPr>
          <w:rFonts w:ascii="Times New Roman" w:eastAsia="Times New Roman" w:hAnsi="Times New Roman" w:cs="Times New Roman"/>
          <w:color w:val="000000"/>
          <w:sz w:val="24"/>
          <w:szCs w:val="24"/>
        </w:rPr>
      </w:pPr>
    </w:p>
    <w:p w14:paraId="5B38234B" w14:textId="77777777" w:rsidR="00815115" w:rsidRDefault="00000000">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Delaney, Marie. 2016. </w:t>
      </w:r>
      <w:r>
        <w:rPr>
          <w:rFonts w:ascii="Times New Roman" w:eastAsia="Times New Roman" w:hAnsi="Times New Roman" w:cs="Times New Roman"/>
          <w:i/>
          <w:color w:val="000000"/>
          <w:sz w:val="24"/>
          <w:szCs w:val="24"/>
        </w:rPr>
        <w:t>Special Educational Needs</w:t>
      </w:r>
      <w:r>
        <w:rPr>
          <w:rFonts w:ascii="Times New Roman" w:eastAsia="Times New Roman" w:hAnsi="Times New Roman" w:cs="Times New Roman"/>
          <w:color w:val="000000"/>
          <w:sz w:val="24"/>
          <w:szCs w:val="24"/>
        </w:rPr>
        <w:t xml:space="preserve">, OUP. </w:t>
      </w:r>
    </w:p>
    <w:p w14:paraId="13AEEB16" w14:textId="77777777" w:rsidR="00815115" w:rsidRDefault="00815115">
      <w:pPr>
        <w:pBdr>
          <w:top w:val="nil"/>
          <w:left w:val="nil"/>
          <w:bottom w:val="nil"/>
          <w:right w:val="nil"/>
          <w:between w:val="nil"/>
        </w:pBdr>
        <w:rPr>
          <w:rFonts w:ascii="Times New Roman" w:eastAsia="Times New Roman" w:hAnsi="Times New Roman" w:cs="Times New Roman"/>
          <w:color w:val="000000"/>
          <w:sz w:val="24"/>
          <w:szCs w:val="24"/>
        </w:rPr>
      </w:pPr>
    </w:p>
    <w:p w14:paraId="387D619E" w14:textId="77777777" w:rsidR="00815115" w:rsidRDefault="00000000">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Please check the </w:t>
      </w:r>
      <w:r>
        <w:rPr>
          <w:rFonts w:ascii="Times New Roman" w:eastAsia="Times New Roman" w:hAnsi="Times New Roman" w:cs="Times New Roman"/>
          <w:b/>
          <w:sz w:val="24"/>
          <w:szCs w:val="24"/>
          <w:u w:val="single"/>
        </w:rPr>
        <w:t>Pilgrims f2f courses</w:t>
      </w:r>
      <w:r>
        <w:rPr>
          <w:rFonts w:ascii="Times New Roman" w:eastAsia="Times New Roman" w:hAnsi="Times New Roman" w:cs="Times New Roman"/>
          <w:b/>
          <w:sz w:val="24"/>
          <w:szCs w:val="24"/>
        </w:rPr>
        <w:t xml:space="preserve"> at Pilgrims website.</w:t>
      </w:r>
    </w:p>
    <w:p w14:paraId="3D16ADD6" w14:textId="77777777" w:rsidR="00815115" w:rsidRDefault="00815115">
      <w:pPr>
        <w:pBdr>
          <w:top w:val="nil"/>
          <w:left w:val="nil"/>
          <w:bottom w:val="nil"/>
          <w:right w:val="nil"/>
          <w:between w:val="nil"/>
        </w:pBdr>
        <w:rPr>
          <w:rFonts w:ascii="Times New Roman" w:eastAsia="Times New Roman" w:hAnsi="Times New Roman" w:cs="Times New Roman"/>
          <w:color w:val="000000"/>
          <w:sz w:val="24"/>
          <w:szCs w:val="24"/>
        </w:rPr>
      </w:pPr>
    </w:p>
    <w:p w14:paraId="2A17B081" w14:textId="77777777" w:rsidR="00815115" w:rsidRDefault="00815115">
      <w:pPr>
        <w:pBdr>
          <w:top w:val="nil"/>
          <w:left w:val="nil"/>
          <w:bottom w:val="nil"/>
          <w:right w:val="nil"/>
          <w:between w:val="nil"/>
        </w:pBdr>
        <w:rPr>
          <w:rFonts w:ascii="Times New Roman" w:eastAsia="Times New Roman" w:hAnsi="Times New Roman" w:cs="Times New Roman"/>
          <w:color w:val="000000"/>
          <w:sz w:val="24"/>
          <w:szCs w:val="24"/>
        </w:rPr>
      </w:pPr>
    </w:p>
    <w:p w14:paraId="69DAFC75" w14:textId="77777777" w:rsidR="00815115" w:rsidRDefault="00815115">
      <w:pPr>
        <w:pBdr>
          <w:top w:val="nil"/>
          <w:left w:val="nil"/>
          <w:bottom w:val="nil"/>
          <w:right w:val="nil"/>
          <w:between w:val="nil"/>
        </w:pBdr>
        <w:rPr>
          <w:rFonts w:ascii="Times New Roman" w:eastAsia="Times New Roman" w:hAnsi="Times New Roman" w:cs="Times New Roman"/>
          <w:color w:val="000000"/>
          <w:sz w:val="24"/>
          <w:szCs w:val="24"/>
        </w:rPr>
      </w:pPr>
    </w:p>
    <w:sectPr w:rsidR="00815115">
      <w:pgSz w:w="11906" w:h="16838"/>
      <w:pgMar w:top="1440" w:right="1440" w:bottom="1440" w:left="1440" w:header="0" w:footer="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5115"/>
    <w:rsid w:val="001E5420"/>
    <w:rsid w:val="00815115"/>
    <w:rsid w:val="00A64D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73FF7"/>
  <w15:docId w15:val="{5F8FDCC3-86C0-4A17-880F-DDA3BA212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before="400" w:after="120" w:line="240" w:lineRule="auto"/>
      <w:outlineLvl w:val="0"/>
    </w:pPr>
    <w:rPr>
      <w:color w:val="000000"/>
      <w:sz w:val="40"/>
      <w:szCs w:val="40"/>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before="360" w:after="120" w:line="240" w:lineRule="auto"/>
      <w:outlineLvl w:val="1"/>
    </w:pPr>
    <w:rPr>
      <w:color w:val="000000"/>
      <w:sz w:val="32"/>
      <w:szCs w:val="32"/>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320" w:after="80" w:line="240" w:lineRule="auto"/>
      <w:outlineLvl w:val="2"/>
    </w:pPr>
    <w:rPr>
      <w:color w:val="434343"/>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line="240" w:lineRule="auto"/>
      <w:outlineLvl w:val="3"/>
    </w:pPr>
    <w:rPr>
      <w:color w:val="666666"/>
      <w:sz w:val="24"/>
      <w:szCs w:val="24"/>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line="240" w:lineRule="auto"/>
      <w:outlineLvl w:val="4"/>
    </w:pPr>
    <w:rPr>
      <w:color w:val="666666"/>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line="240" w:lineRule="auto"/>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Bdr>
        <w:top w:val="nil"/>
        <w:left w:val="nil"/>
        <w:bottom w:val="nil"/>
        <w:right w:val="nil"/>
        <w:between w:val="nil"/>
      </w:pBdr>
      <w:spacing w:after="60" w:line="240" w:lineRule="auto"/>
    </w:pPr>
    <w:rPr>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after="320" w:line="240" w:lineRule="auto"/>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teachingenglish.org.uk/professional-development/teachers/inclusive-practices/articles/needs-visually-impaired-vi-learners" TargetMode="External"/><Relationship Id="rId3" Type="http://schemas.openxmlformats.org/officeDocument/2006/relationships/settings" Target="settings.xml"/><Relationship Id="rId7" Type="http://schemas.openxmlformats.org/officeDocument/2006/relationships/hyperlink" Target="https://www.teachingenglish.org.uk/professional-development/teachers/inclusive-practices/articles/teaching-english-blind-student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292enySTa+FnvCzcAqKmqk9eFOw==">CgMxLjAyCGguZ2pkZ3hzOAByITFRWU5pNFprdUR6Nmdmd0lzeVNOYzl2WXltUkdZdGEwNw==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1155</Words>
  <Characters>6589</Characters>
  <Application>Microsoft Office Word</Application>
  <DocSecurity>0</DocSecurity>
  <Lines>54</Lines>
  <Paragraphs>15</Paragraphs>
  <ScaleCrop>false</ScaleCrop>
  <Company/>
  <LinksUpToDate>false</LinksUpToDate>
  <CharactersWithSpaces>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2</cp:revision>
  <dcterms:created xsi:type="dcterms:W3CDTF">2024-11-21T20:03:00Z</dcterms:created>
  <dcterms:modified xsi:type="dcterms:W3CDTF">2024-11-21T20:03:00Z</dcterms:modified>
</cp:coreProperties>
</file>