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BF6D18" w14:textId="77777777" w:rsidR="002215EB" w:rsidRPr="002215EB" w:rsidRDefault="002215EB" w:rsidP="002215EB">
      <w:pPr>
        <w:pStyle w:val="Heading3"/>
        <w:shd w:val="clear" w:color="auto" w:fill="FFFFFF"/>
        <w:rPr>
          <w:rFonts w:ascii="Times New Roman" w:eastAsia="Times New Roman" w:hAnsi="Times New Roman" w:cs="Times New Roman"/>
          <w:b/>
          <w:bCs/>
          <w:i/>
          <w:iCs/>
          <w:color w:val="333333"/>
          <w:kern w:val="0"/>
          <w:lang w:eastAsia="en-GB"/>
          <w14:ligatures w14:val="none"/>
        </w:rPr>
      </w:pPr>
      <w:bookmarkStart w:id="0" w:name="_Hlk170646536"/>
      <w:r w:rsidRPr="002215EB">
        <w:rPr>
          <w:rFonts w:ascii="Times New Roman" w:eastAsia="Times New Roman" w:hAnsi="Times New Roman" w:cs="Times New Roman"/>
          <w:b/>
          <w:bCs/>
          <w:i/>
          <w:iCs/>
          <w:color w:val="333333"/>
          <w:kern w:val="0"/>
          <w:lang w:eastAsia="en-GB"/>
          <w14:ligatures w14:val="none"/>
        </w:rPr>
        <w:t>Leadership for Sustainability</w:t>
      </w:r>
      <w:r w:rsidRPr="002215EB">
        <w:rPr>
          <w:rFonts w:ascii="Times New Roman" w:eastAsia="Times New Roman" w:hAnsi="Times New Roman" w:cs="Times New Roman"/>
          <w:b/>
          <w:bCs/>
          <w:i/>
          <w:iCs/>
          <w:color w:val="333333"/>
          <w:kern w:val="0"/>
          <w:lang w:eastAsia="en-GB"/>
          <w14:ligatures w14:val="none"/>
        </w:rPr>
        <w:t xml:space="preserve">. </w:t>
      </w:r>
      <w:r w:rsidRPr="002215EB">
        <w:rPr>
          <w:rFonts w:ascii="Times New Roman" w:eastAsia="Times New Roman" w:hAnsi="Times New Roman" w:cs="Times New Roman"/>
          <w:b/>
          <w:bCs/>
          <w:i/>
          <w:iCs/>
          <w:color w:val="333333"/>
          <w:kern w:val="0"/>
          <w:lang w:eastAsia="en-GB"/>
          <w14:ligatures w14:val="none"/>
        </w:rPr>
        <w:t>Saving the planet one school</w:t>
      </w:r>
      <w:r w:rsidRPr="002215EB">
        <w:rPr>
          <w:rFonts w:ascii="Roboto" w:eastAsia="Times New Roman" w:hAnsi="Roboto" w:cs="Times New Roman"/>
          <w:b/>
          <w:bCs/>
          <w:i/>
          <w:iCs/>
          <w:color w:val="333333"/>
          <w:kern w:val="0"/>
          <w:lang w:eastAsia="en-GB"/>
          <w14:ligatures w14:val="none"/>
        </w:rPr>
        <w:t xml:space="preserve"> </w:t>
      </w:r>
      <w:r w:rsidRPr="002215EB">
        <w:rPr>
          <w:rFonts w:ascii="Times New Roman" w:eastAsia="Times New Roman" w:hAnsi="Times New Roman" w:cs="Times New Roman"/>
          <w:b/>
          <w:bCs/>
          <w:i/>
          <w:iCs/>
          <w:color w:val="333333"/>
          <w:kern w:val="0"/>
          <w:lang w:eastAsia="en-GB"/>
          <w14:ligatures w14:val="none"/>
        </w:rPr>
        <w:t>at a time</w:t>
      </w:r>
      <w:r w:rsidRPr="002215EB">
        <w:rPr>
          <w:rFonts w:ascii="Times New Roman" w:eastAsia="Times New Roman" w:hAnsi="Times New Roman" w:cs="Times New Roman"/>
          <w:b/>
          <w:bCs/>
          <w:i/>
          <w:iCs/>
          <w:color w:val="333333"/>
          <w:kern w:val="0"/>
          <w:lang w:eastAsia="en-GB"/>
          <w14:ligatures w14:val="none"/>
        </w:rPr>
        <w:t xml:space="preserve">  </w:t>
      </w:r>
    </w:p>
    <w:p w14:paraId="740C74A5" w14:textId="1ABF662C" w:rsidR="002215EB" w:rsidRPr="002215EB" w:rsidRDefault="002215EB" w:rsidP="002215EB">
      <w:pPr>
        <w:pStyle w:val="Heading3"/>
        <w:shd w:val="clear" w:color="auto" w:fill="FFFFFF"/>
        <w:rPr>
          <w:rFonts w:ascii="Times New Roman" w:eastAsia="Times New Roman" w:hAnsi="Times New Roman" w:cs="Times New Roman"/>
          <w:b/>
          <w:bCs/>
          <w:color w:val="333333"/>
          <w:kern w:val="0"/>
          <w:lang w:eastAsia="en-GB"/>
          <w14:ligatures w14:val="none"/>
        </w:rPr>
      </w:pPr>
      <w:r w:rsidRPr="002215EB">
        <w:rPr>
          <w:rFonts w:ascii="Times New Roman" w:eastAsia="Times New Roman" w:hAnsi="Times New Roman" w:cs="Times New Roman"/>
          <w:b/>
          <w:bCs/>
          <w:color w:val="333333"/>
          <w:kern w:val="0"/>
          <w:lang w:eastAsia="en-GB"/>
          <w14:ligatures w14:val="none"/>
        </w:rPr>
        <w:t>from Crown House Publishing</w:t>
      </w:r>
    </w:p>
    <w:bookmarkEnd w:id="0"/>
    <w:p w14:paraId="05674D24" w14:textId="77777777" w:rsidR="002215EB" w:rsidRPr="002215EB" w:rsidRDefault="002215EB" w:rsidP="002215EB">
      <w:pPr>
        <w:rPr>
          <w:lang w:eastAsia="en-GB"/>
        </w:rPr>
      </w:pPr>
    </w:p>
    <w:p w14:paraId="4B856670" w14:textId="677B8635" w:rsidR="00BE3BE1" w:rsidRPr="002215EB" w:rsidRDefault="002215EB" w:rsidP="002215EB">
      <w:pPr>
        <w:jc w:val="center"/>
        <w:rPr>
          <w:rFonts w:ascii="Times New Roman" w:hAnsi="Times New Roman" w:cs="Times New Roman"/>
          <w:sz w:val="24"/>
          <w:szCs w:val="24"/>
        </w:rPr>
      </w:pPr>
      <w:r w:rsidRPr="002215EB">
        <w:rPr>
          <w:rFonts w:ascii="Times New Roman" w:hAnsi="Times New Roman" w:cs="Times New Roman"/>
          <w:noProof/>
          <w:sz w:val="24"/>
          <w:szCs w:val="24"/>
        </w:rPr>
        <w:drawing>
          <wp:inline distT="0" distB="0" distL="0" distR="0" wp14:anchorId="40BE6688" wp14:editId="13A2CC12">
            <wp:extent cx="2155873" cy="2628000"/>
            <wp:effectExtent l="0" t="0" r="0" b="1270"/>
            <wp:docPr id="507787750" name="Picture 1" descr="Picture of Leadership for 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of Leadership for Sustainabilit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55873" cy="2628000"/>
                    </a:xfrm>
                    <a:prstGeom prst="rect">
                      <a:avLst/>
                    </a:prstGeom>
                    <a:noFill/>
                    <a:ln>
                      <a:noFill/>
                    </a:ln>
                  </pic:spPr>
                </pic:pic>
              </a:graphicData>
            </a:graphic>
          </wp:inline>
        </w:drawing>
      </w:r>
    </w:p>
    <w:p w14:paraId="792DBFE3" w14:textId="77777777" w:rsidR="002215EB" w:rsidRPr="002215EB" w:rsidRDefault="002215EB" w:rsidP="002215EB">
      <w:pPr>
        <w:jc w:val="center"/>
        <w:rPr>
          <w:rFonts w:ascii="Times New Roman" w:hAnsi="Times New Roman" w:cs="Times New Roman"/>
          <w:sz w:val="24"/>
          <w:szCs w:val="24"/>
        </w:rPr>
      </w:pPr>
    </w:p>
    <w:p w14:paraId="411AD57E" w14:textId="03FEC1DE" w:rsidR="002215EB" w:rsidRDefault="002215EB" w:rsidP="002215EB">
      <w:pPr>
        <w:rPr>
          <w:rFonts w:ascii="Times New Roman" w:hAnsi="Times New Roman" w:cs="Times New Roman"/>
          <w:sz w:val="24"/>
          <w:szCs w:val="24"/>
        </w:rPr>
      </w:pPr>
      <w:r>
        <w:rPr>
          <w:rFonts w:ascii="Times New Roman" w:hAnsi="Times New Roman" w:cs="Times New Roman"/>
          <w:sz w:val="24"/>
          <w:szCs w:val="24"/>
        </w:rPr>
        <w:t>Author David Dixon</w:t>
      </w:r>
    </w:p>
    <w:p w14:paraId="2EBF4D08" w14:textId="4EDE4C1D" w:rsidR="002215EB" w:rsidRPr="002215EB" w:rsidRDefault="002215EB" w:rsidP="002215EB">
      <w:pPr>
        <w:rPr>
          <w:rFonts w:ascii="Times New Roman" w:hAnsi="Times New Roman" w:cs="Times New Roman"/>
          <w:sz w:val="24"/>
          <w:szCs w:val="24"/>
        </w:rPr>
      </w:pPr>
      <w:r w:rsidRPr="002215EB">
        <w:rPr>
          <w:rFonts w:ascii="Times New Roman" w:hAnsi="Times New Roman" w:cs="Times New Roman"/>
          <w:sz w:val="24"/>
          <w:szCs w:val="24"/>
        </w:rPr>
        <w:t>ISBN9781781354018</w:t>
      </w:r>
    </w:p>
    <w:p w14:paraId="7BFAE8F8" w14:textId="2C19460C" w:rsidR="002215EB" w:rsidRPr="002215EB" w:rsidRDefault="002215EB" w:rsidP="002215EB">
      <w:pPr>
        <w:rPr>
          <w:rFonts w:ascii="Times New Roman" w:hAnsi="Times New Roman" w:cs="Times New Roman"/>
          <w:sz w:val="24"/>
          <w:szCs w:val="24"/>
        </w:rPr>
      </w:pPr>
      <w:r w:rsidRPr="002215EB">
        <w:rPr>
          <w:rFonts w:ascii="Times New Roman" w:hAnsi="Times New Roman" w:cs="Times New Roman"/>
          <w:sz w:val="24"/>
          <w:szCs w:val="24"/>
        </w:rPr>
        <w:t>272 pages</w:t>
      </w:r>
    </w:p>
    <w:p w14:paraId="63C873B8" w14:textId="75DFF725" w:rsidR="002215EB" w:rsidRPr="002215EB" w:rsidRDefault="002215EB" w:rsidP="002215EB">
      <w:pPr>
        <w:rPr>
          <w:rFonts w:ascii="Times New Roman" w:hAnsi="Times New Roman" w:cs="Times New Roman"/>
          <w:sz w:val="24"/>
          <w:szCs w:val="24"/>
        </w:rPr>
      </w:pPr>
      <w:r w:rsidRPr="002215EB">
        <w:rPr>
          <w:rFonts w:ascii="Times New Roman" w:hAnsi="Times New Roman" w:cs="Times New Roman"/>
          <w:sz w:val="24"/>
          <w:szCs w:val="24"/>
        </w:rPr>
        <w:t>Size222 x 182mm</w:t>
      </w:r>
    </w:p>
    <w:p w14:paraId="1C0C3CFA" w14:textId="6B534DE3" w:rsidR="002215EB" w:rsidRPr="002215EB" w:rsidRDefault="002215EB" w:rsidP="002215EB">
      <w:pPr>
        <w:rPr>
          <w:rFonts w:ascii="Times New Roman" w:hAnsi="Times New Roman" w:cs="Times New Roman"/>
          <w:sz w:val="24"/>
          <w:szCs w:val="24"/>
        </w:rPr>
      </w:pPr>
      <w:r w:rsidRPr="002215EB">
        <w:rPr>
          <w:rFonts w:ascii="Times New Roman" w:hAnsi="Times New Roman" w:cs="Times New Roman"/>
          <w:sz w:val="24"/>
          <w:szCs w:val="24"/>
        </w:rPr>
        <w:t>Paperback</w:t>
      </w:r>
    </w:p>
    <w:p w14:paraId="63282CA0" w14:textId="60A0FAB9" w:rsidR="002215EB" w:rsidRPr="002215EB" w:rsidRDefault="002215EB" w:rsidP="002215EB">
      <w:pPr>
        <w:rPr>
          <w:rFonts w:ascii="Times New Roman" w:hAnsi="Times New Roman" w:cs="Times New Roman"/>
          <w:sz w:val="24"/>
          <w:szCs w:val="24"/>
        </w:rPr>
      </w:pPr>
      <w:r w:rsidRPr="002215EB">
        <w:rPr>
          <w:rFonts w:ascii="Times New Roman" w:hAnsi="Times New Roman" w:cs="Times New Roman"/>
          <w:sz w:val="24"/>
          <w:szCs w:val="24"/>
        </w:rPr>
        <w:t>Published</w:t>
      </w:r>
      <w:r w:rsidRPr="002215EB">
        <w:rPr>
          <w:rFonts w:ascii="Times New Roman" w:hAnsi="Times New Roman" w:cs="Times New Roman"/>
          <w:sz w:val="24"/>
          <w:szCs w:val="24"/>
        </w:rPr>
        <w:t xml:space="preserve"> </w:t>
      </w:r>
      <w:r w:rsidRPr="002215EB">
        <w:rPr>
          <w:rFonts w:ascii="Times New Roman" w:hAnsi="Times New Roman" w:cs="Times New Roman"/>
          <w:sz w:val="24"/>
          <w:szCs w:val="24"/>
        </w:rPr>
        <w:t>March 2022</w:t>
      </w:r>
    </w:p>
    <w:p w14:paraId="554F7500" w14:textId="77777777" w:rsidR="002215EB" w:rsidRPr="002215EB" w:rsidRDefault="002215EB" w:rsidP="002215EB">
      <w:pPr>
        <w:rPr>
          <w:rFonts w:ascii="Times New Roman" w:hAnsi="Times New Roman" w:cs="Times New Roman"/>
          <w:sz w:val="24"/>
          <w:szCs w:val="24"/>
        </w:rPr>
      </w:pPr>
      <w:r w:rsidRPr="002215EB">
        <w:rPr>
          <w:rFonts w:ascii="Times New Roman" w:hAnsi="Times New Roman" w:cs="Times New Roman"/>
          <w:sz w:val="24"/>
          <w:szCs w:val="24"/>
        </w:rPr>
        <w:t>$24.95</w:t>
      </w:r>
    </w:p>
    <w:p w14:paraId="6199689F" w14:textId="77777777" w:rsidR="002215EB" w:rsidRPr="002215EB" w:rsidRDefault="002215EB" w:rsidP="002215EB">
      <w:pPr>
        <w:rPr>
          <w:rFonts w:ascii="Times New Roman" w:hAnsi="Times New Roman" w:cs="Times New Roman"/>
          <w:sz w:val="24"/>
          <w:szCs w:val="24"/>
        </w:rPr>
      </w:pPr>
    </w:p>
    <w:p w14:paraId="50677601" w14:textId="77777777" w:rsidR="002215EB" w:rsidRPr="002215EB" w:rsidRDefault="002215EB" w:rsidP="002215EB">
      <w:pPr>
        <w:pStyle w:val="NormalWeb"/>
        <w:shd w:val="clear" w:color="auto" w:fill="FFFFFF"/>
        <w:spacing w:before="0" w:beforeAutospacing="0" w:after="0" w:afterAutospacing="0"/>
        <w:jc w:val="both"/>
        <w:rPr>
          <w:color w:val="212529"/>
        </w:rPr>
      </w:pPr>
      <w:r w:rsidRPr="002215EB">
        <w:rPr>
          <w:color w:val="212529"/>
        </w:rPr>
        <w:t>Written by David Dixon, </w:t>
      </w:r>
      <w:r w:rsidRPr="002215EB">
        <w:rPr>
          <w:rStyle w:val="Emphasis"/>
          <w:rFonts w:eastAsiaTheme="majorEastAsia"/>
          <w:color w:val="212529"/>
        </w:rPr>
        <w:t>Leadership for Sustainability: Saving the planet one school at a time</w:t>
      </w:r>
      <w:r w:rsidRPr="002215EB">
        <w:rPr>
          <w:color w:val="212529"/>
        </w:rPr>
        <w:t xml:space="preserve"> is a stirring and informative </w:t>
      </w:r>
      <w:proofErr w:type="spellStart"/>
      <w:r w:rsidRPr="002215EB">
        <w:rPr>
          <w:color w:val="212529"/>
        </w:rPr>
        <w:t>greenprint</w:t>
      </w:r>
      <w:proofErr w:type="spellEnd"/>
      <w:r w:rsidRPr="002215EB">
        <w:rPr>
          <w:color w:val="212529"/>
        </w:rPr>
        <w:t xml:space="preserve"> to help school leaders play their part in making their schools more environmentally friendly and better places to learn for all.</w:t>
      </w:r>
    </w:p>
    <w:p w14:paraId="2C26D73C" w14:textId="77777777" w:rsidR="002215EB" w:rsidRPr="002215EB" w:rsidRDefault="002215EB" w:rsidP="002215EB">
      <w:pPr>
        <w:pStyle w:val="NormalWeb"/>
        <w:shd w:val="clear" w:color="auto" w:fill="FFFFFF"/>
        <w:spacing w:before="150" w:beforeAutospacing="0" w:after="150" w:afterAutospacing="0"/>
        <w:jc w:val="both"/>
        <w:rPr>
          <w:color w:val="212529"/>
        </w:rPr>
      </w:pPr>
      <w:r w:rsidRPr="002215EB">
        <w:rPr>
          <w:color w:val="212529"/>
        </w:rPr>
        <w:t>Mobilised by the rousing words and protests of Greta Thunberg, young people all over the globe are calling for more action to combat climate change and better protect their futures. Yet they cannot do this alone. They are reliant on people in positions of power to set the necessary changes in motion – and these people include their own school leaders operating within their own local communities.</w:t>
      </w:r>
    </w:p>
    <w:p w14:paraId="691BEE96" w14:textId="77777777" w:rsidR="002215EB" w:rsidRPr="002215EB" w:rsidRDefault="002215EB" w:rsidP="002215EB">
      <w:pPr>
        <w:pStyle w:val="NormalWeb"/>
        <w:shd w:val="clear" w:color="auto" w:fill="FFFFFF"/>
        <w:spacing w:before="150" w:beforeAutospacing="0" w:after="150" w:afterAutospacing="0"/>
        <w:jc w:val="both"/>
        <w:rPr>
          <w:color w:val="212529"/>
        </w:rPr>
      </w:pPr>
      <w:r w:rsidRPr="002215EB">
        <w:rPr>
          <w:color w:val="212529"/>
        </w:rPr>
        <w:t>This book is a rallying cry for all schools to unleash their potential to deliver a brighter future for both their pupils and society at large.</w:t>
      </w:r>
    </w:p>
    <w:p w14:paraId="6F9CEFDE" w14:textId="77777777" w:rsidR="002215EB" w:rsidRPr="002215EB" w:rsidRDefault="002215EB" w:rsidP="002215EB">
      <w:pPr>
        <w:pStyle w:val="NormalWeb"/>
        <w:shd w:val="clear" w:color="auto" w:fill="FFFFFF"/>
        <w:spacing w:before="150" w:beforeAutospacing="0" w:after="150" w:afterAutospacing="0"/>
        <w:jc w:val="both"/>
        <w:rPr>
          <w:color w:val="212529"/>
        </w:rPr>
      </w:pPr>
      <w:r w:rsidRPr="002215EB">
        <w:rPr>
          <w:color w:val="212529"/>
        </w:rPr>
        <w:t xml:space="preserve">David Dixon draws on both his doctoral research and his 20 years’ experience as a head teacher to set out how school leaders can embed eco-friendly practices in the day-to-day </w:t>
      </w:r>
      <w:r w:rsidRPr="002215EB">
        <w:rPr>
          <w:color w:val="212529"/>
        </w:rPr>
        <w:lastRenderedPageBreak/>
        <w:t>running of their schools that will also contribute to overall school improvement, including that recognised by inspectors.</w:t>
      </w:r>
    </w:p>
    <w:p w14:paraId="72AB0FC1" w14:textId="77777777" w:rsidR="002215EB" w:rsidRPr="002215EB" w:rsidRDefault="002215EB" w:rsidP="002215EB">
      <w:pPr>
        <w:pStyle w:val="NormalWeb"/>
        <w:shd w:val="clear" w:color="auto" w:fill="FFFFFF"/>
        <w:spacing w:before="150" w:beforeAutospacing="0" w:after="150" w:afterAutospacing="0"/>
        <w:jc w:val="both"/>
        <w:rPr>
          <w:color w:val="212529"/>
        </w:rPr>
      </w:pPr>
      <w:r w:rsidRPr="002215EB">
        <w:rPr>
          <w:color w:val="212529"/>
        </w:rPr>
        <w:t>David weaves his guidance around the ‘five Cs of sustainability’ – captaincy, curriculum, campus, community and connections – to position sustainability as a natural vehicle for developing a type of fully integrated learning ecology and culture for the benefit of all.</w:t>
      </w:r>
    </w:p>
    <w:p w14:paraId="278865E9" w14:textId="77777777" w:rsidR="002215EB" w:rsidRPr="002215EB" w:rsidRDefault="002215EB" w:rsidP="002215EB">
      <w:pPr>
        <w:pStyle w:val="NormalWeb"/>
        <w:shd w:val="clear" w:color="auto" w:fill="FFFFFF"/>
        <w:spacing w:before="150" w:beforeAutospacing="0" w:after="150" w:afterAutospacing="0"/>
        <w:jc w:val="both"/>
        <w:rPr>
          <w:color w:val="212529"/>
        </w:rPr>
      </w:pPr>
      <w:r w:rsidRPr="002215EB">
        <w:rPr>
          <w:color w:val="212529"/>
        </w:rPr>
        <w:t xml:space="preserve">The book provides a detailed analysis of where we are now in terms of environmental </w:t>
      </w:r>
      <w:proofErr w:type="gramStart"/>
      <w:r w:rsidRPr="002215EB">
        <w:rPr>
          <w:color w:val="212529"/>
        </w:rPr>
        <w:t>impact, and</w:t>
      </w:r>
      <w:proofErr w:type="gramEnd"/>
      <w:r w:rsidRPr="002215EB">
        <w:rPr>
          <w:color w:val="212529"/>
        </w:rPr>
        <w:t xml:space="preserve"> lays out a road map to help schools move towards more effective eco-friendly provision. It shares practical examples of sustainability in schools and how these contribute to school improvement in the wider, more conventional sense too. Furthermore, each chapter concludes with a series of suggested strategies to encourage further thought and discussions among school stakeholders.</w:t>
      </w:r>
    </w:p>
    <w:p w14:paraId="36BA6CCB" w14:textId="77777777" w:rsidR="002215EB" w:rsidRPr="002215EB" w:rsidRDefault="002215EB" w:rsidP="002215EB">
      <w:pPr>
        <w:pStyle w:val="NormalWeb"/>
        <w:shd w:val="clear" w:color="auto" w:fill="FFFFFF"/>
        <w:spacing w:before="150" w:beforeAutospacing="0" w:after="150" w:afterAutospacing="0"/>
        <w:jc w:val="both"/>
        <w:rPr>
          <w:color w:val="212529"/>
        </w:rPr>
      </w:pPr>
      <w:r w:rsidRPr="002215EB">
        <w:rPr>
          <w:color w:val="212529"/>
        </w:rPr>
        <w:t>Suitable for school leaders, teachers and teacher trainers – in both primary and secondary settings – and for any professionals who work in schools on environmental education or improvement projects.</w:t>
      </w:r>
    </w:p>
    <w:p w14:paraId="48BD45AA" w14:textId="77777777" w:rsidR="002215EB" w:rsidRPr="002215EB" w:rsidRDefault="002215EB" w:rsidP="002215EB">
      <w:pPr>
        <w:rPr>
          <w:rFonts w:ascii="Times New Roman" w:hAnsi="Times New Roman" w:cs="Times New Roman"/>
          <w:sz w:val="24"/>
          <w:szCs w:val="24"/>
        </w:rPr>
      </w:pPr>
    </w:p>
    <w:p w14:paraId="60718621" w14:textId="08E1E9A4" w:rsidR="002215EB" w:rsidRDefault="002215EB" w:rsidP="002215EB">
      <w:pPr>
        <w:rPr>
          <w:rFonts w:ascii="Times New Roman" w:hAnsi="Times New Roman" w:cs="Times New Roman"/>
          <w:sz w:val="24"/>
          <w:szCs w:val="24"/>
        </w:rPr>
      </w:pPr>
      <w:r>
        <w:rPr>
          <w:rFonts w:ascii="Times New Roman" w:hAnsi="Times New Roman" w:cs="Times New Roman"/>
          <w:sz w:val="24"/>
          <w:szCs w:val="24"/>
        </w:rPr>
        <w:t xml:space="preserve">Watch this video. </w:t>
      </w:r>
      <w:r w:rsidRPr="002215EB">
        <w:rPr>
          <w:rFonts w:ascii="Times New Roman" w:hAnsi="Times New Roman" w:cs="Times New Roman"/>
          <w:sz w:val="24"/>
          <w:szCs w:val="24"/>
        </w:rPr>
        <w:t xml:space="preserve">David introduces leadership </w:t>
      </w:r>
      <w:hyperlink r:id="rId5" w:history="1">
        <w:r w:rsidRPr="002215EB">
          <w:rPr>
            <w:rStyle w:val="Hyperlink"/>
            <w:rFonts w:ascii="Times New Roman" w:hAnsi="Times New Roman" w:cs="Times New Roman"/>
            <w:sz w:val="24"/>
            <w:szCs w:val="24"/>
          </w:rPr>
          <w:t>here</w:t>
        </w:r>
      </w:hyperlink>
      <w:r w:rsidRPr="002215EB">
        <w:rPr>
          <w:rFonts w:ascii="Times New Roman" w:hAnsi="Times New Roman" w:cs="Times New Roman"/>
          <w:sz w:val="24"/>
          <w:szCs w:val="24"/>
        </w:rPr>
        <w:t>.</w:t>
      </w:r>
    </w:p>
    <w:p w14:paraId="1BA22E94" w14:textId="77777777" w:rsidR="002215EB" w:rsidRDefault="002215EB" w:rsidP="002215EB">
      <w:pPr>
        <w:rPr>
          <w:rFonts w:ascii="Times New Roman" w:hAnsi="Times New Roman" w:cs="Times New Roman"/>
          <w:sz w:val="24"/>
          <w:szCs w:val="24"/>
        </w:rPr>
      </w:pPr>
    </w:p>
    <w:p w14:paraId="5EBF4E9F" w14:textId="77777777" w:rsidR="002215EB" w:rsidRPr="002215EB" w:rsidRDefault="002215EB" w:rsidP="002215EB">
      <w:pPr>
        <w:spacing w:after="0" w:line="240" w:lineRule="auto"/>
        <w:rPr>
          <w:rFonts w:ascii="Times New Roman" w:eastAsia="Times New Roman" w:hAnsi="Times New Roman" w:cs="Times New Roman"/>
          <w:b/>
          <w:kern w:val="0"/>
          <w:sz w:val="24"/>
          <w:szCs w:val="24"/>
          <w:lang w:val="en-US" w:eastAsia="pl-PL"/>
          <w14:ligatures w14:val="none"/>
        </w:rPr>
      </w:pPr>
      <w:r w:rsidRPr="002215EB">
        <w:rPr>
          <w:rFonts w:ascii="Times New Roman" w:eastAsia="Times New Roman" w:hAnsi="Times New Roman" w:cs="Times New Roman"/>
          <w:b/>
          <w:kern w:val="0"/>
          <w:sz w:val="24"/>
          <w:szCs w:val="24"/>
          <w:lang w:val="en-US" w:eastAsia="pl-PL"/>
          <w14:ligatures w14:val="none"/>
        </w:rPr>
        <w:t xml:space="preserve">Please check the </w:t>
      </w:r>
      <w:r w:rsidRPr="002215EB">
        <w:rPr>
          <w:rFonts w:ascii="Times New Roman" w:eastAsia="Times New Roman" w:hAnsi="Times New Roman" w:cs="Times New Roman"/>
          <w:b/>
          <w:kern w:val="0"/>
          <w:sz w:val="24"/>
          <w:szCs w:val="24"/>
          <w:u w:val="single"/>
          <w:lang w:val="en-US" w:eastAsia="pl-PL"/>
          <w14:ligatures w14:val="none"/>
        </w:rPr>
        <w:t>Pilgrims f2f courses</w:t>
      </w:r>
      <w:r w:rsidRPr="002215EB">
        <w:rPr>
          <w:rFonts w:ascii="Times New Roman" w:eastAsia="Times New Roman" w:hAnsi="Times New Roman" w:cs="Times New Roman"/>
          <w:b/>
          <w:kern w:val="0"/>
          <w:sz w:val="24"/>
          <w:szCs w:val="24"/>
          <w:lang w:val="en-US" w:eastAsia="pl-PL"/>
          <w14:ligatures w14:val="none"/>
        </w:rPr>
        <w:t xml:space="preserve"> at Pilgrims website.</w:t>
      </w:r>
    </w:p>
    <w:p w14:paraId="6C38217F" w14:textId="77777777" w:rsidR="002215EB" w:rsidRPr="002215EB" w:rsidRDefault="002215EB" w:rsidP="002215EB">
      <w:pPr>
        <w:spacing w:after="0" w:line="240" w:lineRule="auto"/>
        <w:rPr>
          <w:rFonts w:ascii="Times New Roman" w:eastAsia="Times New Roman" w:hAnsi="Times New Roman" w:cs="Times New Roman"/>
          <w:b/>
          <w:kern w:val="0"/>
          <w:sz w:val="24"/>
          <w:szCs w:val="24"/>
          <w:lang w:val="en-US" w:eastAsia="pl-PL"/>
          <w14:ligatures w14:val="none"/>
        </w:rPr>
      </w:pPr>
    </w:p>
    <w:p w14:paraId="4069E904" w14:textId="77777777" w:rsidR="002215EB" w:rsidRPr="002215EB" w:rsidRDefault="002215EB" w:rsidP="002215EB">
      <w:pPr>
        <w:spacing w:after="0" w:line="240" w:lineRule="auto"/>
        <w:rPr>
          <w:rFonts w:ascii="Times New Roman" w:eastAsia="Times New Roman" w:hAnsi="Times New Roman" w:cs="Times New Roman"/>
          <w:b/>
          <w:kern w:val="0"/>
          <w:sz w:val="24"/>
          <w:szCs w:val="24"/>
          <w:lang w:val="en-US" w:eastAsia="pl-PL"/>
          <w14:ligatures w14:val="none"/>
        </w:rPr>
      </w:pPr>
      <w:r w:rsidRPr="002215EB">
        <w:rPr>
          <w:rFonts w:ascii="Times New Roman" w:eastAsia="Times New Roman" w:hAnsi="Times New Roman" w:cs="Times New Roman"/>
          <w:b/>
          <w:kern w:val="0"/>
          <w:sz w:val="24"/>
          <w:szCs w:val="24"/>
          <w:lang w:val="en-US" w:eastAsia="pl-PL"/>
          <w14:ligatures w14:val="none"/>
        </w:rPr>
        <w:t xml:space="preserve">Please check the </w:t>
      </w:r>
      <w:r w:rsidRPr="002215EB">
        <w:rPr>
          <w:rFonts w:ascii="Times New Roman" w:eastAsia="Times New Roman" w:hAnsi="Times New Roman" w:cs="Times New Roman"/>
          <w:b/>
          <w:kern w:val="0"/>
          <w:sz w:val="24"/>
          <w:szCs w:val="24"/>
          <w:u w:val="single"/>
          <w:lang w:val="en-US" w:eastAsia="pl-PL"/>
          <w14:ligatures w14:val="none"/>
        </w:rPr>
        <w:t>Pilgrims online courses</w:t>
      </w:r>
      <w:r w:rsidRPr="002215EB">
        <w:rPr>
          <w:rFonts w:ascii="Times New Roman" w:eastAsia="Times New Roman" w:hAnsi="Times New Roman" w:cs="Times New Roman"/>
          <w:b/>
          <w:kern w:val="0"/>
          <w:sz w:val="24"/>
          <w:szCs w:val="24"/>
          <w:lang w:val="en-US" w:eastAsia="pl-PL"/>
          <w14:ligatures w14:val="none"/>
        </w:rPr>
        <w:t xml:space="preserve"> at Pilgrims website.</w:t>
      </w:r>
    </w:p>
    <w:p w14:paraId="63E15DCA" w14:textId="77777777" w:rsidR="002215EB" w:rsidRPr="002215EB" w:rsidRDefault="002215EB" w:rsidP="002215EB">
      <w:pPr>
        <w:rPr>
          <w:rFonts w:ascii="Times New Roman" w:hAnsi="Times New Roman" w:cs="Times New Roman"/>
          <w:sz w:val="24"/>
          <w:szCs w:val="24"/>
          <w:lang w:val="en-US"/>
        </w:rPr>
      </w:pPr>
    </w:p>
    <w:p w14:paraId="0D9E721C" w14:textId="77777777" w:rsidR="002215EB" w:rsidRDefault="002215EB" w:rsidP="002215EB">
      <w:pPr>
        <w:rPr>
          <w:rFonts w:ascii="Times New Roman" w:hAnsi="Times New Roman" w:cs="Times New Roman"/>
          <w:sz w:val="24"/>
          <w:szCs w:val="24"/>
        </w:rPr>
      </w:pPr>
    </w:p>
    <w:p w14:paraId="18A058CC" w14:textId="77777777" w:rsidR="002215EB" w:rsidRPr="002215EB" w:rsidRDefault="002215EB" w:rsidP="002215EB">
      <w:pPr>
        <w:rPr>
          <w:rFonts w:ascii="Times New Roman" w:hAnsi="Times New Roman" w:cs="Times New Roman"/>
          <w:sz w:val="24"/>
          <w:szCs w:val="24"/>
        </w:rPr>
      </w:pPr>
    </w:p>
    <w:sectPr w:rsidR="002215EB" w:rsidRPr="002215EB"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EE7"/>
    <w:rsid w:val="00095940"/>
    <w:rsid w:val="002215EB"/>
    <w:rsid w:val="00386DBA"/>
    <w:rsid w:val="00725309"/>
    <w:rsid w:val="00B01C51"/>
    <w:rsid w:val="00B73EE7"/>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F55C1"/>
  <w15:chartTrackingRefBased/>
  <w15:docId w15:val="{FD5AD484-80BD-4A7C-84E4-385B28880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E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73E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73EE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B73EE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73EE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73E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E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E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E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EE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73EE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73EE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B73EE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73EE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3E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E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E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EE7"/>
    <w:rPr>
      <w:rFonts w:eastAsiaTheme="majorEastAsia" w:cstheme="majorBidi"/>
      <w:color w:val="272727" w:themeColor="text1" w:themeTint="D8"/>
    </w:rPr>
  </w:style>
  <w:style w:type="paragraph" w:styleId="Title">
    <w:name w:val="Title"/>
    <w:basedOn w:val="Normal"/>
    <w:next w:val="Normal"/>
    <w:link w:val="TitleChar"/>
    <w:uiPriority w:val="10"/>
    <w:qFormat/>
    <w:rsid w:val="00B73E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E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E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E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EE7"/>
    <w:pPr>
      <w:spacing w:before="160"/>
      <w:jc w:val="center"/>
    </w:pPr>
    <w:rPr>
      <w:i/>
      <w:iCs/>
      <w:color w:val="404040" w:themeColor="text1" w:themeTint="BF"/>
    </w:rPr>
  </w:style>
  <w:style w:type="character" w:customStyle="1" w:styleId="QuoteChar">
    <w:name w:val="Quote Char"/>
    <w:basedOn w:val="DefaultParagraphFont"/>
    <w:link w:val="Quote"/>
    <w:uiPriority w:val="29"/>
    <w:rsid w:val="00B73EE7"/>
    <w:rPr>
      <w:i/>
      <w:iCs/>
      <w:color w:val="404040" w:themeColor="text1" w:themeTint="BF"/>
    </w:rPr>
  </w:style>
  <w:style w:type="paragraph" w:styleId="ListParagraph">
    <w:name w:val="List Paragraph"/>
    <w:basedOn w:val="Normal"/>
    <w:uiPriority w:val="34"/>
    <w:qFormat/>
    <w:rsid w:val="00B73EE7"/>
    <w:pPr>
      <w:ind w:left="720"/>
      <w:contextualSpacing/>
    </w:pPr>
  </w:style>
  <w:style w:type="character" w:styleId="IntenseEmphasis">
    <w:name w:val="Intense Emphasis"/>
    <w:basedOn w:val="DefaultParagraphFont"/>
    <w:uiPriority w:val="21"/>
    <w:qFormat/>
    <w:rsid w:val="00B73EE7"/>
    <w:rPr>
      <w:i/>
      <w:iCs/>
      <w:color w:val="2F5496" w:themeColor="accent1" w:themeShade="BF"/>
    </w:rPr>
  </w:style>
  <w:style w:type="paragraph" w:styleId="IntenseQuote">
    <w:name w:val="Intense Quote"/>
    <w:basedOn w:val="Normal"/>
    <w:next w:val="Normal"/>
    <w:link w:val="IntenseQuoteChar"/>
    <w:uiPriority w:val="30"/>
    <w:qFormat/>
    <w:rsid w:val="00B73E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3EE7"/>
    <w:rPr>
      <w:i/>
      <w:iCs/>
      <w:color w:val="2F5496" w:themeColor="accent1" w:themeShade="BF"/>
    </w:rPr>
  </w:style>
  <w:style w:type="character" w:styleId="IntenseReference">
    <w:name w:val="Intense Reference"/>
    <w:basedOn w:val="DefaultParagraphFont"/>
    <w:uiPriority w:val="32"/>
    <w:qFormat/>
    <w:rsid w:val="00B73EE7"/>
    <w:rPr>
      <w:b/>
      <w:bCs/>
      <w:smallCaps/>
      <w:color w:val="2F5496" w:themeColor="accent1" w:themeShade="BF"/>
      <w:spacing w:val="5"/>
    </w:rPr>
  </w:style>
  <w:style w:type="character" w:styleId="Hyperlink">
    <w:name w:val="Hyperlink"/>
    <w:basedOn w:val="DefaultParagraphFont"/>
    <w:uiPriority w:val="99"/>
    <w:unhideWhenUsed/>
    <w:rsid w:val="002215EB"/>
    <w:rPr>
      <w:color w:val="0000FF"/>
      <w:u w:val="single"/>
    </w:rPr>
  </w:style>
  <w:style w:type="paragraph" w:styleId="NormalWeb">
    <w:name w:val="Normal (Web)"/>
    <w:basedOn w:val="Normal"/>
    <w:uiPriority w:val="99"/>
    <w:semiHidden/>
    <w:unhideWhenUsed/>
    <w:rsid w:val="002215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2215EB"/>
    <w:rPr>
      <w:i/>
      <w:iCs/>
    </w:rPr>
  </w:style>
  <w:style w:type="character" w:styleId="UnresolvedMention">
    <w:name w:val="Unresolved Mention"/>
    <w:basedOn w:val="DefaultParagraphFont"/>
    <w:uiPriority w:val="99"/>
    <w:semiHidden/>
    <w:unhideWhenUsed/>
    <w:rsid w:val="002215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094658">
      <w:bodyDiv w:val="1"/>
      <w:marLeft w:val="0"/>
      <w:marRight w:val="0"/>
      <w:marTop w:val="0"/>
      <w:marBottom w:val="0"/>
      <w:divBdr>
        <w:top w:val="none" w:sz="0" w:space="0" w:color="auto"/>
        <w:left w:val="none" w:sz="0" w:space="0" w:color="auto"/>
        <w:bottom w:val="none" w:sz="0" w:space="0" w:color="auto"/>
        <w:right w:val="none" w:sz="0" w:space="0" w:color="auto"/>
      </w:divBdr>
    </w:div>
    <w:div w:id="1802110773">
      <w:bodyDiv w:val="1"/>
      <w:marLeft w:val="0"/>
      <w:marRight w:val="0"/>
      <w:marTop w:val="0"/>
      <w:marBottom w:val="0"/>
      <w:divBdr>
        <w:top w:val="none" w:sz="0" w:space="0" w:color="auto"/>
        <w:left w:val="none" w:sz="0" w:space="0" w:color="auto"/>
        <w:bottom w:val="none" w:sz="0" w:space="0" w:color="auto"/>
        <w:right w:val="none" w:sz="0" w:space="0" w:color="auto"/>
      </w:divBdr>
      <w:divsChild>
        <w:div w:id="1343161018">
          <w:marLeft w:val="-225"/>
          <w:marRight w:val="-225"/>
          <w:marTop w:val="0"/>
          <w:marBottom w:val="0"/>
          <w:divBdr>
            <w:top w:val="none" w:sz="0" w:space="0" w:color="auto"/>
            <w:left w:val="none" w:sz="0" w:space="0" w:color="auto"/>
            <w:bottom w:val="none" w:sz="0" w:space="0" w:color="auto"/>
            <w:right w:val="none" w:sz="0" w:space="0" w:color="auto"/>
          </w:divBdr>
          <w:divsChild>
            <w:div w:id="1190878246">
              <w:marLeft w:val="0"/>
              <w:marRight w:val="0"/>
              <w:marTop w:val="0"/>
              <w:marBottom w:val="0"/>
              <w:divBdr>
                <w:top w:val="none" w:sz="0" w:space="0" w:color="auto"/>
                <w:left w:val="none" w:sz="0" w:space="0" w:color="auto"/>
                <w:bottom w:val="none" w:sz="0" w:space="0" w:color="auto"/>
                <w:right w:val="none" w:sz="0" w:space="0" w:color="auto"/>
              </w:divBdr>
              <w:divsChild>
                <w:div w:id="1174690971">
                  <w:marLeft w:val="0"/>
                  <w:marRight w:val="0"/>
                  <w:marTop w:val="0"/>
                  <w:marBottom w:val="750"/>
                  <w:divBdr>
                    <w:top w:val="none" w:sz="0" w:space="0" w:color="auto"/>
                    <w:left w:val="none" w:sz="0" w:space="0" w:color="auto"/>
                    <w:bottom w:val="none" w:sz="0" w:space="0" w:color="auto"/>
                    <w:right w:val="none" w:sz="0" w:space="0" w:color="auto"/>
                  </w:divBdr>
                  <w:divsChild>
                    <w:div w:id="1719628983">
                      <w:marLeft w:val="0"/>
                      <w:marRight w:val="0"/>
                      <w:marTop w:val="0"/>
                      <w:marBottom w:val="150"/>
                      <w:divBdr>
                        <w:top w:val="none" w:sz="0" w:space="0" w:color="auto"/>
                        <w:left w:val="none" w:sz="0" w:space="0" w:color="auto"/>
                        <w:bottom w:val="none" w:sz="0" w:space="0" w:color="auto"/>
                        <w:right w:val="none" w:sz="0" w:space="0" w:color="auto"/>
                      </w:divBdr>
                      <w:divsChild>
                        <w:div w:id="1944338285">
                          <w:marLeft w:val="150"/>
                          <w:marRight w:val="0"/>
                          <w:marTop w:val="0"/>
                          <w:marBottom w:val="75"/>
                          <w:divBdr>
                            <w:top w:val="none" w:sz="0" w:space="0" w:color="auto"/>
                            <w:left w:val="none" w:sz="0" w:space="0" w:color="auto"/>
                            <w:bottom w:val="none" w:sz="0" w:space="0" w:color="auto"/>
                            <w:right w:val="none" w:sz="0" w:space="0" w:color="auto"/>
                          </w:divBdr>
                        </w:div>
                      </w:divsChild>
                    </w:div>
                    <w:div w:id="825129701">
                      <w:marLeft w:val="0"/>
                      <w:marRight w:val="0"/>
                      <w:marTop w:val="0"/>
                      <w:marBottom w:val="0"/>
                      <w:divBdr>
                        <w:top w:val="none" w:sz="0" w:space="0" w:color="auto"/>
                        <w:left w:val="none" w:sz="0" w:space="0" w:color="auto"/>
                        <w:bottom w:val="none" w:sz="0" w:space="0" w:color="auto"/>
                        <w:right w:val="none" w:sz="0" w:space="0" w:color="auto"/>
                      </w:divBdr>
                    </w:div>
                    <w:div w:id="1643851391">
                      <w:marLeft w:val="0"/>
                      <w:marRight w:val="0"/>
                      <w:marTop w:val="0"/>
                      <w:marBottom w:val="300"/>
                      <w:divBdr>
                        <w:top w:val="none" w:sz="0" w:space="0" w:color="auto"/>
                        <w:left w:val="none" w:sz="0" w:space="0" w:color="auto"/>
                        <w:bottom w:val="none" w:sz="0" w:space="0" w:color="auto"/>
                        <w:right w:val="none" w:sz="0" w:space="0" w:color="auto"/>
                      </w:divBdr>
                      <w:divsChild>
                        <w:div w:id="1043141532">
                          <w:marLeft w:val="0"/>
                          <w:marRight w:val="0"/>
                          <w:marTop w:val="0"/>
                          <w:marBottom w:val="0"/>
                          <w:divBdr>
                            <w:top w:val="none" w:sz="0" w:space="0" w:color="auto"/>
                            <w:left w:val="none" w:sz="0" w:space="0" w:color="auto"/>
                            <w:bottom w:val="none" w:sz="0" w:space="0" w:color="auto"/>
                            <w:right w:val="none" w:sz="0" w:space="0" w:color="auto"/>
                          </w:divBdr>
                        </w:div>
                      </w:divsChild>
                    </w:div>
                    <w:div w:id="1547335713">
                      <w:marLeft w:val="-225"/>
                      <w:marRight w:val="-225"/>
                      <w:marTop w:val="0"/>
                      <w:marBottom w:val="0"/>
                      <w:divBdr>
                        <w:top w:val="none" w:sz="0" w:space="0" w:color="auto"/>
                        <w:left w:val="none" w:sz="0" w:space="0" w:color="auto"/>
                        <w:bottom w:val="none" w:sz="0" w:space="0" w:color="auto"/>
                        <w:right w:val="none" w:sz="0" w:space="0" w:color="auto"/>
                      </w:divBdr>
                      <w:divsChild>
                        <w:div w:id="951058668">
                          <w:marLeft w:val="0"/>
                          <w:marRight w:val="0"/>
                          <w:marTop w:val="0"/>
                          <w:marBottom w:val="0"/>
                          <w:divBdr>
                            <w:top w:val="none" w:sz="0" w:space="0" w:color="auto"/>
                            <w:left w:val="none" w:sz="0" w:space="0" w:color="auto"/>
                            <w:bottom w:val="none" w:sz="0" w:space="0" w:color="auto"/>
                            <w:right w:val="none" w:sz="0" w:space="0" w:color="auto"/>
                          </w:divBdr>
                          <w:divsChild>
                            <w:div w:id="147725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9319021">
      <w:bodyDiv w:val="1"/>
      <w:marLeft w:val="0"/>
      <w:marRight w:val="0"/>
      <w:marTop w:val="0"/>
      <w:marBottom w:val="0"/>
      <w:divBdr>
        <w:top w:val="none" w:sz="0" w:space="0" w:color="auto"/>
        <w:left w:val="none" w:sz="0" w:space="0" w:color="auto"/>
        <w:bottom w:val="none" w:sz="0" w:space="0" w:color="auto"/>
        <w:right w:val="none" w:sz="0" w:space="0" w:color="auto"/>
      </w:divBdr>
    </w:div>
    <w:div w:id="200913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youtu.be/4iAO7bjL7_Q" TargetMode="External"/><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370</Words>
  <Characters>2112</Characters>
  <Application>Microsoft Office Word</Application>
  <DocSecurity>0</DocSecurity>
  <Lines>17</Lines>
  <Paragraphs>4</Paragraphs>
  <ScaleCrop>false</ScaleCrop>
  <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2024-06-30T11:21:00Z</dcterms:created>
  <dcterms:modified xsi:type="dcterms:W3CDTF">2024-06-30T11:33:00Z</dcterms:modified>
</cp:coreProperties>
</file>