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6AC82" w14:textId="17B71099" w:rsidR="00BE3BE1"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BB6361" w14:paraId="05837F63" w14:textId="77777777" w:rsidTr="00BB6361">
        <w:tc>
          <w:tcPr>
            <w:tcW w:w="9062" w:type="dxa"/>
          </w:tcPr>
          <w:p w14:paraId="3284F319" w14:textId="77777777" w:rsidR="00BB6361" w:rsidRDefault="00BB6361"/>
          <w:p w14:paraId="405A5804" w14:textId="77777777"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Hello everyone –</w:t>
            </w:r>
          </w:p>
          <w:p w14:paraId="64EF6D03" w14:textId="77777777" w:rsidR="00BB6361" w:rsidRPr="001A194F" w:rsidRDefault="00BB6361" w:rsidP="00BB6361">
            <w:pPr>
              <w:rPr>
                <w:rFonts w:ascii="Times New Roman" w:hAnsi="Times New Roman" w:cs="Times New Roman"/>
                <w:sz w:val="24"/>
                <w:szCs w:val="24"/>
              </w:rPr>
            </w:pPr>
          </w:p>
          <w:p w14:paraId="50360AF1" w14:textId="77777777"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I wanted to share a bit of news – not related to teaching.</w:t>
            </w:r>
          </w:p>
          <w:p w14:paraId="444EAD3F" w14:textId="77777777" w:rsidR="00BB6361" w:rsidRPr="001A194F" w:rsidRDefault="00BB6361" w:rsidP="00BB6361">
            <w:pPr>
              <w:rPr>
                <w:rFonts w:ascii="Times New Roman" w:hAnsi="Times New Roman" w:cs="Times New Roman"/>
                <w:sz w:val="24"/>
                <w:szCs w:val="24"/>
              </w:rPr>
            </w:pPr>
          </w:p>
          <w:p w14:paraId="6A98A8CA" w14:textId="2694A1C0"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 xml:space="preserve">A couple of years ago, I was really missing face-to-face teaching and training. </w:t>
            </w:r>
            <w:proofErr w:type="gramStart"/>
            <w:r w:rsidRPr="001A194F">
              <w:rPr>
                <w:rFonts w:ascii="Times New Roman" w:hAnsi="Times New Roman" w:cs="Times New Roman"/>
                <w:sz w:val="24"/>
                <w:szCs w:val="24"/>
              </w:rPr>
              <w:t>So</w:t>
            </w:r>
            <w:proofErr w:type="gramEnd"/>
            <w:r w:rsidRPr="001A194F">
              <w:rPr>
                <w:rFonts w:ascii="Times New Roman" w:hAnsi="Times New Roman" w:cs="Times New Roman"/>
                <w:sz w:val="24"/>
                <w:szCs w:val="24"/>
              </w:rPr>
              <w:t xml:space="preserve"> I decided to try something new.</w:t>
            </w:r>
            <w:r w:rsidR="001A194F">
              <w:rPr>
                <w:rFonts w:ascii="Times New Roman" w:hAnsi="Times New Roman" w:cs="Times New Roman"/>
                <w:sz w:val="24"/>
                <w:szCs w:val="24"/>
              </w:rPr>
              <w:t xml:space="preserve"> </w:t>
            </w:r>
            <w:r w:rsidRPr="001A194F">
              <w:rPr>
                <w:rFonts w:ascii="Times New Roman" w:hAnsi="Times New Roman" w:cs="Times New Roman"/>
                <w:sz w:val="24"/>
                <w:szCs w:val="24"/>
              </w:rPr>
              <w:t>There is quite a big English standup comedy scene here in Barcelona. And that's where I found a new hobby.</w:t>
            </w:r>
            <w:r w:rsidR="001A194F">
              <w:rPr>
                <w:rFonts w:ascii="Times New Roman" w:hAnsi="Times New Roman" w:cs="Times New Roman"/>
                <w:sz w:val="24"/>
                <w:szCs w:val="24"/>
              </w:rPr>
              <w:t xml:space="preserve"> </w:t>
            </w:r>
            <w:r w:rsidRPr="001A194F">
              <w:rPr>
                <w:rFonts w:ascii="Times New Roman" w:hAnsi="Times New Roman" w:cs="Times New Roman"/>
                <w:sz w:val="24"/>
                <w:szCs w:val="24"/>
              </w:rPr>
              <w:t>Anyway, three years later, I have a 60-minute show.</w:t>
            </w:r>
          </w:p>
          <w:p w14:paraId="7D902BF0" w14:textId="77777777" w:rsidR="00BB6361" w:rsidRPr="001A194F" w:rsidRDefault="00BB6361" w:rsidP="00BB6361">
            <w:pPr>
              <w:rPr>
                <w:rFonts w:ascii="Times New Roman" w:hAnsi="Times New Roman" w:cs="Times New Roman"/>
                <w:sz w:val="24"/>
                <w:szCs w:val="24"/>
              </w:rPr>
            </w:pPr>
          </w:p>
          <w:p w14:paraId="1EF29F3C" w14:textId="77777777"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And here's the news: my show has been accepted for the Edinburgh Festival – the biggest arts festival in the world (</w:t>
            </w:r>
            <w:proofErr w:type="gramStart"/>
            <w:r w:rsidRPr="001A194F">
              <w:rPr>
                <w:rFonts w:ascii="Times New Roman" w:hAnsi="Times New Roman" w:cs="Times New Roman"/>
                <w:sz w:val="24"/>
                <w:szCs w:val="24"/>
              </w:rPr>
              <w:t>actually called</w:t>
            </w:r>
            <w:proofErr w:type="gramEnd"/>
            <w:r w:rsidRPr="001A194F">
              <w:rPr>
                <w:rFonts w:ascii="Times New Roman" w:hAnsi="Times New Roman" w:cs="Times New Roman"/>
                <w:sz w:val="24"/>
                <w:szCs w:val="24"/>
              </w:rPr>
              <w:t xml:space="preserve"> the "Edinburgh Festival Fringe").</w:t>
            </w:r>
          </w:p>
          <w:p w14:paraId="5AEC1D9B" w14:textId="77777777" w:rsidR="00BB6361" w:rsidRDefault="00BB6361" w:rsidP="00BB6361"/>
          <w:p w14:paraId="2B83FA5F" w14:textId="5EFF4016" w:rsidR="00BB6361" w:rsidRDefault="00BB6361" w:rsidP="00BB6361">
            <w:r>
              <w:t xml:space="preserve">                                    </w:t>
            </w:r>
            <w:r>
              <w:rPr>
                <w:noProof/>
              </w:rPr>
              <w:drawing>
                <wp:inline distT="0" distB="0" distL="0" distR="0" wp14:anchorId="48779F8A" wp14:editId="57D1E923">
                  <wp:extent cx="2124000" cy="2124000"/>
                  <wp:effectExtent l="0" t="0" r="0" b="0"/>
                  <wp:docPr id="934243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24000" cy="2124000"/>
                          </a:xfrm>
                          <a:prstGeom prst="rect">
                            <a:avLst/>
                          </a:prstGeom>
                          <a:noFill/>
                          <a:ln>
                            <a:noFill/>
                          </a:ln>
                        </pic:spPr>
                      </pic:pic>
                    </a:graphicData>
                  </a:graphic>
                </wp:inline>
              </w:drawing>
            </w:r>
          </w:p>
          <w:p w14:paraId="5CD37CD0" w14:textId="77777777" w:rsidR="00BB6361" w:rsidRDefault="00BB6361" w:rsidP="00BB6361"/>
          <w:p w14:paraId="3868245C" w14:textId="77777777" w:rsidR="00BB6361" w:rsidRDefault="00BB6361" w:rsidP="00BB6361"/>
          <w:p w14:paraId="2C1E4DEA" w14:textId="384F98C4"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 xml:space="preserve">I used to love seeing acts at the festival when I was a teenager. So, as you can imagine, I am </w:t>
            </w:r>
            <w:proofErr w:type="gramStart"/>
            <w:r w:rsidRPr="001A194F">
              <w:rPr>
                <w:rFonts w:ascii="Times New Roman" w:hAnsi="Times New Roman" w:cs="Times New Roman"/>
                <w:sz w:val="24"/>
                <w:szCs w:val="24"/>
              </w:rPr>
              <w:t>pretty excited</w:t>
            </w:r>
            <w:proofErr w:type="gramEnd"/>
            <w:r w:rsidRPr="001A194F">
              <w:rPr>
                <w:rFonts w:ascii="Times New Roman" w:hAnsi="Times New Roman" w:cs="Times New Roman"/>
                <w:sz w:val="24"/>
                <w:szCs w:val="24"/>
              </w:rPr>
              <w:t xml:space="preserve"> about this.</w:t>
            </w:r>
            <w:r w:rsidR="001A194F">
              <w:rPr>
                <w:rFonts w:ascii="Times New Roman" w:hAnsi="Times New Roman" w:cs="Times New Roman"/>
                <w:sz w:val="24"/>
                <w:szCs w:val="24"/>
              </w:rPr>
              <w:t xml:space="preserve"> </w:t>
            </w:r>
            <w:r w:rsidRPr="001A194F">
              <w:rPr>
                <w:rFonts w:ascii="Times New Roman" w:hAnsi="Times New Roman" w:cs="Times New Roman"/>
                <w:sz w:val="24"/>
                <w:szCs w:val="24"/>
              </w:rPr>
              <w:t>After finishing my "Video, Image &amp; Story" course at NILE in Norwich, I'll be heading to Edinburgh to perform the show for 8 consecutive days.</w:t>
            </w:r>
          </w:p>
          <w:p w14:paraId="219FCD38" w14:textId="77777777" w:rsidR="00BB6361" w:rsidRPr="001A194F" w:rsidRDefault="00BB6361" w:rsidP="00BB6361">
            <w:pPr>
              <w:rPr>
                <w:rFonts w:ascii="Times New Roman" w:hAnsi="Times New Roman" w:cs="Times New Roman"/>
                <w:sz w:val="24"/>
                <w:szCs w:val="24"/>
              </w:rPr>
            </w:pPr>
          </w:p>
          <w:p w14:paraId="0A90B490" w14:textId="77777777"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So, if you happen to be in Scotland during the last week of August, you know where to come. Or if you know anyone who might be there, please send them to my show and tell them to come and say hi.</w:t>
            </w:r>
          </w:p>
          <w:p w14:paraId="6C6BBC45" w14:textId="77777777" w:rsidR="00BB6361" w:rsidRPr="001A194F" w:rsidRDefault="00BB6361" w:rsidP="00BB6361">
            <w:pPr>
              <w:rPr>
                <w:rFonts w:ascii="Times New Roman" w:hAnsi="Times New Roman" w:cs="Times New Roman"/>
                <w:sz w:val="24"/>
                <w:szCs w:val="24"/>
              </w:rPr>
            </w:pPr>
          </w:p>
          <w:p w14:paraId="7C22999A" w14:textId="77777777"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Dates: August 20th to 27th (inclusive)</w:t>
            </w:r>
          </w:p>
          <w:p w14:paraId="031BAEBC" w14:textId="4897DF86" w:rsidR="00BB6361" w:rsidRPr="001A194F" w:rsidRDefault="00BB6361" w:rsidP="00BB6361">
            <w:pPr>
              <w:rPr>
                <w:rFonts w:ascii="Times New Roman" w:hAnsi="Times New Roman" w:cs="Times New Roman"/>
                <w:sz w:val="24"/>
                <w:szCs w:val="24"/>
              </w:rPr>
            </w:pPr>
            <w:r w:rsidRPr="001A194F">
              <w:rPr>
                <w:rFonts w:ascii="Times New Roman" w:hAnsi="Times New Roman" w:cs="Times New Roman"/>
                <w:sz w:val="24"/>
                <w:szCs w:val="24"/>
              </w:rPr>
              <w:t xml:space="preserve">Jamie </w:t>
            </w:r>
            <w:r w:rsidR="001A194F" w:rsidRPr="001A194F">
              <w:rPr>
                <w:rFonts w:ascii="Times New Roman" w:hAnsi="Times New Roman" w:cs="Times New Roman"/>
                <w:sz w:val="24"/>
                <w:szCs w:val="24"/>
              </w:rPr>
              <w:t>Keddie</w:t>
            </w:r>
          </w:p>
          <w:p w14:paraId="16243149" w14:textId="77777777" w:rsidR="00BB6361" w:rsidRDefault="00BB6361"/>
        </w:tc>
      </w:tr>
    </w:tbl>
    <w:p w14:paraId="6AB5546B" w14:textId="77777777" w:rsidR="00BB6361" w:rsidRDefault="00BB6361"/>
    <w:p w14:paraId="0743088A" w14:textId="41555CA0" w:rsidR="005E638D"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2</w:t>
      </w:r>
    </w:p>
    <w:p w14:paraId="203B3E32" w14:textId="77777777" w:rsidR="0058449C" w:rsidRPr="001A194F" w:rsidRDefault="0058449C">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58449C" w:rsidRPr="001A194F" w14:paraId="624F3BD3" w14:textId="77777777" w:rsidTr="0058449C">
        <w:tc>
          <w:tcPr>
            <w:tcW w:w="9062" w:type="dxa"/>
          </w:tcPr>
          <w:p w14:paraId="47E43E0F" w14:textId="77777777" w:rsidR="0058449C" w:rsidRPr="001A194F" w:rsidRDefault="0058449C">
            <w:pPr>
              <w:rPr>
                <w:rFonts w:ascii="Times New Roman" w:hAnsi="Times New Roman" w:cs="Times New Roman"/>
                <w:sz w:val="24"/>
                <w:szCs w:val="24"/>
              </w:rPr>
            </w:pPr>
          </w:p>
          <w:p w14:paraId="6967577E" w14:textId="182E5119" w:rsidR="0058449C" w:rsidRP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t xml:space="preserve">Well, the specific reason I’m getting in touch is that </w:t>
            </w:r>
            <w:r w:rsidR="001A194F">
              <w:rPr>
                <w:rFonts w:ascii="Times New Roman" w:hAnsi="Times New Roman" w:cs="Times New Roman"/>
                <w:sz w:val="24"/>
                <w:szCs w:val="24"/>
              </w:rPr>
              <w:t>I</w:t>
            </w:r>
            <w:r w:rsidRPr="001A194F">
              <w:rPr>
                <w:rFonts w:ascii="Times New Roman" w:hAnsi="Times New Roman" w:cs="Times New Roman"/>
                <w:sz w:val="24"/>
                <w:szCs w:val="24"/>
              </w:rPr>
              <w:t>’m involved with this award scheme called the A.S. Hornby Dictionary Research Awards (ASHDRA), details here:</w:t>
            </w:r>
          </w:p>
          <w:p w14:paraId="3C945C9B" w14:textId="77777777" w:rsidR="0058449C" w:rsidRP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t>https://www.hornby-trust.org.uk/projects#ASHDRADictionaryResearchAwards</w:t>
            </w:r>
          </w:p>
          <w:p w14:paraId="22B18C5D" w14:textId="77777777" w:rsidR="0058449C" w:rsidRPr="001A194F" w:rsidRDefault="0058449C" w:rsidP="0058449C">
            <w:pPr>
              <w:rPr>
                <w:rFonts w:ascii="Times New Roman" w:hAnsi="Times New Roman" w:cs="Times New Roman"/>
                <w:sz w:val="24"/>
                <w:szCs w:val="24"/>
              </w:rPr>
            </w:pPr>
          </w:p>
          <w:p w14:paraId="10628E66" w14:textId="77777777" w:rsidR="0058449C" w:rsidRP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lastRenderedPageBreak/>
              <w:t>I'm a member of the adjudicating panel. It’s been going a few years and we’ve had some good projects (there are summaries on the website); the emphasis is on people working in low-resourced areas.</w:t>
            </w:r>
          </w:p>
          <w:p w14:paraId="2FFDA4E4" w14:textId="77777777" w:rsidR="0058449C" w:rsidRPr="001A194F" w:rsidRDefault="0058449C" w:rsidP="0058449C">
            <w:pPr>
              <w:rPr>
                <w:rFonts w:ascii="Times New Roman" w:hAnsi="Times New Roman" w:cs="Times New Roman"/>
                <w:sz w:val="24"/>
                <w:szCs w:val="24"/>
              </w:rPr>
            </w:pPr>
          </w:p>
          <w:p w14:paraId="0441F1D0" w14:textId="77777777" w:rsid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t xml:space="preserve">We’re always trying to publicise the scheme, and it struck me that your HLT readership might include some people who’d be good candidates for an award. </w:t>
            </w:r>
          </w:p>
          <w:p w14:paraId="2EBC19EF" w14:textId="6D62D994" w:rsidR="0058449C" w:rsidRP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t>Let me know what you think.</w:t>
            </w:r>
          </w:p>
          <w:p w14:paraId="6D0684FD" w14:textId="77777777" w:rsidR="0058449C" w:rsidRPr="001A194F" w:rsidRDefault="0058449C" w:rsidP="0058449C">
            <w:pPr>
              <w:rPr>
                <w:rFonts w:ascii="Times New Roman" w:hAnsi="Times New Roman" w:cs="Times New Roman"/>
                <w:sz w:val="24"/>
                <w:szCs w:val="24"/>
              </w:rPr>
            </w:pPr>
          </w:p>
          <w:p w14:paraId="35F3BABA" w14:textId="7A172BEE" w:rsidR="0058449C" w:rsidRPr="001A194F" w:rsidRDefault="0058449C" w:rsidP="0058449C">
            <w:pPr>
              <w:rPr>
                <w:rFonts w:ascii="Times New Roman" w:hAnsi="Times New Roman" w:cs="Times New Roman"/>
                <w:sz w:val="24"/>
                <w:szCs w:val="24"/>
              </w:rPr>
            </w:pPr>
            <w:r w:rsidRPr="001A194F">
              <w:rPr>
                <w:rFonts w:ascii="Times New Roman" w:hAnsi="Times New Roman" w:cs="Times New Roman"/>
                <w:sz w:val="24"/>
                <w:szCs w:val="24"/>
              </w:rPr>
              <w:t xml:space="preserve">Michael </w:t>
            </w:r>
            <w:proofErr w:type="spellStart"/>
            <w:r w:rsidRPr="001A194F">
              <w:rPr>
                <w:rFonts w:ascii="Times New Roman" w:hAnsi="Times New Roman" w:cs="Times New Roman"/>
                <w:sz w:val="24"/>
                <w:szCs w:val="24"/>
              </w:rPr>
              <w:t>Rundell</w:t>
            </w:r>
            <w:proofErr w:type="spellEnd"/>
          </w:p>
        </w:tc>
      </w:tr>
    </w:tbl>
    <w:p w14:paraId="3E895A8F" w14:textId="77777777" w:rsidR="0058449C" w:rsidRDefault="0058449C"/>
    <w:p w14:paraId="13C650C0" w14:textId="40B8927F" w:rsidR="005E638D"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3</w:t>
      </w:r>
    </w:p>
    <w:tbl>
      <w:tblPr>
        <w:tblStyle w:val="TableGrid"/>
        <w:tblW w:w="0" w:type="auto"/>
        <w:tblLook w:val="04A0" w:firstRow="1" w:lastRow="0" w:firstColumn="1" w:lastColumn="0" w:noHBand="0" w:noVBand="1"/>
      </w:tblPr>
      <w:tblGrid>
        <w:gridCol w:w="9062"/>
      </w:tblGrid>
      <w:tr w:rsidR="005E638D" w14:paraId="448A405B" w14:textId="77777777" w:rsidTr="005E638D">
        <w:tc>
          <w:tcPr>
            <w:tcW w:w="9062" w:type="dxa"/>
          </w:tcPr>
          <w:p w14:paraId="025FD2F8" w14:textId="77777777" w:rsidR="005E638D" w:rsidRDefault="005E638D" w:rsidP="005E638D"/>
          <w:p w14:paraId="312D2DDD" w14:textId="77777777" w:rsidR="005E638D" w:rsidRPr="001A194F" w:rsidRDefault="005E638D" w:rsidP="005E638D">
            <w:pPr>
              <w:rPr>
                <w:rFonts w:ascii="Times New Roman" w:hAnsi="Times New Roman" w:cs="Times New Roman"/>
                <w:sz w:val="24"/>
                <w:szCs w:val="24"/>
              </w:rPr>
            </w:pPr>
            <w:r w:rsidRPr="001A194F">
              <w:rPr>
                <w:rFonts w:ascii="Times New Roman" w:hAnsi="Times New Roman" w:cs="Times New Roman"/>
                <w:sz w:val="24"/>
                <w:szCs w:val="24"/>
              </w:rPr>
              <w:t xml:space="preserve">Dear </w:t>
            </w:r>
            <w:proofErr w:type="spellStart"/>
            <w:r w:rsidRPr="001A194F">
              <w:rPr>
                <w:rFonts w:ascii="Times New Roman" w:hAnsi="Times New Roman" w:cs="Times New Roman"/>
                <w:sz w:val="24"/>
                <w:szCs w:val="24"/>
              </w:rPr>
              <w:t>Hania</w:t>
            </w:r>
            <w:proofErr w:type="spellEnd"/>
            <w:r w:rsidRPr="001A194F">
              <w:rPr>
                <w:rFonts w:ascii="Times New Roman" w:hAnsi="Times New Roman" w:cs="Times New Roman"/>
                <w:sz w:val="24"/>
                <w:szCs w:val="24"/>
              </w:rPr>
              <w:t>,</w:t>
            </w:r>
          </w:p>
          <w:p w14:paraId="20CBDAC9" w14:textId="7F29E999" w:rsidR="005E638D" w:rsidRPr="001A194F" w:rsidRDefault="005E638D" w:rsidP="005E638D">
            <w:pPr>
              <w:rPr>
                <w:rFonts w:ascii="Times New Roman" w:hAnsi="Times New Roman" w:cs="Times New Roman"/>
                <w:sz w:val="24"/>
                <w:szCs w:val="24"/>
              </w:rPr>
            </w:pPr>
            <w:r w:rsidRPr="001A194F">
              <w:rPr>
                <w:rFonts w:ascii="Times New Roman" w:hAnsi="Times New Roman" w:cs="Times New Roman"/>
                <w:sz w:val="24"/>
                <w:szCs w:val="24"/>
              </w:rPr>
              <w:t>Greetings from Ottawa. Hope all is well.</w:t>
            </w:r>
            <w:r w:rsidR="001A194F">
              <w:rPr>
                <w:rFonts w:ascii="Times New Roman" w:hAnsi="Times New Roman" w:cs="Times New Roman"/>
                <w:sz w:val="24"/>
                <w:szCs w:val="24"/>
              </w:rPr>
              <w:t xml:space="preserve"> </w:t>
            </w:r>
            <w:r w:rsidRPr="001A194F">
              <w:rPr>
                <w:rFonts w:ascii="Times New Roman" w:hAnsi="Times New Roman" w:cs="Times New Roman"/>
                <w:sz w:val="24"/>
                <w:szCs w:val="24"/>
              </w:rPr>
              <w:t xml:space="preserve">I am not sure if I copied you about my new book, "Peace Portraits: Pathways to Nonkilling", co-published by Creighton University and </w:t>
            </w:r>
            <w:proofErr w:type="spellStart"/>
            <w:r w:rsidRPr="001A194F">
              <w:rPr>
                <w:rFonts w:ascii="Times New Roman" w:hAnsi="Times New Roman" w:cs="Times New Roman"/>
                <w:sz w:val="24"/>
                <w:szCs w:val="24"/>
              </w:rPr>
              <w:t>Center</w:t>
            </w:r>
            <w:proofErr w:type="spellEnd"/>
            <w:r w:rsidRPr="001A194F">
              <w:rPr>
                <w:rFonts w:ascii="Times New Roman" w:hAnsi="Times New Roman" w:cs="Times New Roman"/>
                <w:sz w:val="24"/>
                <w:szCs w:val="24"/>
              </w:rPr>
              <w:t xml:space="preserve"> for Global Nonkilling, USA. You may wish to consider including a review note by </w:t>
            </w:r>
            <w:proofErr w:type="spellStart"/>
            <w:r w:rsidRPr="001A194F">
              <w:rPr>
                <w:rFonts w:ascii="Times New Roman" w:hAnsi="Times New Roman" w:cs="Times New Roman"/>
                <w:sz w:val="24"/>
                <w:szCs w:val="24"/>
              </w:rPr>
              <w:t>Joam</w:t>
            </w:r>
            <w:proofErr w:type="spellEnd"/>
            <w:r w:rsidRPr="001A194F">
              <w:rPr>
                <w:rFonts w:ascii="Times New Roman" w:hAnsi="Times New Roman" w:cs="Times New Roman"/>
                <w:sz w:val="24"/>
                <w:szCs w:val="24"/>
              </w:rPr>
              <w:t xml:space="preserve"> Evans </w:t>
            </w:r>
            <w:proofErr w:type="spellStart"/>
            <w:r w:rsidRPr="001A194F">
              <w:rPr>
                <w:rFonts w:ascii="Times New Roman" w:hAnsi="Times New Roman" w:cs="Times New Roman"/>
                <w:sz w:val="24"/>
                <w:szCs w:val="24"/>
              </w:rPr>
              <w:t>Pim</w:t>
            </w:r>
            <w:proofErr w:type="spellEnd"/>
            <w:r w:rsidRPr="001A194F">
              <w:rPr>
                <w:rFonts w:ascii="Times New Roman" w:hAnsi="Times New Roman" w:cs="Times New Roman"/>
                <w:sz w:val="24"/>
                <w:szCs w:val="24"/>
              </w:rPr>
              <w:t xml:space="preserve"> about the book in a future issue of HPL Magazine. Below is the </w:t>
            </w:r>
            <w:proofErr w:type="spellStart"/>
            <w:r w:rsidRPr="001A194F">
              <w:rPr>
                <w:rFonts w:ascii="Times New Roman" w:hAnsi="Times New Roman" w:cs="Times New Roman"/>
                <w:sz w:val="24"/>
                <w:szCs w:val="24"/>
              </w:rPr>
              <w:t>url</w:t>
            </w:r>
            <w:proofErr w:type="spellEnd"/>
            <w:r w:rsidRPr="001A194F">
              <w:rPr>
                <w:rFonts w:ascii="Times New Roman" w:hAnsi="Times New Roman" w:cs="Times New Roman"/>
                <w:sz w:val="24"/>
                <w:szCs w:val="24"/>
              </w:rPr>
              <w:t xml:space="preserve"> and text of review note.</w:t>
            </w:r>
          </w:p>
          <w:p w14:paraId="47950252" w14:textId="77777777" w:rsidR="005E638D" w:rsidRPr="001A194F" w:rsidRDefault="005E638D" w:rsidP="005E638D">
            <w:pPr>
              <w:rPr>
                <w:rFonts w:ascii="Times New Roman" w:hAnsi="Times New Roman" w:cs="Times New Roman"/>
                <w:sz w:val="24"/>
                <w:szCs w:val="24"/>
              </w:rPr>
            </w:pPr>
            <w:r w:rsidRPr="001A194F">
              <w:rPr>
                <w:rFonts w:ascii="Times New Roman" w:hAnsi="Times New Roman" w:cs="Times New Roman"/>
                <w:sz w:val="24"/>
                <w:szCs w:val="24"/>
              </w:rPr>
              <w:t>https://nonkilling.org/center/2022/04/17/book-release-peace-portraits-pathways-to-nonkilling/</w:t>
            </w:r>
          </w:p>
          <w:p w14:paraId="3A86F18F" w14:textId="77777777" w:rsidR="005E638D" w:rsidRPr="001A194F" w:rsidRDefault="005E638D" w:rsidP="005E638D">
            <w:pPr>
              <w:rPr>
                <w:rFonts w:ascii="Times New Roman" w:hAnsi="Times New Roman" w:cs="Times New Roman"/>
                <w:sz w:val="24"/>
                <w:szCs w:val="24"/>
              </w:rPr>
            </w:pPr>
          </w:p>
          <w:p w14:paraId="65EDD8C2" w14:textId="77777777" w:rsidR="005E638D" w:rsidRPr="001A194F" w:rsidRDefault="005E638D" w:rsidP="005E638D">
            <w:pPr>
              <w:rPr>
                <w:rFonts w:ascii="Times New Roman" w:hAnsi="Times New Roman" w:cs="Times New Roman"/>
                <w:sz w:val="24"/>
                <w:szCs w:val="24"/>
              </w:rPr>
            </w:pPr>
            <w:r w:rsidRPr="001A194F">
              <w:rPr>
                <w:rFonts w:ascii="Times New Roman" w:hAnsi="Times New Roman" w:cs="Times New Roman"/>
                <w:sz w:val="24"/>
                <w:szCs w:val="24"/>
              </w:rPr>
              <w:t>Warm regards</w:t>
            </w:r>
          </w:p>
          <w:p w14:paraId="069D773A" w14:textId="70A17433" w:rsidR="005E638D" w:rsidRDefault="005E638D" w:rsidP="005E638D">
            <w:pPr>
              <w:rPr>
                <w:rFonts w:ascii="Times New Roman" w:hAnsi="Times New Roman" w:cs="Times New Roman"/>
                <w:sz w:val="24"/>
                <w:szCs w:val="24"/>
              </w:rPr>
            </w:pPr>
            <w:r w:rsidRPr="001A194F">
              <w:rPr>
                <w:rFonts w:ascii="Times New Roman" w:hAnsi="Times New Roman" w:cs="Times New Roman"/>
                <w:sz w:val="24"/>
                <w:szCs w:val="24"/>
              </w:rPr>
              <w:t>Bill (Balwant)</w:t>
            </w:r>
          </w:p>
          <w:p w14:paraId="66069187" w14:textId="77777777" w:rsidR="001A194F" w:rsidRDefault="001A194F" w:rsidP="005E638D">
            <w:pPr>
              <w:rPr>
                <w:rFonts w:ascii="Times New Roman" w:hAnsi="Times New Roman" w:cs="Times New Roman"/>
                <w:sz w:val="24"/>
                <w:szCs w:val="24"/>
              </w:rPr>
            </w:pPr>
          </w:p>
          <w:p w14:paraId="2E53DDF9" w14:textId="05F385D3" w:rsidR="001A194F" w:rsidRPr="001A194F" w:rsidRDefault="001A194F" w:rsidP="001A194F">
            <w:pPr>
              <w:jc w:val="center"/>
              <w:rPr>
                <w:rFonts w:ascii="Times New Roman" w:hAnsi="Times New Roman" w:cs="Times New Roman"/>
                <w:sz w:val="24"/>
                <w:szCs w:val="24"/>
              </w:rPr>
            </w:pPr>
            <w:r>
              <w:rPr>
                <w:noProof/>
              </w:rPr>
              <w:drawing>
                <wp:inline distT="0" distB="0" distL="0" distR="0" wp14:anchorId="7CC3C9F4" wp14:editId="7E278F65">
                  <wp:extent cx="1658028" cy="2354400"/>
                  <wp:effectExtent l="0" t="0" r="0" b="8255"/>
                  <wp:docPr id="1776718286" name="Picture 2" descr="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8028" cy="2354400"/>
                          </a:xfrm>
                          <a:prstGeom prst="rect">
                            <a:avLst/>
                          </a:prstGeom>
                          <a:noFill/>
                          <a:ln>
                            <a:noFill/>
                          </a:ln>
                        </pic:spPr>
                      </pic:pic>
                    </a:graphicData>
                  </a:graphic>
                </wp:inline>
              </w:drawing>
            </w:r>
          </w:p>
          <w:p w14:paraId="37909217" w14:textId="77777777" w:rsidR="005E638D" w:rsidRPr="001A194F" w:rsidRDefault="005E638D">
            <w:pPr>
              <w:rPr>
                <w:rFonts w:ascii="Times New Roman" w:hAnsi="Times New Roman" w:cs="Times New Roman"/>
                <w:sz w:val="24"/>
                <w:szCs w:val="24"/>
              </w:rPr>
            </w:pPr>
          </w:p>
          <w:p w14:paraId="24E756F8" w14:textId="77777777" w:rsidR="006B5AAC"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Book release: Peace Portraits, Pathways to Nonkilling</w:t>
            </w:r>
          </w:p>
          <w:p w14:paraId="22B496A3" w14:textId="40D86259" w:rsidR="001A194F" w:rsidRPr="001A194F" w:rsidRDefault="001A194F" w:rsidP="006B5AAC">
            <w:pPr>
              <w:rPr>
                <w:rFonts w:ascii="Times New Roman" w:hAnsi="Times New Roman" w:cs="Times New Roman"/>
                <w:sz w:val="24"/>
                <w:szCs w:val="24"/>
              </w:rPr>
            </w:pPr>
            <w:r>
              <w:rPr>
                <w:rFonts w:ascii="Times New Roman" w:hAnsi="Times New Roman" w:cs="Times New Roman"/>
                <w:sz w:val="24"/>
                <w:szCs w:val="24"/>
              </w:rPr>
              <w:t xml:space="preserve">                       </w:t>
            </w:r>
          </w:p>
          <w:p w14:paraId="5A001E44" w14:textId="77777777" w:rsidR="006B5AAC" w:rsidRPr="001A194F" w:rsidRDefault="006B5AAC" w:rsidP="006B5AAC">
            <w:pPr>
              <w:rPr>
                <w:rFonts w:ascii="Times New Roman" w:hAnsi="Times New Roman" w:cs="Times New Roman"/>
                <w:sz w:val="24"/>
                <w:szCs w:val="24"/>
              </w:rPr>
            </w:pPr>
            <w:proofErr w:type="spellStart"/>
            <w:r w:rsidRPr="001A194F">
              <w:rPr>
                <w:rFonts w:ascii="Times New Roman" w:hAnsi="Times New Roman" w:cs="Times New Roman"/>
                <w:sz w:val="24"/>
                <w:szCs w:val="24"/>
              </w:rPr>
              <w:t>Joám</w:t>
            </w:r>
            <w:proofErr w:type="spellEnd"/>
            <w:r w:rsidRPr="001A194F">
              <w:rPr>
                <w:rFonts w:ascii="Times New Roman" w:hAnsi="Times New Roman" w:cs="Times New Roman"/>
                <w:sz w:val="24"/>
                <w:szCs w:val="24"/>
              </w:rPr>
              <w:t xml:space="preserve"> Evans </w:t>
            </w:r>
            <w:proofErr w:type="spellStart"/>
            <w:r w:rsidRPr="001A194F">
              <w:rPr>
                <w:rFonts w:ascii="Times New Roman" w:hAnsi="Times New Roman" w:cs="Times New Roman"/>
                <w:sz w:val="24"/>
                <w:szCs w:val="24"/>
              </w:rPr>
              <w:t>Pim</w:t>
            </w:r>
            <w:proofErr w:type="spellEnd"/>
            <w:r w:rsidRPr="001A194F">
              <w:rPr>
                <w:rFonts w:ascii="Times New Roman" w:hAnsi="Times New Roman" w:cs="Times New Roman"/>
                <w:sz w:val="24"/>
                <w:szCs w:val="24"/>
              </w:rPr>
              <w:t xml:space="preserve"> </w:t>
            </w:r>
          </w:p>
          <w:p w14:paraId="5195FD0E"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The </w:t>
            </w:r>
            <w:proofErr w:type="spellStart"/>
            <w:r w:rsidRPr="001A194F">
              <w:rPr>
                <w:rFonts w:ascii="Times New Roman" w:hAnsi="Times New Roman" w:cs="Times New Roman"/>
                <w:sz w:val="24"/>
                <w:szCs w:val="24"/>
              </w:rPr>
              <w:t>Center</w:t>
            </w:r>
            <w:proofErr w:type="spellEnd"/>
            <w:r w:rsidRPr="001A194F">
              <w:rPr>
                <w:rFonts w:ascii="Times New Roman" w:hAnsi="Times New Roman" w:cs="Times New Roman"/>
                <w:sz w:val="24"/>
                <w:szCs w:val="24"/>
              </w:rPr>
              <w:t xml:space="preserve"> for Global Nonkilling has just released it most recent book, co-published Creighton University, that artfully explores the intersection between faith, </w:t>
            </w:r>
            <w:proofErr w:type="gramStart"/>
            <w:r w:rsidRPr="001A194F">
              <w:rPr>
                <w:rFonts w:ascii="Times New Roman" w:hAnsi="Times New Roman" w:cs="Times New Roman"/>
                <w:sz w:val="24"/>
                <w:szCs w:val="24"/>
              </w:rPr>
              <w:t>ethics</w:t>
            </w:r>
            <w:proofErr w:type="gramEnd"/>
            <w:r w:rsidRPr="001A194F">
              <w:rPr>
                <w:rFonts w:ascii="Times New Roman" w:hAnsi="Times New Roman" w:cs="Times New Roman"/>
                <w:sz w:val="24"/>
                <w:szCs w:val="24"/>
              </w:rPr>
              <w:t xml:space="preserve"> and politics in modern times: Peace Portraits: Pathways to Nonkilling – A Memoir. The intimate autobiographical portraits in the collection reveal how five global peace leaders –Mahatma Gandhi, Lester B. Pearson, Glenn D. Paige, Bhagavan Sri Sathya Sai, and </w:t>
            </w:r>
            <w:proofErr w:type="spellStart"/>
            <w:r w:rsidRPr="001A194F">
              <w:rPr>
                <w:rFonts w:ascii="Times New Roman" w:hAnsi="Times New Roman" w:cs="Times New Roman"/>
                <w:sz w:val="24"/>
                <w:szCs w:val="24"/>
              </w:rPr>
              <w:t>Máiread</w:t>
            </w:r>
            <w:proofErr w:type="spellEnd"/>
            <w:r w:rsidRPr="001A194F">
              <w:rPr>
                <w:rFonts w:ascii="Times New Roman" w:hAnsi="Times New Roman" w:cs="Times New Roman"/>
                <w:sz w:val="24"/>
                <w:szCs w:val="24"/>
              </w:rPr>
              <w:t xml:space="preserve"> Corrigan Maguire impacted the author’s life. Using their short biographies, Balwant </w:t>
            </w:r>
            <w:proofErr w:type="spellStart"/>
            <w:r w:rsidRPr="001A194F">
              <w:rPr>
                <w:rFonts w:ascii="Times New Roman" w:hAnsi="Times New Roman" w:cs="Times New Roman"/>
                <w:sz w:val="24"/>
                <w:szCs w:val="24"/>
              </w:rPr>
              <w:t>Bhaneja</w:t>
            </w:r>
            <w:proofErr w:type="spellEnd"/>
            <w:r w:rsidRPr="001A194F">
              <w:rPr>
                <w:rFonts w:ascii="Times New Roman" w:hAnsi="Times New Roman" w:cs="Times New Roman"/>
                <w:sz w:val="24"/>
                <w:szCs w:val="24"/>
              </w:rPr>
              <w:t xml:space="preserve"> examines the path of nonviolence and nonkilling.</w:t>
            </w:r>
          </w:p>
          <w:p w14:paraId="0219E093" w14:textId="77777777" w:rsidR="006B5AAC" w:rsidRPr="001A194F" w:rsidRDefault="006B5AAC" w:rsidP="006B5AAC">
            <w:pPr>
              <w:rPr>
                <w:rFonts w:ascii="Times New Roman" w:hAnsi="Times New Roman" w:cs="Times New Roman"/>
                <w:sz w:val="24"/>
                <w:szCs w:val="24"/>
              </w:rPr>
            </w:pPr>
          </w:p>
          <w:p w14:paraId="35C91CC1"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As </w:t>
            </w:r>
            <w:proofErr w:type="spellStart"/>
            <w:r w:rsidRPr="001A194F">
              <w:rPr>
                <w:rFonts w:ascii="Times New Roman" w:hAnsi="Times New Roman" w:cs="Times New Roman"/>
                <w:sz w:val="24"/>
                <w:szCs w:val="24"/>
              </w:rPr>
              <w:t>Bhaneja</w:t>
            </w:r>
            <w:proofErr w:type="spellEnd"/>
            <w:r w:rsidRPr="001A194F">
              <w:rPr>
                <w:rFonts w:ascii="Times New Roman" w:hAnsi="Times New Roman" w:cs="Times New Roman"/>
                <w:sz w:val="24"/>
                <w:szCs w:val="24"/>
              </w:rPr>
              <w:t xml:space="preserve"> writes: “Peace is a </w:t>
            </w:r>
            <w:proofErr w:type="gramStart"/>
            <w:r w:rsidRPr="001A194F">
              <w:rPr>
                <w:rFonts w:ascii="Times New Roman" w:hAnsi="Times New Roman" w:cs="Times New Roman"/>
                <w:sz w:val="24"/>
                <w:szCs w:val="24"/>
              </w:rPr>
              <w:t>much abused</w:t>
            </w:r>
            <w:proofErr w:type="gramEnd"/>
            <w:r w:rsidRPr="001A194F">
              <w:rPr>
                <w:rFonts w:ascii="Times New Roman" w:hAnsi="Times New Roman" w:cs="Times New Roman"/>
                <w:sz w:val="24"/>
                <w:szCs w:val="24"/>
              </w:rPr>
              <w:t xml:space="preserve"> word. It has been misused and misspoken by all sorts of leaders in </w:t>
            </w:r>
            <w:proofErr w:type="spellStart"/>
            <w:r w:rsidRPr="001A194F">
              <w:rPr>
                <w:rFonts w:ascii="Times New Roman" w:hAnsi="Times New Roman" w:cs="Times New Roman"/>
                <w:sz w:val="24"/>
                <w:szCs w:val="24"/>
              </w:rPr>
              <w:t>defense</w:t>
            </w:r>
            <w:proofErr w:type="spellEnd"/>
            <w:r w:rsidRPr="001A194F">
              <w:rPr>
                <w:rFonts w:ascii="Times New Roman" w:hAnsi="Times New Roman" w:cs="Times New Roman"/>
                <w:sz w:val="24"/>
                <w:szCs w:val="24"/>
              </w:rPr>
              <w:t xml:space="preserve"> of their insurgencies and wars—Stalin mobilized the Soviet Union in the name of peace, Hitler’s war to colonize Europe was to bring peace and prosperity for Germans, and even Bush’s military intervention in Iraq was to introduce peace and democracy in the region to make America look great again. These wars of the previous century were fought in the name of peace which led to the deaths of around 200 million people, mostly innocent civilians.” He adds: “The US involvement in the Afghanistan war in this century has been the longest in any foreign war, 20 years in 2021. You have to be naive to feel high-minded after having paid such a heavy toll, and have the gall to call it a “mission of peace </w:t>
            </w:r>
            <w:proofErr w:type="gramStart"/>
            <w:r w:rsidRPr="001A194F">
              <w:rPr>
                <w:rFonts w:ascii="Times New Roman" w:hAnsi="Times New Roman" w:cs="Times New Roman"/>
                <w:sz w:val="24"/>
                <w:szCs w:val="24"/>
              </w:rPr>
              <w:t>accomplished.“</w:t>
            </w:r>
            <w:proofErr w:type="gramEnd"/>
          </w:p>
          <w:p w14:paraId="7F60D82D" w14:textId="77777777" w:rsidR="006B5AAC" w:rsidRPr="001A194F" w:rsidRDefault="006B5AAC" w:rsidP="006B5AAC">
            <w:pPr>
              <w:rPr>
                <w:rFonts w:ascii="Times New Roman" w:hAnsi="Times New Roman" w:cs="Times New Roman"/>
                <w:sz w:val="24"/>
                <w:szCs w:val="24"/>
              </w:rPr>
            </w:pPr>
          </w:p>
          <w:p w14:paraId="415232CE"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By bringing together the spiritual life with the political, </w:t>
            </w:r>
            <w:proofErr w:type="spellStart"/>
            <w:r w:rsidRPr="001A194F">
              <w:rPr>
                <w:rFonts w:ascii="Times New Roman" w:hAnsi="Times New Roman" w:cs="Times New Roman"/>
                <w:sz w:val="24"/>
                <w:szCs w:val="24"/>
              </w:rPr>
              <w:t>Bhaneja</w:t>
            </w:r>
            <w:proofErr w:type="spellEnd"/>
            <w:r w:rsidRPr="001A194F">
              <w:rPr>
                <w:rFonts w:ascii="Times New Roman" w:hAnsi="Times New Roman" w:cs="Times New Roman"/>
                <w:sz w:val="24"/>
                <w:szCs w:val="24"/>
              </w:rPr>
              <w:t xml:space="preserve"> delves into the nature of personal conscience as embodied in the thoughts and actions of these peace champions. His definition of peace continues to evolve, from internal as peace of mind and personal happiness to peace outside, to see if and how it can be externalized to alleviate physical misery around. It is through this quest he came to learn about Nonkilling Peace and its measure. “Deliberate killing of humans stops progress—you stop killing, progress resumes.”</w:t>
            </w:r>
          </w:p>
          <w:p w14:paraId="0973D770" w14:textId="77777777" w:rsidR="006B5AAC" w:rsidRPr="001A194F" w:rsidRDefault="006B5AAC" w:rsidP="006B5AAC">
            <w:pPr>
              <w:rPr>
                <w:rFonts w:ascii="Times New Roman" w:hAnsi="Times New Roman" w:cs="Times New Roman"/>
                <w:sz w:val="24"/>
                <w:szCs w:val="24"/>
              </w:rPr>
            </w:pPr>
          </w:p>
          <w:p w14:paraId="3C1CABEB"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Professor Glenn D. Paige on </w:t>
            </w:r>
            <w:proofErr w:type="spellStart"/>
            <w:r w:rsidRPr="001A194F">
              <w:rPr>
                <w:rFonts w:ascii="Times New Roman" w:hAnsi="Times New Roman" w:cs="Times New Roman"/>
                <w:sz w:val="24"/>
                <w:szCs w:val="24"/>
              </w:rPr>
              <w:t>Bhaneja’s</w:t>
            </w:r>
            <w:proofErr w:type="spellEnd"/>
            <w:r w:rsidRPr="001A194F">
              <w:rPr>
                <w:rFonts w:ascii="Times New Roman" w:hAnsi="Times New Roman" w:cs="Times New Roman"/>
                <w:sz w:val="24"/>
                <w:szCs w:val="24"/>
              </w:rPr>
              <w:t xml:space="preserve"> book commented: “This is a unique contribution to nonkilling literature. Reminiscent of classics like St. Augustine and Tolstoy— it is not a story from bad to good, but from ahimsa to nonkilling—good to good.” The author brings a wealth of experience to this important topic being active in promoting alternative visions of how politics might be conducted. A continuous thread through the book is the question: could we not take a portion of the money and resources put into armaments and military research and instead direct that to a ministry of peace? An interesting and worthwhile work.</w:t>
            </w:r>
          </w:p>
          <w:p w14:paraId="32FC341C" w14:textId="77777777" w:rsidR="006B5AAC" w:rsidRPr="001A194F" w:rsidRDefault="006B5AAC" w:rsidP="006B5AAC">
            <w:pPr>
              <w:rPr>
                <w:rFonts w:ascii="Times New Roman" w:hAnsi="Times New Roman" w:cs="Times New Roman"/>
                <w:sz w:val="24"/>
                <w:szCs w:val="24"/>
              </w:rPr>
            </w:pPr>
          </w:p>
          <w:p w14:paraId="1067D291"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Balwant </w:t>
            </w:r>
            <w:proofErr w:type="spellStart"/>
            <w:r w:rsidRPr="001A194F">
              <w:rPr>
                <w:rFonts w:ascii="Times New Roman" w:hAnsi="Times New Roman" w:cs="Times New Roman"/>
                <w:sz w:val="24"/>
                <w:szCs w:val="24"/>
              </w:rPr>
              <w:t>Bhaneja</w:t>
            </w:r>
            <w:proofErr w:type="spellEnd"/>
            <w:r w:rsidRPr="001A194F">
              <w:rPr>
                <w:rFonts w:ascii="Times New Roman" w:hAnsi="Times New Roman" w:cs="Times New Roman"/>
                <w:sz w:val="24"/>
                <w:szCs w:val="24"/>
              </w:rPr>
              <w:t xml:space="preserve"> is author of six books. He has written widely on politics, </w:t>
            </w:r>
            <w:proofErr w:type="gramStart"/>
            <w:r w:rsidRPr="001A194F">
              <w:rPr>
                <w:rFonts w:ascii="Times New Roman" w:hAnsi="Times New Roman" w:cs="Times New Roman"/>
                <w:sz w:val="24"/>
                <w:szCs w:val="24"/>
              </w:rPr>
              <w:t>science</w:t>
            </w:r>
            <w:proofErr w:type="gramEnd"/>
            <w:r w:rsidRPr="001A194F">
              <w:rPr>
                <w:rFonts w:ascii="Times New Roman" w:hAnsi="Times New Roman" w:cs="Times New Roman"/>
                <w:sz w:val="24"/>
                <w:szCs w:val="24"/>
              </w:rPr>
              <w:t xml:space="preserve"> and arts. His other works include Troubled Pilgrimage: </w:t>
            </w:r>
            <w:proofErr w:type="spellStart"/>
            <w:r w:rsidRPr="001A194F">
              <w:rPr>
                <w:rFonts w:ascii="Times New Roman" w:hAnsi="Times New Roman" w:cs="Times New Roman"/>
                <w:sz w:val="24"/>
                <w:szCs w:val="24"/>
              </w:rPr>
              <w:t>Passaage</w:t>
            </w:r>
            <w:proofErr w:type="spellEnd"/>
            <w:r w:rsidRPr="001A194F">
              <w:rPr>
                <w:rFonts w:ascii="Times New Roman" w:hAnsi="Times New Roman" w:cs="Times New Roman"/>
                <w:sz w:val="24"/>
                <w:szCs w:val="24"/>
              </w:rPr>
              <w:t xml:space="preserve"> to Pakistan and Quest for Gandhi: A Nonkilling Journey (also published by CGNK). A former career diplomat with the Canadian Foreign Service, he served in London, </w:t>
            </w:r>
            <w:proofErr w:type="gramStart"/>
            <w:r w:rsidRPr="001A194F">
              <w:rPr>
                <w:rFonts w:ascii="Times New Roman" w:hAnsi="Times New Roman" w:cs="Times New Roman"/>
                <w:sz w:val="24"/>
                <w:szCs w:val="24"/>
              </w:rPr>
              <w:t>Berlin</w:t>
            </w:r>
            <w:proofErr w:type="gramEnd"/>
            <w:r w:rsidRPr="001A194F">
              <w:rPr>
                <w:rFonts w:ascii="Times New Roman" w:hAnsi="Times New Roman" w:cs="Times New Roman"/>
                <w:sz w:val="24"/>
                <w:szCs w:val="24"/>
              </w:rPr>
              <w:t xml:space="preserve"> and Bonn.</w:t>
            </w:r>
          </w:p>
          <w:p w14:paraId="7A05C795" w14:textId="77777777" w:rsidR="006B5AAC" w:rsidRPr="001A194F" w:rsidRDefault="006B5AAC" w:rsidP="006B5AAC">
            <w:pPr>
              <w:rPr>
                <w:rFonts w:ascii="Times New Roman" w:hAnsi="Times New Roman" w:cs="Times New Roman"/>
                <w:sz w:val="24"/>
                <w:szCs w:val="24"/>
              </w:rPr>
            </w:pPr>
          </w:p>
          <w:p w14:paraId="4AC6A733" w14:textId="77777777" w:rsidR="006B5AAC" w:rsidRPr="001A194F" w:rsidRDefault="006B5AAC" w:rsidP="006B5AAC">
            <w:pPr>
              <w:rPr>
                <w:rFonts w:ascii="Times New Roman" w:hAnsi="Times New Roman" w:cs="Times New Roman"/>
                <w:sz w:val="24"/>
                <w:szCs w:val="24"/>
              </w:rPr>
            </w:pPr>
            <w:r w:rsidRPr="001A194F">
              <w:rPr>
                <w:rFonts w:ascii="Times New Roman" w:hAnsi="Times New Roman" w:cs="Times New Roman"/>
                <w:sz w:val="24"/>
                <w:szCs w:val="24"/>
              </w:rPr>
              <w:t xml:space="preserve">Peace Portraits is available in paperback on Amazon </w:t>
            </w:r>
            <w:proofErr w:type="gramStart"/>
            <w:r w:rsidRPr="001A194F">
              <w:rPr>
                <w:rFonts w:ascii="Times New Roman" w:hAnsi="Times New Roman" w:cs="Times New Roman"/>
                <w:sz w:val="24"/>
                <w:szCs w:val="24"/>
              </w:rPr>
              <w:t>and also</w:t>
            </w:r>
            <w:proofErr w:type="gramEnd"/>
            <w:r w:rsidRPr="001A194F">
              <w:rPr>
                <w:rFonts w:ascii="Times New Roman" w:hAnsi="Times New Roman" w:cs="Times New Roman"/>
                <w:sz w:val="24"/>
                <w:szCs w:val="24"/>
              </w:rPr>
              <w:t xml:space="preserve"> in a digital Kindle edition. It can also be downloaded in PDF at CGNK’s </w:t>
            </w:r>
            <w:proofErr w:type="gramStart"/>
            <w:r w:rsidRPr="001A194F">
              <w:rPr>
                <w:rFonts w:ascii="Times New Roman" w:hAnsi="Times New Roman" w:cs="Times New Roman"/>
                <w:sz w:val="24"/>
                <w:szCs w:val="24"/>
              </w:rPr>
              <w:t>website</w:t>
            </w:r>
            <w:proofErr w:type="gramEnd"/>
          </w:p>
          <w:p w14:paraId="3364FEA8" w14:textId="420923F9" w:rsidR="006B5AAC" w:rsidRDefault="006B5AAC" w:rsidP="006B5AAC">
            <w:proofErr w:type="gramStart"/>
            <w:r w:rsidRPr="001A194F">
              <w:rPr>
                <w:rFonts w:ascii="Times New Roman" w:hAnsi="Times New Roman" w:cs="Times New Roman"/>
                <w:sz w:val="24"/>
                <w:szCs w:val="24"/>
              </w:rPr>
              <w:t>( Balwant</w:t>
            </w:r>
            <w:proofErr w:type="gramEnd"/>
            <w:r w:rsidRPr="001A194F">
              <w:rPr>
                <w:rFonts w:ascii="Times New Roman" w:hAnsi="Times New Roman" w:cs="Times New Roman"/>
                <w:sz w:val="24"/>
                <w:szCs w:val="24"/>
              </w:rPr>
              <w:t xml:space="preserve"> </w:t>
            </w:r>
            <w:proofErr w:type="spellStart"/>
            <w:r w:rsidRPr="001A194F">
              <w:rPr>
                <w:rFonts w:ascii="Times New Roman" w:hAnsi="Times New Roman" w:cs="Times New Roman"/>
                <w:sz w:val="24"/>
                <w:szCs w:val="24"/>
              </w:rPr>
              <w:t>Bhaneja's</w:t>
            </w:r>
            <w:proofErr w:type="spellEnd"/>
            <w:r w:rsidRPr="001A194F">
              <w:rPr>
                <w:rFonts w:ascii="Times New Roman" w:hAnsi="Times New Roman" w:cs="Times New Roman"/>
                <w:sz w:val="24"/>
                <w:szCs w:val="24"/>
              </w:rPr>
              <w:t xml:space="preserve"> article, Aspects of Nonkilling Literature, appeared in Humanizing Peace Language and Teaching magazine in October 2021)</w:t>
            </w:r>
          </w:p>
        </w:tc>
      </w:tr>
    </w:tbl>
    <w:p w14:paraId="43CF85FD" w14:textId="77777777" w:rsidR="005E638D" w:rsidRDefault="005E638D"/>
    <w:p w14:paraId="41FBB39E" w14:textId="1082270F" w:rsidR="00C66084"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4</w:t>
      </w:r>
    </w:p>
    <w:p w14:paraId="105FA087" w14:textId="77777777" w:rsidR="00C66084" w:rsidRDefault="00C66084"/>
    <w:tbl>
      <w:tblPr>
        <w:tblStyle w:val="TableGrid"/>
        <w:tblW w:w="0" w:type="auto"/>
        <w:tblLook w:val="04A0" w:firstRow="1" w:lastRow="0" w:firstColumn="1" w:lastColumn="0" w:noHBand="0" w:noVBand="1"/>
      </w:tblPr>
      <w:tblGrid>
        <w:gridCol w:w="9062"/>
      </w:tblGrid>
      <w:tr w:rsidR="00C66084" w14:paraId="1523123B" w14:textId="77777777" w:rsidTr="00C66084">
        <w:tc>
          <w:tcPr>
            <w:tcW w:w="9062" w:type="dxa"/>
          </w:tcPr>
          <w:p w14:paraId="109F7151" w14:textId="77777777" w:rsidR="00C66084" w:rsidRDefault="00C66084"/>
          <w:tbl>
            <w:tblPr>
              <w:tblW w:w="5000" w:type="pct"/>
              <w:shd w:val="clear" w:color="auto" w:fill="FFFFFF"/>
              <w:tblCellMar>
                <w:left w:w="0" w:type="dxa"/>
                <w:right w:w="0" w:type="dxa"/>
              </w:tblCellMar>
              <w:tblLook w:val="04A0" w:firstRow="1" w:lastRow="0" w:firstColumn="1" w:lastColumn="0" w:noHBand="0" w:noVBand="1"/>
            </w:tblPr>
            <w:tblGrid>
              <w:gridCol w:w="8846"/>
            </w:tblGrid>
            <w:tr w:rsidR="00C66084" w:rsidRPr="00C66084" w14:paraId="6E0BFC75" w14:textId="77777777" w:rsidTr="00C66084">
              <w:tc>
                <w:tcPr>
                  <w:tcW w:w="0" w:type="auto"/>
                  <w:shd w:val="clear" w:color="auto" w:fill="FFFFFF"/>
                  <w:tcMar>
                    <w:top w:w="150" w:type="dxa"/>
                    <w:left w:w="300" w:type="dxa"/>
                    <w:bottom w:w="150" w:type="dxa"/>
                    <w:right w:w="300" w:type="dxa"/>
                  </w:tcMar>
                  <w:vAlign w:val="center"/>
                  <w:hideMark/>
                </w:tcPr>
                <w:p w14:paraId="6A703772" w14:textId="77777777" w:rsidR="00C66084" w:rsidRPr="00C66084" w:rsidRDefault="00C66084" w:rsidP="00C66084">
                  <w:pPr>
                    <w:spacing w:after="0" w:line="540" w:lineRule="atLeast"/>
                    <w:jc w:val="center"/>
                    <w:outlineLvl w:val="0"/>
                    <w:rPr>
                      <w:rFonts w:ascii="Arial" w:eastAsia="Times New Roman" w:hAnsi="Arial" w:cs="Arial"/>
                      <w:b/>
                      <w:bCs/>
                      <w:color w:val="23496D"/>
                      <w:kern w:val="36"/>
                      <w:sz w:val="36"/>
                      <w:szCs w:val="36"/>
                      <w:lang w:eastAsia="en-GB"/>
                      <w14:ligatures w14:val="none"/>
                    </w:rPr>
                  </w:pPr>
                  <w:r w:rsidRPr="00C66084">
                    <w:rPr>
                      <w:rFonts w:ascii="Lato" w:eastAsia="Times New Roman" w:hAnsi="Lato" w:cs="Arial"/>
                      <w:b/>
                      <w:bCs/>
                      <w:color w:val="F77F00"/>
                      <w:kern w:val="36"/>
                      <w:sz w:val="36"/>
                      <w:szCs w:val="36"/>
                      <w:lang w:eastAsia="en-GB"/>
                      <w14:ligatures w14:val="none"/>
                    </w:rPr>
                    <w:t xml:space="preserve">The </w:t>
                  </w:r>
                  <w:proofErr w:type="spellStart"/>
                  <w:r w:rsidRPr="00C66084">
                    <w:rPr>
                      <w:rFonts w:ascii="Lato" w:eastAsia="Times New Roman" w:hAnsi="Lato" w:cs="Arial"/>
                      <w:b/>
                      <w:bCs/>
                      <w:color w:val="F77F00"/>
                      <w:kern w:val="36"/>
                      <w:sz w:val="36"/>
                      <w:szCs w:val="36"/>
                      <w:lang w:eastAsia="en-GB"/>
                      <w14:ligatures w14:val="none"/>
                    </w:rPr>
                    <w:t>PIEoneer</w:t>
                  </w:r>
                  <w:proofErr w:type="spellEnd"/>
                  <w:r w:rsidRPr="00C66084">
                    <w:rPr>
                      <w:rFonts w:ascii="Lato" w:eastAsia="Times New Roman" w:hAnsi="Lato" w:cs="Arial"/>
                      <w:b/>
                      <w:bCs/>
                      <w:color w:val="F77F00"/>
                      <w:kern w:val="36"/>
                      <w:sz w:val="36"/>
                      <w:szCs w:val="36"/>
                      <w:lang w:eastAsia="en-GB"/>
                      <w14:ligatures w14:val="none"/>
                    </w:rPr>
                    <w:t xml:space="preserve"> Awards 2023 finalists announced</w:t>
                  </w:r>
                </w:p>
              </w:tc>
            </w:tr>
          </w:tbl>
          <w:p w14:paraId="5CE111DC" w14:textId="77777777" w:rsidR="00C66084" w:rsidRPr="00C66084" w:rsidRDefault="00C66084" w:rsidP="00C66084">
            <w:pPr>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C66084" w:rsidRPr="00C66084" w14:paraId="2968DDC5" w14:textId="77777777" w:rsidTr="00C66084">
              <w:tc>
                <w:tcPr>
                  <w:tcW w:w="0" w:type="auto"/>
                  <w:shd w:val="clear" w:color="auto" w:fill="FFFFFF"/>
                  <w:tcMar>
                    <w:top w:w="150" w:type="dxa"/>
                    <w:left w:w="300" w:type="dxa"/>
                    <w:bottom w:w="150" w:type="dxa"/>
                    <w:right w:w="300" w:type="dxa"/>
                  </w:tcMar>
                  <w:vAlign w:val="center"/>
                  <w:hideMark/>
                </w:tcPr>
                <w:p w14:paraId="4176FA6A"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Lato" w:eastAsia="Times New Roman" w:hAnsi="Lato" w:cs="Arial"/>
                      <w:color w:val="000000"/>
                      <w:kern w:val="0"/>
                      <w:sz w:val="24"/>
                      <w:szCs w:val="24"/>
                      <w:lang w:eastAsia="en-GB"/>
                      <w14:ligatures w14:val="none"/>
                    </w:rPr>
                    <w:t xml:space="preserve">We are proud to announce our finalists for the seventh instalment of The </w:t>
                  </w:r>
                  <w:proofErr w:type="spellStart"/>
                  <w:r w:rsidRPr="00C66084">
                    <w:rPr>
                      <w:rFonts w:ascii="Lato" w:eastAsia="Times New Roman" w:hAnsi="Lato" w:cs="Arial"/>
                      <w:color w:val="000000"/>
                      <w:kern w:val="0"/>
                      <w:sz w:val="24"/>
                      <w:szCs w:val="24"/>
                      <w:lang w:eastAsia="en-GB"/>
                      <w14:ligatures w14:val="none"/>
                    </w:rPr>
                    <w:t>PIEoneer</w:t>
                  </w:r>
                  <w:proofErr w:type="spellEnd"/>
                  <w:r w:rsidRPr="00C66084">
                    <w:rPr>
                      <w:rFonts w:ascii="Lato" w:eastAsia="Times New Roman" w:hAnsi="Lato" w:cs="Arial"/>
                      <w:color w:val="000000"/>
                      <w:kern w:val="0"/>
                      <w:sz w:val="24"/>
                      <w:szCs w:val="24"/>
                      <w:lang w:eastAsia="en-GB"/>
                      <w14:ligatures w14:val="none"/>
                    </w:rPr>
                    <w:t xml:space="preserve"> Awards. </w:t>
                  </w:r>
                </w:p>
                <w:p w14:paraId="0C719804"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Arial" w:eastAsia="Times New Roman" w:hAnsi="Arial" w:cs="Arial"/>
                      <w:color w:val="23496D"/>
                      <w:kern w:val="0"/>
                      <w:sz w:val="24"/>
                      <w:szCs w:val="24"/>
                      <w:lang w:eastAsia="en-GB"/>
                      <w14:ligatures w14:val="none"/>
                    </w:rPr>
                    <w:lastRenderedPageBreak/>
                    <w:t> </w:t>
                  </w:r>
                </w:p>
                <w:p w14:paraId="7CE18D51"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Lato" w:eastAsia="Times New Roman" w:hAnsi="Lato" w:cs="Arial"/>
                      <w:color w:val="000000"/>
                      <w:kern w:val="0"/>
                      <w:sz w:val="24"/>
                      <w:szCs w:val="24"/>
                      <w:lang w:eastAsia="en-GB"/>
                      <w14:ligatures w14:val="none"/>
                    </w:rPr>
                    <w:t>It has been another hotly contested year, with hundreds of examples of inspiring innovation being demonstrated through the entries. Our list of finalists is a diverse, dynamic collection of the impressive work being done by 144 organisations from 26 countries.</w:t>
                  </w:r>
                </w:p>
                <w:p w14:paraId="73F761A5"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Arial" w:eastAsia="Times New Roman" w:hAnsi="Arial" w:cs="Arial"/>
                      <w:color w:val="23496D"/>
                      <w:kern w:val="0"/>
                      <w:sz w:val="24"/>
                      <w:szCs w:val="24"/>
                      <w:lang w:eastAsia="en-GB"/>
                      <w14:ligatures w14:val="none"/>
                    </w:rPr>
                    <w:t> </w:t>
                  </w:r>
                </w:p>
                <w:p w14:paraId="7469F5A4"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Lato" w:eastAsia="Times New Roman" w:hAnsi="Lato" w:cs="Arial"/>
                      <w:color w:val="000000"/>
                      <w:kern w:val="0"/>
                      <w:sz w:val="24"/>
                      <w:szCs w:val="24"/>
                      <w:lang w:eastAsia="en-GB"/>
                      <w14:ligatures w14:val="none"/>
                    </w:rPr>
                    <w:t>Putting together an entry takes a lot of time and work, so thank you to everyone who entered and congratulations to all our finalists. </w:t>
                  </w:r>
                </w:p>
                <w:p w14:paraId="20019AC7"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Arial" w:eastAsia="Times New Roman" w:hAnsi="Arial" w:cs="Arial"/>
                      <w:color w:val="23496D"/>
                      <w:kern w:val="0"/>
                      <w:sz w:val="24"/>
                      <w:szCs w:val="24"/>
                      <w:lang w:eastAsia="en-GB"/>
                      <w14:ligatures w14:val="none"/>
                    </w:rPr>
                    <w:t> </w:t>
                  </w:r>
                </w:p>
                <w:p w14:paraId="789B840E"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Lato" w:eastAsia="Times New Roman" w:hAnsi="Lato" w:cs="Arial"/>
                      <w:color w:val="000000"/>
                      <w:kern w:val="0"/>
                      <w:sz w:val="24"/>
                      <w:szCs w:val="24"/>
                      <w:lang w:eastAsia="en-GB"/>
                      <w14:ligatures w14:val="none"/>
                    </w:rPr>
                    <w:t>Click below to see this year's finalists and maybe a familiar face or two. If you spot someone you know, why not share the good news on social media?</w:t>
                  </w:r>
                </w:p>
                <w:p w14:paraId="0125FD08" w14:textId="77777777" w:rsidR="00C66084" w:rsidRPr="00C66084" w:rsidRDefault="00C66084" w:rsidP="00C66084">
                  <w:pPr>
                    <w:spacing w:after="0" w:line="420" w:lineRule="atLeast"/>
                    <w:rPr>
                      <w:rFonts w:ascii="Arial" w:eastAsia="Times New Roman" w:hAnsi="Arial" w:cs="Arial"/>
                      <w:color w:val="23496D"/>
                      <w:kern w:val="0"/>
                      <w:sz w:val="24"/>
                      <w:szCs w:val="24"/>
                      <w:lang w:eastAsia="en-GB"/>
                      <w14:ligatures w14:val="none"/>
                    </w:rPr>
                  </w:pPr>
                  <w:r w:rsidRPr="00C66084">
                    <w:rPr>
                      <w:rFonts w:ascii="Arial" w:eastAsia="Times New Roman" w:hAnsi="Arial" w:cs="Arial"/>
                      <w:color w:val="23496D"/>
                      <w:kern w:val="0"/>
                      <w:sz w:val="24"/>
                      <w:szCs w:val="24"/>
                      <w:lang w:eastAsia="en-GB"/>
                      <w14:ligatures w14:val="none"/>
                    </w:rPr>
                    <w:t> </w:t>
                  </w:r>
                </w:p>
              </w:tc>
            </w:tr>
          </w:tbl>
          <w:p w14:paraId="37109B72" w14:textId="77777777" w:rsidR="00C66084" w:rsidRPr="00C66084" w:rsidRDefault="00C66084" w:rsidP="00C66084">
            <w:pPr>
              <w:rPr>
                <w:rFonts w:ascii="Times New Roman" w:eastAsia="Times New Roman" w:hAnsi="Times New Roman" w:cs="Times New Roman"/>
                <w:vanish/>
                <w:kern w:val="0"/>
                <w:sz w:val="24"/>
                <w:szCs w:val="24"/>
                <w:lang w:eastAsia="en-GB"/>
                <w14:ligatures w14:val="none"/>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C66084" w:rsidRPr="00C66084" w14:paraId="406364D7" w14:textId="77777777" w:rsidTr="00C66084">
              <w:tc>
                <w:tcPr>
                  <w:tcW w:w="0" w:type="auto"/>
                  <w:shd w:val="clear" w:color="auto" w:fill="FFFFFF"/>
                  <w:tcMar>
                    <w:top w:w="150" w:type="dxa"/>
                    <w:left w:w="300" w:type="dxa"/>
                    <w:bottom w:w="15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210"/>
                  </w:tblGrid>
                  <w:tr w:rsidR="00C66084" w:rsidRPr="00C66084" w14:paraId="07F93BA3" w14:textId="77777777" w:rsidTr="00C66084">
                    <w:trPr>
                      <w:jc w:val="center"/>
                    </w:trPr>
                    <w:tc>
                      <w:tcPr>
                        <w:tcW w:w="0" w:type="auto"/>
                        <w:shd w:val="clear" w:color="auto" w:fill="F77F00"/>
                        <w:vAlign w:val="center"/>
                        <w:hideMark/>
                      </w:tcPr>
                      <w:p w14:paraId="13283155" w14:textId="77777777" w:rsidR="00C66084" w:rsidRPr="00C66084" w:rsidRDefault="00000000" w:rsidP="00C66084">
                        <w:pPr>
                          <w:spacing w:after="0" w:line="240" w:lineRule="auto"/>
                          <w:jc w:val="center"/>
                          <w:rPr>
                            <w:rFonts w:ascii="Arial" w:eastAsia="Times New Roman" w:hAnsi="Arial" w:cs="Arial"/>
                            <w:color w:val="23496D"/>
                            <w:kern w:val="0"/>
                            <w:sz w:val="23"/>
                            <w:szCs w:val="23"/>
                            <w:lang w:eastAsia="en-GB"/>
                            <w14:ligatures w14:val="none"/>
                          </w:rPr>
                        </w:pPr>
                        <w:hyperlink r:id="rId7" w:tgtFrame="_blank" w:history="1">
                          <w:r w:rsidR="00C66084" w:rsidRPr="00C66084">
                            <w:rPr>
                              <w:rFonts w:ascii="Lato" w:eastAsia="Times New Roman" w:hAnsi="Lato" w:cs="Arial"/>
                              <w:color w:val="FFFFFF"/>
                              <w:kern w:val="0"/>
                              <w:sz w:val="36"/>
                              <w:szCs w:val="36"/>
                              <w:lang w:eastAsia="en-GB"/>
                              <w14:ligatures w14:val="none"/>
                            </w:rPr>
                            <w:t>Finalists 2023</w:t>
                          </w:r>
                        </w:hyperlink>
                      </w:p>
                    </w:tc>
                  </w:tr>
                </w:tbl>
                <w:p w14:paraId="7F7180B4" w14:textId="77777777" w:rsidR="00C66084" w:rsidRPr="00C66084" w:rsidRDefault="00C66084" w:rsidP="00C66084">
                  <w:pPr>
                    <w:spacing w:after="0" w:line="240" w:lineRule="auto"/>
                    <w:rPr>
                      <w:rFonts w:ascii="Arial" w:eastAsia="Times New Roman" w:hAnsi="Arial" w:cs="Arial"/>
                      <w:color w:val="23496D"/>
                      <w:kern w:val="0"/>
                      <w:sz w:val="23"/>
                      <w:szCs w:val="23"/>
                      <w:lang w:eastAsia="en-GB"/>
                      <w14:ligatures w14:val="none"/>
                    </w:rPr>
                  </w:pPr>
                </w:p>
              </w:tc>
            </w:tr>
          </w:tbl>
          <w:p w14:paraId="72A73ED9" w14:textId="77777777" w:rsidR="00C66084" w:rsidRDefault="00C66084"/>
        </w:tc>
      </w:tr>
    </w:tbl>
    <w:p w14:paraId="2EA84A17" w14:textId="77777777" w:rsidR="00C66084" w:rsidRDefault="00C66084"/>
    <w:p w14:paraId="656DCBD3" w14:textId="7D6DE978" w:rsidR="00272BD9"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5</w:t>
      </w:r>
    </w:p>
    <w:tbl>
      <w:tblPr>
        <w:tblStyle w:val="TableGrid"/>
        <w:tblW w:w="0" w:type="auto"/>
        <w:tblLook w:val="04A0" w:firstRow="1" w:lastRow="0" w:firstColumn="1" w:lastColumn="0" w:noHBand="0" w:noVBand="1"/>
      </w:tblPr>
      <w:tblGrid>
        <w:gridCol w:w="9062"/>
      </w:tblGrid>
      <w:tr w:rsidR="00272BD9" w14:paraId="039470E7" w14:textId="77777777" w:rsidTr="00272BD9">
        <w:tc>
          <w:tcPr>
            <w:tcW w:w="9062" w:type="dxa"/>
          </w:tcPr>
          <w:tbl>
            <w:tblPr>
              <w:tblW w:w="5000" w:type="pct"/>
              <w:tblCellMar>
                <w:left w:w="0" w:type="dxa"/>
                <w:right w:w="0" w:type="dxa"/>
              </w:tblCellMar>
              <w:tblLook w:val="04A0" w:firstRow="1" w:lastRow="0" w:firstColumn="1" w:lastColumn="0" w:noHBand="0" w:noVBand="1"/>
            </w:tblPr>
            <w:tblGrid>
              <w:gridCol w:w="8846"/>
            </w:tblGrid>
            <w:tr w:rsidR="00272BD9" w:rsidRPr="00272BD9" w14:paraId="6F88B5BC" w14:textId="77777777" w:rsidTr="00272BD9">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46"/>
                  </w:tblGrid>
                  <w:tr w:rsidR="00272BD9" w:rsidRPr="001A194F" w14:paraId="398C208A" w14:textId="77777777">
                    <w:tc>
                      <w:tcPr>
                        <w:tcW w:w="0" w:type="auto"/>
                        <w:tcMar>
                          <w:top w:w="0" w:type="dxa"/>
                          <w:left w:w="270" w:type="dxa"/>
                          <w:bottom w:w="135" w:type="dxa"/>
                          <w:right w:w="270" w:type="dxa"/>
                        </w:tcMar>
                        <w:hideMark/>
                      </w:tcPr>
                      <w:p w14:paraId="036034D7" w14:textId="77777777" w:rsidR="00272BD9" w:rsidRPr="001A194F" w:rsidRDefault="00272BD9" w:rsidP="00272BD9">
                        <w:pPr>
                          <w:spacing w:before="150" w:after="150" w:line="360" w:lineRule="atLeast"/>
                          <w:rPr>
                            <w:rFonts w:ascii="Helvetica" w:eastAsia="Times New Roman" w:hAnsi="Helvetica" w:cs="Helvetica"/>
                            <w:color w:val="202020"/>
                            <w:kern w:val="0"/>
                            <w:sz w:val="20"/>
                            <w:szCs w:val="20"/>
                            <w:lang w:eastAsia="en-GB"/>
                            <w14:ligatures w14:val="none"/>
                          </w:rPr>
                        </w:pPr>
                        <w:proofErr w:type="gramStart"/>
                        <w:r w:rsidRPr="001A194F">
                          <w:rPr>
                            <w:rFonts w:ascii="Open Sans" w:eastAsia="Times New Roman" w:hAnsi="Open Sans" w:cs="Open Sans"/>
                            <w:color w:val="202020"/>
                            <w:kern w:val="0"/>
                            <w:sz w:val="20"/>
                            <w:szCs w:val="20"/>
                            <w:lang w:eastAsia="en-GB"/>
                            <w14:ligatures w14:val="none"/>
                          </w:rPr>
                          <w:t>Hello Hanna</w:t>
                        </w:r>
                        <w:proofErr w:type="gramEnd"/>
                        <w:r w:rsidRPr="001A194F">
                          <w:rPr>
                            <w:rFonts w:ascii="Helvetica" w:eastAsia="Times New Roman" w:hAnsi="Helvetica" w:cs="Helvetica"/>
                            <w:color w:val="202020"/>
                            <w:kern w:val="0"/>
                            <w:sz w:val="20"/>
                            <w:szCs w:val="20"/>
                            <w:lang w:eastAsia="en-GB"/>
                            <w14:ligatures w14:val="none"/>
                          </w:rPr>
                          <w:br/>
                        </w:r>
                        <w:r w:rsidRPr="001A194F">
                          <w:rPr>
                            <w:rFonts w:ascii="Helvetica" w:eastAsia="Times New Roman" w:hAnsi="Helvetica" w:cs="Helvetica"/>
                            <w:color w:val="202020"/>
                            <w:kern w:val="0"/>
                            <w:sz w:val="20"/>
                            <w:szCs w:val="20"/>
                            <w:lang w:eastAsia="en-GB"/>
                            <w14:ligatures w14:val="none"/>
                          </w:rPr>
                          <w:br/>
                        </w:r>
                        <w:r w:rsidRPr="001A194F">
                          <w:rPr>
                            <w:rFonts w:ascii="Open Sans" w:eastAsia="Times New Roman" w:hAnsi="Open Sans" w:cs="Open Sans"/>
                            <w:color w:val="202020"/>
                            <w:kern w:val="0"/>
                            <w:sz w:val="20"/>
                            <w:szCs w:val="20"/>
                            <w:lang w:eastAsia="en-GB"/>
                            <w14:ligatures w14:val="none"/>
                          </w:rPr>
                          <w:t>A new month is upon us and my new month's resolution is to send out a monthly roundup email (every month!)</w:t>
                        </w:r>
                        <w:r w:rsidRPr="001A194F">
                          <w:rPr>
                            <w:rFonts w:ascii="Helvetica" w:eastAsia="Times New Roman" w:hAnsi="Helvetica" w:cs="Helvetica"/>
                            <w:color w:val="202020"/>
                            <w:kern w:val="0"/>
                            <w:sz w:val="20"/>
                            <w:szCs w:val="20"/>
                            <w:lang w:eastAsia="en-GB"/>
                            <w14:ligatures w14:val="none"/>
                          </w:rPr>
                          <w:br/>
                        </w:r>
                        <w:r w:rsidRPr="001A194F">
                          <w:rPr>
                            <w:rFonts w:ascii="Helvetica" w:eastAsia="Times New Roman" w:hAnsi="Helvetica" w:cs="Helvetica"/>
                            <w:color w:val="202020"/>
                            <w:kern w:val="0"/>
                            <w:sz w:val="20"/>
                            <w:szCs w:val="20"/>
                            <w:lang w:eastAsia="en-GB"/>
                            <w14:ligatures w14:val="none"/>
                          </w:rPr>
                          <w:br/>
                        </w:r>
                        <w:r w:rsidRPr="001A194F">
                          <w:rPr>
                            <w:rFonts w:ascii="Open Sans" w:eastAsia="Times New Roman" w:hAnsi="Open Sans" w:cs="Open Sans"/>
                            <w:color w:val="202020"/>
                            <w:kern w:val="0"/>
                            <w:sz w:val="20"/>
                            <w:szCs w:val="20"/>
                            <w:lang w:eastAsia="en-GB"/>
                            <w14:ligatures w14:val="none"/>
                          </w:rPr>
                          <w:t>Here are five things you may have missed:</w:t>
                        </w:r>
                      </w:p>
                      <w:p w14:paraId="139440F1" w14:textId="6452B05F" w:rsidR="00272BD9" w:rsidRPr="001A194F" w:rsidRDefault="00272BD9" w:rsidP="001A194F">
                        <w:pPr>
                          <w:spacing w:after="0" w:line="360" w:lineRule="atLeast"/>
                          <w:rPr>
                            <w:rFonts w:ascii="Helvetica" w:eastAsia="Times New Roman" w:hAnsi="Helvetica" w:cs="Helvetica"/>
                            <w:color w:val="202020"/>
                            <w:kern w:val="0"/>
                            <w:sz w:val="20"/>
                            <w:szCs w:val="20"/>
                            <w:lang w:eastAsia="en-GB"/>
                            <w14:ligatures w14:val="none"/>
                          </w:rPr>
                        </w:pPr>
                        <w:r w:rsidRPr="001A194F">
                          <w:rPr>
                            <w:rFonts w:ascii="Helvetica" w:eastAsia="Times New Roman" w:hAnsi="Helvetica" w:cs="Helvetica"/>
                            <w:color w:val="202020"/>
                            <w:kern w:val="0"/>
                            <w:sz w:val="20"/>
                            <w:szCs w:val="20"/>
                            <w:lang w:eastAsia="en-GB"/>
                            <w14:ligatures w14:val="none"/>
                          </w:rPr>
                          <w:br/>
                        </w:r>
                        <w:r w:rsidRPr="001A194F">
                          <w:rPr>
                            <w:rFonts w:ascii="Open Sans" w:eastAsia="Times New Roman" w:hAnsi="Open Sans" w:cs="Open Sans"/>
                            <w:b/>
                            <w:bCs/>
                            <w:color w:val="202020"/>
                            <w:kern w:val="0"/>
                            <w:sz w:val="20"/>
                            <w:szCs w:val="20"/>
                            <w:lang w:eastAsia="en-GB"/>
                            <w14:ligatures w14:val="none"/>
                          </w:rPr>
                          <w:t>1. Ten ideas for using book images</w:t>
                        </w:r>
                        <w:r w:rsidRPr="001A194F">
                          <w:rPr>
                            <w:rFonts w:ascii="Open Sans" w:eastAsia="Times New Roman" w:hAnsi="Open Sans" w:cs="Open Sans"/>
                            <w:color w:val="202020"/>
                            <w:kern w:val="0"/>
                            <w:sz w:val="20"/>
                            <w:szCs w:val="20"/>
                            <w:lang w:eastAsia="en-GB"/>
                            <w14:ligatures w14:val="none"/>
                          </w:rPr>
                          <w:br/>
                          <w:t xml:space="preserve">In this </w:t>
                        </w:r>
                        <w:proofErr w:type="spellStart"/>
                        <w:r w:rsidRPr="001A194F">
                          <w:rPr>
                            <w:rFonts w:ascii="Open Sans" w:eastAsia="Times New Roman" w:hAnsi="Open Sans" w:cs="Open Sans"/>
                            <w:color w:val="202020"/>
                            <w:kern w:val="0"/>
                            <w:sz w:val="20"/>
                            <w:szCs w:val="20"/>
                            <w:lang w:eastAsia="en-GB"/>
                            <w14:ligatures w14:val="none"/>
                          </w:rPr>
                          <w:t>LessonStream</w:t>
                        </w:r>
                        <w:proofErr w:type="spellEnd"/>
                        <w:r w:rsidRPr="001A194F">
                          <w:rPr>
                            <w:rFonts w:ascii="Open Sans" w:eastAsia="Times New Roman" w:hAnsi="Open Sans" w:cs="Open Sans"/>
                            <w:color w:val="202020"/>
                            <w:kern w:val="0"/>
                            <w:sz w:val="20"/>
                            <w:szCs w:val="20"/>
                            <w:lang w:eastAsia="en-GB"/>
                            <w14:ligatures w14:val="none"/>
                          </w:rPr>
                          <w:t xml:space="preserve"> LIVE, I shared ten visual teaching ideas with an emphasis on grammar. All images were sourced from Amazon.com</w:t>
                        </w:r>
                        <w:r w:rsidRPr="001A194F">
                          <w:rPr>
                            <w:rFonts w:ascii="Open Sans" w:eastAsia="Times New Roman" w:hAnsi="Open Sans" w:cs="Open Sans"/>
                            <w:color w:val="202020"/>
                            <w:kern w:val="0"/>
                            <w:sz w:val="20"/>
                            <w:szCs w:val="20"/>
                            <w:lang w:eastAsia="en-GB"/>
                            <w14:ligatures w14:val="none"/>
                          </w:rPr>
                          <w:br/>
                        </w:r>
                        <w:r w:rsidRPr="001A194F">
                          <w:rPr>
                            <w:rFonts w:ascii="Arial" w:eastAsia="Times New Roman" w:hAnsi="Arial" w:cs="Arial"/>
                            <w:color w:val="202020"/>
                            <w:kern w:val="0"/>
                            <w:sz w:val="20"/>
                            <w:szCs w:val="20"/>
                            <w:lang w:eastAsia="en-GB"/>
                            <w14:ligatures w14:val="none"/>
                          </w:rPr>
                          <w:t>►</w:t>
                        </w:r>
                        <w:r w:rsidRPr="001A194F">
                          <w:rPr>
                            <w:rFonts w:ascii="Open Sans" w:eastAsia="Times New Roman" w:hAnsi="Open Sans" w:cs="Open Sans"/>
                            <w:color w:val="202020"/>
                            <w:kern w:val="0"/>
                            <w:sz w:val="20"/>
                            <w:szCs w:val="20"/>
                            <w:lang w:eastAsia="en-GB"/>
                            <w14:ligatures w14:val="none"/>
                          </w:rPr>
                          <w:t> </w:t>
                        </w:r>
                        <w:hyperlink r:id="rId8" w:tgtFrame="_blank" w:history="1">
                          <w:r w:rsidRPr="001A194F">
                            <w:rPr>
                              <w:rFonts w:ascii="Open Sans" w:eastAsia="Times New Roman" w:hAnsi="Open Sans" w:cs="Open Sans"/>
                              <w:color w:val="007C89"/>
                              <w:kern w:val="0"/>
                              <w:sz w:val="20"/>
                              <w:szCs w:val="20"/>
                              <w:u w:val="single"/>
                              <w:lang w:eastAsia="en-GB"/>
                              <w14:ligatures w14:val="none"/>
                            </w:rPr>
                            <w:t>Click here to watch the recording</w:t>
                          </w:r>
                        </w:hyperlink>
                        <w:r w:rsidRPr="001A194F">
                          <w:rPr>
                            <w:rFonts w:ascii="Open Sans" w:eastAsia="Times New Roman" w:hAnsi="Open Sans" w:cs="Open Sans"/>
                            <w:color w:val="202020"/>
                            <w:kern w:val="0"/>
                            <w:sz w:val="20"/>
                            <w:szCs w:val="20"/>
                            <w:lang w:eastAsia="en-GB"/>
                            <w14:ligatures w14:val="none"/>
                          </w:rPr>
                          <w:br/>
                        </w:r>
                        <w:r w:rsidRPr="001A194F">
                          <w:rPr>
                            <w:rFonts w:ascii="Open Sans" w:eastAsia="Times New Roman" w:hAnsi="Open Sans" w:cs="Open Sans"/>
                            <w:noProof/>
                            <w:color w:val="202020"/>
                            <w:kern w:val="0"/>
                            <w:sz w:val="20"/>
                            <w:szCs w:val="20"/>
                            <w:lang w:eastAsia="en-GB"/>
                            <w14:ligatures w14:val="none"/>
                          </w:rPr>
                          <w:drawing>
                            <wp:inline distT="0" distB="0" distL="0" distR="0" wp14:anchorId="3694A9D1" wp14:editId="4B347FB0">
                              <wp:extent cx="685800" cy="685800"/>
                              <wp:effectExtent l="0" t="0" r="0" b="0"/>
                              <wp:docPr id="1341686321"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1A194F">
                          <w:rPr>
                            <w:rFonts w:ascii="Open Sans" w:eastAsia="Times New Roman" w:hAnsi="Open Sans" w:cs="Open Sans"/>
                            <w:color w:val="202020"/>
                            <w:kern w:val="0"/>
                            <w:sz w:val="20"/>
                            <w:szCs w:val="20"/>
                            <w:lang w:eastAsia="en-GB"/>
                            <w14:ligatures w14:val="none"/>
                          </w:rPr>
                          <w:t> </w:t>
                        </w:r>
                        <w:hyperlink r:id="rId10" w:tgtFrame="_blank" w:history="1">
                          <w:r w:rsidRPr="001A194F">
                            <w:rPr>
                              <w:rFonts w:ascii="Open Sans" w:eastAsia="Times New Roman" w:hAnsi="Open Sans" w:cs="Open Sans"/>
                              <w:color w:val="007C89"/>
                              <w:kern w:val="0"/>
                              <w:sz w:val="20"/>
                              <w:szCs w:val="20"/>
                              <w:u w:val="single"/>
                              <w:lang w:eastAsia="en-GB"/>
                              <w14:ligatures w14:val="none"/>
                            </w:rPr>
                            <w:t>Click here to download the slideshow</w:t>
                          </w:r>
                        </w:hyperlink>
                        <w:r w:rsidRPr="001A194F">
                          <w:rPr>
                            <w:rFonts w:ascii="Open Sans" w:eastAsia="Times New Roman" w:hAnsi="Open Sans" w:cs="Open Sans"/>
                            <w:color w:val="202020"/>
                            <w:kern w:val="0"/>
                            <w:sz w:val="20"/>
                            <w:szCs w:val="20"/>
                            <w:lang w:eastAsia="en-GB"/>
                            <w14:ligatures w14:val="none"/>
                          </w:rPr>
                          <w:br/>
                        </w:r>
                        <w:r w:rsidRPr="001A194F">
                          <w:rPr>
                            <w:rFonts w:ascii="Open Sans" w:eastAsia="Times New Roman" w:hAnsi="Open Sans" w:cs="Open Sans"/>
                            <w:color w:val="202020"/>
                            <w:kern w:val="0"/>
                            <w:sz w:val="20"/>
                            <w:szCs w:val="20"/>
                            <w:lang w:eastAsia="en-GB"/>
                            <w14:ligatures w14:val="none"/>
                          </w:rPr>
                          <w:br/>
                        </w:r>
                        <w:r w:rsidRPr="001A194F">
                          <w:rPr>
                            <w:rFonts w:ascii="Open Sans" w:eastAsia="Times New Roman" w:hAnsi="Open Sans" w:cs="Open Sans"/>
                            <w:b/>
                            <w:bCs/>
                            <w:color w:val="202020"/>
                            <w:kern w:val="0"/>
                            <w:sz w:val="20"/>
                            <w:szCs w:val="20"/>
                            <w:lang w:eastAsia="en-GB"/>
                            <w14:ligatures w14:val="none"/>
                          </w:rPr>
                          <w:t xml:space="preserve">2. On the </w:t>
                        </w:r>
                        <w:proofErr w:type="spellStart"/>
                        <w:r w:rsidRPr="001A194F">
                          <w:rPr>
                            <w:rFonts w:ascii="Open Sans" w:eastAsia="Times New Roman" w:hAnsi="Open Sans" w:cs="Open Sans"/>
                            <w:b/>
                            <w:bCs/>
                            <w:color w:val="202020"/>
                            <w:kern w:val="0"/>
                            <w:sz w:val="20"/>
                            <w:szCs w:val="20"/>
                            <w:lang w:eastAsia="en-GB"/>
                            <w14:ligatures w14:val="none"/>
                          </w:rPr>
                          <w:t>LessonStream</w:t>
                        </w:r>
                        <w:proofErr w:type="spellEnd"/>
                        <w:r w:rsidRPr="001A194F">
                          <w:rPr>
                            <w:rFonts w:ascii="Open Sans" w:eastAsia="Times New Roman" w:hAnsi="Open Sans" w:cs="Open Sans"/>
                            <w:b/>
                            <w:bCs/>
                            <w:color w:val="202020"/>
                            <w:kern w:val="0"/>
                            <w:sz w:val="20"/>
                            <w:szCs w:val="20"/>
                            <w:lang w:eastAsia="en-GB"/>
                            <w14:ligatures w14:val="none"/>
                          </w:rPr>
                          <w:t xml:space="preserve"> blog</w:t>
                        </w:r>
                        <w:r w:rsidRPr="001A194F">
                          <w:rPr>
                            <w:rFonts w:ascii="Open Sans" w:eastAsia="Times New Roman" w:hAnsi="Open Sans" w:cs="Open Sans"/>
                            <w:color w:val="202020"/>
                            <w:kern w:val="0"/>
                            <w:sz w:val="20"/>
                            <w:szCs w:val="20"/>
                            <w:lang w:eastAsia="en-GB"/>
                            <w14:ligatures w14:val="none"/>
                          </w:rPr>
                          <w:br/>
                          <w:t>"A silent approach to video"</w:t>
                        </w:r>
                        <w:r w:rsidRPr="001A194F">
                          <w:rPr>
                            <w:rFonts w:ascii="Open Sans" w:eastAsia="Times New Roman" w:hAnsi="Open Sans" w:cs="Open Sans"/>
                            <w:color w:val="202020"/>
                            <w:kern w:val="0"/>
                            <w:sz w:val="20"/>
                            <w:szCs w:val="20"/>
                            <w:lang w:eastAsia="en-GB"/>
                            <w14:ligatures w14:val="none"/>
                          </w:rPr>
                          <w:br/>
                        </w:r>
                        <w:r w:rsidRPr="001A194F">
                          <w:rPr>
                            <w:rFonts w:ascii="Open Sans" w:eastAsia="Times New Roman" w:hAnsi="Open Sans" w:cs="Open Sans"/>
                            <w:i/>
                            <w:iCs/>
                            <w:color w:val="202020"/>
                            <w:kern w:val="0"/>
                            <w:sz w:val="20"/>
                            <w:szCs w:val="20"/>
                            <w:lang w:eastAsia="en-GB"/>
                            <w14:ligatures w14:val="none"/>
                          </w:rPr>
                          <w:lastRenderedPageBreak/>
                          <w:t xml:space="preserve">Silent viewing is a standard way to use video in the classroom. The idea is simple: the teacher plays the video with the sound down and students </w:t>
                        </w:r>
                        <w:proofErr w:type="gramStart"/>
                        <w:r w:rsidRPr="001A194F">
                          <w:rPr>
                            <w:rFonts w:ascii="Open Sans" w:eastAsia="Times New Roman" w:hAnsi="Open Sans" w:cs="Open Sans"/>
                            <w:i/>
                            <w:iCs/>
                            <w:color w:val="202020"/>
                            <w:kern w:val="0"/>
                            <w:sz w:val="20"/>
                            <w:szCs w:val="20"/>
                            <w:lang w:eastAsia="en-GB"/>
                            <w14:ligatures w14:val="none"/>
                          </w:rPr>
                          <w:t>have to</w:t>
                        </w:r>
                        <w:proofErr w:type="gramEnd"/>
                        <w:r w:rsidRPr="001A194F">
                          <w:rPr>
                            <w:rFonts w:ascii="Open Sans" w:eastAsia="Times New Roman" w:hAnsi="Open Sans" w:cs="Open Sans"/>
                            <w:i/>
                            <w:iCs/>
                            <w:color w:val="202020"/>
                            <w:kern w:val="0"/>
                            <w:sz w:val="20"/>
                            <w:szCs w:val="20"/>
                            <w:lang w:eastAsia="en-GB"/>
                            <w14:ligatures w14:val="none"/>
                          </w:rPr>
                          <w:t xml:space="preserve"> guess what the characters are talking about, what they are saying, etc. However, as we will see in this post, there is an alternative approach that can be a lot more effective.</w:t>
                        </w:r>
                        <w:r w:rsidRPr="001A194F">
                          <w:rPr>
                            <w:rFonts w:ascii="Helvetica" w:eastAsia="Times New Roman" w:hAnsi="Helvetica" w:cs="Helvetica"/>
                            <w:color w:val="202020"/>
                            <w:kern w:val="0"/>
                            <w:sz w:val="20"/>
                            <w:szCs w:val="20"/>
                            <w:lang w:eastAsia="en-GB"/>
                            <w14:ligatures w14:val="none"/>
                          </w:rPr>
                          <w:br/>
                        </w:r>
                        <w:r w:rsidRPr="001A194F">
                          <w:rPr>
                            <w:rFonts w:ascii="Helvetica" w:eastAsia="Times New Roman" w:hAnsi="Helvetica" w:cs="Helvetica"/>
                            <w:noProof/>
                            <w:color w:val="202020"/>
                            <w:kern w:val="0"/>
                            <w:sz w:val="20"/>
                            <w:szCs w:val="20"/>
                            <w:lang w:eastAsia="en-GB"/>
                            <w14:ligatures w14:val="none"/>
                          </w:rPr>
                          <w:drawing>
                            <wp:inline distT="0" distB="0" distL="0" distR="0" wp14:anchorId="00437BB7" wp14:editId="1414F509">
                              <wp:extent cx="685800" cy="685800"/>
                              <wp:effectExtent l="0" t="0" r="0" b="0"/>
                              <wp:docPr id="1110439611"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1A194F">
                          <w:rPr>
                            <w:rFonts w:ascii="Helvetica" w:eastAsia="Times New Roman" w:hAnsi="Helvetica" w:cs="Helvetica"/>
                            <w:color w:val="202020"/>
                            <w:kern w:val="0"/>
                            <w:sz w:val="20"/>
                            <w:szCs w:val="20"/>
                            <w:lang w:eastAsia="en-GB"/>
                            <w14:ligatures w14:val="none"/>
                          </w:rPr>
                          <w:t> </w:t>
                        </w:r>
                        <w:hyperlink r:id="rId12" w:tgtFrame="_blank" w:history="1">
                          <w:r w:rsidRPr="001A194F">
                            <w:rPr>
                              <w:rFonts w:ascii="Open Sans" w:eastAsia="Times New Roman" w:hAnsi="Open Sans" w:cs="Open Sans"/>
                              <w:color w:val="007C89"/>
                              <w:kern w:val="0"/>
                              <w:sz w:val="20"/>
                              <w:szCs w:val="20"/>
                              <w:u w:val="single"/>
                              <w:lang w:eastAsia="en-GB"/>
                              <w14:ligatures w14:val="none"/>
                            </w:rPr>
                            <w:t>Click here to read more</w:t>
                          </w:r>
                        </w:hyperlink>
                        <w:r w:rsidRPr="001A194F">
                          <w:rPr>
                            <w:rFonts w:ascii="Helvetica" w:eastAsia="Times New Roman" w:hAnsi="Helvetica" w:cs="Helvetica"/>
                            <w:color w:val="202020"/>
                            <w:kern w:val="0"/>
                            <w:sz w:val="20"/>
                            <w:szCs w:val="20"/>
                            <w:lang w:eastAsia="en-GB"/>
                            <w14:ligatures w14:val="none"/>
                          </w:rPr>
                          <w:br/>
                        </w:r>
                        <w:r w:rsidRPr="001A194F">
                          <w:rPr>
                            <w:rFonts w:ascii="Open Sans" w:eastAsia="Times New Roman" w:hAnsi="Open Sans" w:cs="Open Sans"/>
                            <w:color w:val="202020"/>
                            <w:kern w:val="0"/>
                            <w:sz w:val="20"/>
                            <w:szCs w:val="20"/>
                            <w:lang w:eastAsia="en-GB"/>
                            <w14:ligatures w14:val="none"/>
                          </w:rPr>
                          <w:br/>
                          <w:t>Jamie</w:t>
                        </w:r>
                        <w:r w:rsidR="001A194F" w:rsidRPr="001A194F">
                          <w:rPr>
                            <w:rFonts w:ascii="Open Sans" w:eastAsia="Times New Roman" w:hAnsi="Open Sans" w:cs="Open Sans"/>
                            <w:color w:val="202020"/>
                            <w:kern w:val="0"/>
                            <w:sz w:val="20"/>
                            <w:szCs w:val="20"/>
                            <w:lang w:eastAsia="en-GB"/>
                            <w14:ligatures w14:val="none"/>
                          </w:rPr>
                          <w:t xml:space="preserve"> Keddie</w:t>
                        </w:r>
                      </w:p>
                    </w:tc>
                  </w:tr>
                </w:tbl>
                <w:p w14:paraId="4FC91072" w14:textId="77777777" w:rsidR="00272BD9" w:rsidRPr="001A194F" w:rsidRDefault="00272BD9" w:rsidP="00272BD9">
                  <w:pPr>
                    <w:spacing w:after="0" w:line="240" w:lineRule="auto"/>
                    <w:rPr>
                      <w:rFonts w:ascii="Arial" w:eastAsia="Times New Roman" w:hAnsi="Arial" w:cs="Arial"/>
                      <w:color w:val="222222"/>
                      <w:kern w:val="0"/>
                      <w:sz w:val="20"/>
                      <w:szCs w:val="20"/>
                      <w:lang w:eastAsia="en-GB"/>
                      <w14:ligatures w14:val="none"/>
                    </w:rPr>
                  </w:pPr>
                </w:p>
              </w:tc>
            </w:tr>
          </w:tbl>
          <w:p w14:paraId="6AB0E2B5" w14:textId="77777777" w:rsidR="00272BD9" w:rsidRPr="00272BD9" w:rsidRDefault="00272BD9" w:rsidP="00272BD9">
            <w:pPr>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46"/>
            </w:tblGrid>
            <w:tr w:rsidR="00272BD9" w:rsidRPr="00272BD9" w14:paraId="2327DF44" w14:textId="77777777" w:rsidTr="00272BD9">
              <w:tc>
                <w:tcPr>
                  <w:tcW w:w="0" w:type="auto"/>
                  <w:tcMar>
                    <w:top w:w="0" w:type="dxa"/>
                    <w:left w:w="270" w:type="dxa"/>
                    <w:bottom w:w="270" w:type="dxa"/>
                    <w:right w:w="270" w:type="dxa"/>
                  </w:tcMar>
                  <w:hideMark/>
                </w:tcPr>
                <w:tbl>
                  <w:tblPr>
                    <w:tblW w:w="0" w:type="auto"/>
                    <w:jc w:val="center"/>
                    <w:tblCellSpacing w:w="0" w:type="dxa"/>
                    <w:shd w:val="clear" w:color="auto" w:fill="FEB851"/>
                    <w:tblCellMar>
                      <w:left w:w="0" w:type="dxa"/>
                      <w:right w:w="0" w:type="dxa"/>
                    </w:tblCellMar>
                    <w:tblLook w:val="04A0" w:firstRow="1" w:lastRow="0" w:firstColumn="1" w:lastColumn="0" w:noHBand="0" w:noVBand="1"/>
                  </w:tblPr>
                  <w:tblGrid>
                    <w:gridCol w:w="3461"/>
                  </w:tblGrid>
                  <w:tr w:rsidR="00272BD9" w:rsidRPr="00272BD9" w14:paraId="64FDD5FD" w14:textId="77777777">
                    <w:trPr>
                      <w:tblCellSpacing w:w="0" w:type="dxa"/>
                      <w:jc w:val="center"/>
                    </w:trPr>
                    <w:tc>
                      <w:tcPr>
                        <w:tcW w:w="0" w:type="auto"/>
                        <w:shd w:val="clear" w:color="auto" w:fill="FEB851"/>
                        <w:tcMar>
                          <w:top w:w="270" w:type="dxa"/>
                          <w:left w:w="270" w:type="dxa"/>
                          <w:bottom w:w="270" w:type="dxa"/>
                          <w:right w:w="270" w:type="dxa"/>
                        </w:tcMar>
                        <w:vAlign w:val="center"/>
                        <w:hideMark/>
                      </w:tcPr>
                      <w:p w14:paraId="1EF62BDF" w14:textId="77777777" w:rsidR="00272BD9" w:rsidRPr="00272BD9" w:rsidRDefault="00000000" w:rsidP="00272BD9">
                        <w:pPr>
                          <w:spacing w:after="0" w:line="240" w:lineRule="auto"/>
                          <w:jc w:val="center"/>
                          <w:rPr>
                            <w:rFonts w:ascii="Arial" w:eastAsia="Times New Roman" w:hAnsi="Arial" w:cs="Arial"/>
                            <w:kern w:val="0"/>
                            <w:sz w:val="24"/>
                            <w:szCs w:val="24"/>
                            <w:lang w:eastAsia="en-GB"/>
                            <w14:ligatures w14:val="none"/>
                          </w:rPr>
                        </w:pPr>
                        <w:hyperlink r:id="rId13" w:tgtFrame="_blank" w:tooltip="Join LessonStream today" w:history="1">
                          <w:r w:rsidR="00272BD9" w:rsidRPr="00272BD9">
                            <w:rPr>
                              <w:rFonts w:ascii="Arial" w:eastAsia="Times New Roman" w:hAnsi="Arial" w:cs="Arial"/>
                              <w:b/>
                              <w:bCs/>
                              <w:color w:val="FFFFFF"/>
                              <w:kern w:val="0"/>
                              <w:sz w:val="24"/>
                              <w:szCs w:val="24"/>
                              <w:u w:val="single"/>
                              <w:lang w:eastAsia="en-GB"/>
                              <w14:ligatures w14:val="none"/>
                            </w:rPr>
                            <w:t xml:space="preserve">Join </w:t>
                          </w:r>
                          <w:proofErr w:type="spellStart"/>
                          <w:r w:rsidR="00272BD9" w:rsidRPr="00272BD9">
                            <w:rPr>
                              <w:rFonts w:ascii="Arial" w:eastAsia="Times New Roman" w:hAnsi="Arial" w:cs="Arial"/>
                              <w:b/>
                              <w:bCs/>
                              <w:color w:val="FFFFFF"/>
                              <w:kern w:val="0"/>
                              <w:sz w:val="24"/>
                              <w:szCs w:val="24"/>
                              <w:u w:val="single"/>
                              <w:lang w:eastAsia="en-GB"/>
                              <w14:ligatures w14:val="none"/>
                            </w:rPr>
                            <w:t>LessonStream</w:t>
                          </w:r>
                          <w:proofErr w:type="spellEnd"/>
                          <w:r w:rsidR="00272BD9" w:rsidRPr="00272BD9">
                            <w:rPr>
                              <w:rFonts w:ascii="Arial" w:eastAsia="Times New Roman" w:hAnsi="Arial" w:cs="Arial"/>
                              <w:b/>
                              <w:bCs/>
                              <w:color w:val="FFFFFF"/>
                              <w:kern w:val="0"/>
                              <w:sz w:val="24"/>
                              <w:szCs w:val="24"/>
                              <w:u w:val="single"/>
                              <w:lang w:eastAsia="en-GB"/>
                              <w14:ligatures w14:val="none"/>
                            </w:rPr>
                            <w:t xml:space="preserve"> today</w:t>
                          </w:r>
                        </w:hyperlink>
                      </w:p>
                    </w:tc>
                  </w:tr>
                </w:tbl>
                <w:p w14:paraId="79072BCA" w14:textId="77777777" w:rsidR="00272BD9" w:rsidRPr="00272BD9" w:rsidRDefault="00272BD9" w:rsidP="00272BD9">
                  <w:pPr>
                    <w:spacing w:after="0" w:line="240" w:lineRule="auto"/>
                    <w:jc w:val="center"/>
                    <w:rPr>
                      <w:rFonts w:ascii="Arial" w:eastAsia="Times New Roman" w:hAnsi="Arial" w:cs="Arial"/>
                      <w:color w:val="222222"/>
                      <w:kern w:val="0"/>
                      <w:sz w:val="24"/>
                      <w:szCs w:val="24"/>
                      <w:lang w:eastAsia="en-GB"/>
                      <w14:ligatures w14:val="none"/>
                    </w:rPr>
                  </w:pPr>
                </w:p>
              </w:tc>
            </w:tr>
          </w:tbl>
          <w:p w14:paraId="613684E0" w14:textId="534508F9" w:rsidR="00272BD9" w:rsidRDefault="00272BD9"/>
        </w:tc>
      </w:tr>
    </w:tbl>
    <w:p w14:paraId="21FB4797" w14:textId="77777777" w:rsidR="00272BD9" w:rsidRDefault="00272BD9"/>
    <w:p w14:paraId="38FB6302" w14:textId="79CD1DF2" w:rsidR="005F3BB4" w:rsidRPr="001A194F" w:rsidRDefault="001A194F">
      <w:pPr>
        <w:rPr>
          <w:rFonts w:ascii="Times New Roman" w:hAnsi="Times New Roman" w:cs="Times New Roman"/>
          <w:b/>
          <w:bCs/>
        </w:rPr>
      </w:pPr>
      <w:r w:rsidRPr="001A194F">
        <w:rPr>
          <w:rFonts w:ascii="Times New Roman" w:hAnsi="Times New Roman" w:cs="Times New Roman"/>
          <w:b/>
          <w:bCs/>
        </w:rPr>
        <w:t>Letter 6</w:t>
      </w:r>
    </w:p>
    <w:tbl>
      <w:tblPr>
        <w:tblStyle w:val="TableGrid"/>
        <w:tblW w:w="0" w:type="auto"/>
        <w:tblLook w:val="04A0" w:firstRow="1" w:lastRow="0" w:firstColumn="1" w:lastColumn="0" w:noHBand="0" w:noVBand="1"/>
      </w:tblPr>
      <w:tblGrid>
        <w:gridCol w:w="9062"/>
      </w:tblGrid>
      <w:tr w:rsidR="005F3BB4" w14:paraId="3DC4515F" w14:textId="77777777" w:rsidTr="001A194F">
        <w:trPr>
          <w:trHeight w:val="3676"/>
        </w:trPr>
        <w:tc>
          <w:tcPr>
            <w:tcW w:w="9062" w:type="dxa"/>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02CD875D" w14:textId="77777777" w:rsidTr="005F3BB4">
              <w:trPr>
                <w:tblCellSpacing w:w="0" w:type="dxa"/>
                <w:jc w:val="center"/>
              </w:trPr>
              <w:tc>
                <w:tcPr>
                  <w:tcW w:w="0" w:type="auto"/>
                  <w:tcBorders>
                    <w:top w:val="single" w:sz="48" w:space="0" w:color="EAEAEA"/>
                  </w:tcBorders>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rsidRPr="005F3BB4" w14:paraId="6DBE6F46"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5F3BB4" w:rsidRPr="005F3BB4" w14:paraId="197F966E" w14:textId="77777777">
                          <w:trPr>
                            <w:tblCellSpacing w:w="0" w:type="dxa"/>
                          </w:trPr>
                          <w:tc>
                            <w:tcPr>
                              <w:tcW w:w="0" w:type="auto"/>
                              <w:vAlign w:val="center"/>
                              <w:hideMark/>
                            </w:tcPr>
                            <w:p w14:paraId="3E0323C2" w14:textId="77777777" w:rsidR="005F3BB4" w:rsidRPr="005F3BB4" w:rsidRDefault="00000000" w:rsidP="005F3BB4">
                              <w:pPr>
                                <w:spacing w:after="0" w:line="240" w:lineRule="auto"/>
                              </w:pPr>
                              <w:hyperlink r:id="rId14" w:tgtFrame="_blank" w:history="1">
                                <w:r w:rsidR="005F3BB4" w:rsidRPr="005F3BB4">
                                  <w:rPr>
                                    <w:rStyle w:val="Hyperlink"/>
                                    <w:b/>
                                    <w:bCs/>
                                  </w:rPr>
                                  <w:t>View in browser</w:t>
                                </w:r>
                              </w:hyperlink>
                            </w:p>
                          </w:tc>
                        </w:tr>
                      </w:tbl>
                      <w:p w14:paraId="4EBAC257" w14:textId="77777777" w:rsidR="005F3BB4" w:rsidRPr="005F3BB4" w:rsidRDefault="005F3BB4" w:rsidP="005F3BB4">
                        <w:pPr>
                          <w:spacing w:after="0" w:line="240" w:lineRule="auto"/>
                        </w:pPr>
                      </w:p>
                    </w:tc>
                  </w:tr>
                </w:tbl>
                <w:p w14:paraId="3DBFD14F" w14:textId="77777777" w:rsidR="005F3BB4" w:rsidRPr="005F3BB4" w:rsidRDefault="005F3BB4" w:rsidP="005F3BB4">
                  <w:pPr>
                    <w:spacing w:after="0" w:line="240" w:lineRule="auto"/>
                  </w:pPr>
                </w:p>
              </w:tc>
            </w:tr>
            <w:tr w:rsidR="005F3BB4" w:rsidRPr="005F3BB4" w14:paraId="771F8B40" w14:textId="77777777" w:rsidTr="005F3BB4">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644DE56F"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111FB098" w14:textId="77777777">
                          <w:trPr>
                            <w:tblCellSpacing w:w="0" w:type="dxa"/>
                            <w:jc w:val="center"/>
                          </w:trPr>
                          <w:tc>
                            <w:tcPr>
                              <w:tcW w:w="0" w:type="auto"/>
                              <w:vAlign w:val="center"/>
                              <w:hideMark/>
                            </w:tcPr>
                            <w:p w14:paraId="21CEAF16" w14:textId="4522A261" w:rsidR="005F3BB4" w:rsidRPr="005F3BB4" w:rsidRDefault="005F3BB4" w:rsidP="005F3BB4">
                              <w:pPr>
                                <w:spacing w:after="0" w:line="240" w:lineRule="auto"/>
                              </w:pPr>
                              <w:r w:rsidRPr="005F3BB4">
                                <w:rPr>
                                  <w:noProof/>
                                </w:rPr>
                                <w:drawing>
                                  <wp:inline distT="0" distB="0" distL="0" distR="0" wp14:anchorId="137543F9" wp14:editId="3F8DFCA8">
                                    <wp:extent cx="5715000" cy="1428750"/>
                                    <wp:effectExtent l="0" t="0" r="0" b="0"/>
                                    <wp:docPr id="1785045517" name="Picture 2" descr="Pavilion ELT header">
                                      <a:hlinkClick xmlns:a="http://schemas.openxmlformats.org/drawingml/2006/main" r:id="rId15" tgtFrame="&quot;_blank&quot;" tooltip="&quot;Visit ETp si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vilion ELT header">
                                              <a:hlinkClick r:id="rId15" tgtFrame="&quot;_blank&quot;" tooltip="&quot;Visit ETp site&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07C67A49" w14:textId="77777777" w:rsidR="005F3BB4" w:rsidRPr="005F3BB4" w:rsidRDefault="005F3BB4" w:rsidP="005F3BB4">
                        <w:pPr>
                          <w:spacing w:after="0" w:line="240" w:lineRule="auto"/>
                        </w:pPr>
                      </w:p>
                    </w:tc>
                  </w:tr>
                </w:tbl>
                <w:p w14:paraId="1B67C5E4" w14:textId="77777777" w:rsidR="005F3BB4" w:rsidRPr="005F3BB4" w:rsidRDefault="005F3BB4" w:rsidP="005F3BB4">
                  <w:pPr>
                    <w:spacing w:after="0" w:line="240" w:lineRule="auto"/>
                  </w:pPr>
                </w:p>
              </w:tc>
            </w:tr>
          </w:tbl>
          <w:p w14:paraId="102E04C6" w14:textId="77777777" w:rsidR="005F3BB4" w:rsidRPr="005F3BB4" w:rsidRDefault="005F3BB4" w:rsidP="005F3BB4">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0C63E1CB" w14:textId="77777777" w:rsidTr="005F3BB4">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rsidRPr="005F3BB4" w14:paraId="30831499"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F3BB4" w:rsidRPr="005F3BB4" w14:paraId="6C3D13A0" w14:textId="77777777">
                          <w:trPr>
                            <w:trHeight w:val="10"/>
                            <w:tblCellSpacing w:w="0" w:type="dxa"/>
                          </w:trPr>
                          <w:tc>
                            <w:tcPr>
                              <w:tcW w:w="0" w:type="auto"/>
                              <w:tcBorders>
                                <w:top w:val="single" w:sz="48" w:space="0" w:color="FFFFFF"/>
                              </w:tcBorders>
                              <w:vAlign w:val="center"/>
                              <w:hideMark/>
                            </w:tcPr>
                            <w:p w14:paraId="5079D068" w14:textId="77777777" w:rsidR="005F3BB4" w:rsidRPr="005F3BB4" w:rsidRDefault="005F3BB4" w:rsidP="005F3BB4">
                              <w:pPr>
                                <w:spacing w:after="0" w:line="240" w:lineRule="auto"/>
                              </w:pPr>
                            </w:p>
                          </w:tc>
                        </w:tr>
                      </w:tbl>
                      <w:p w14:paraId="7E26C5E6" w14:textId="77777777" w:rsidR="005F3BB4" w:rsidRPr="005F3BB4" w:rsidRDefault="005F3BB4" w:rsidP="005F3BB4">
                        <w:pPr>
                          <w:spacing w:after="0" w:line="240" w:lineRule="auto"/>
                        </w:pPr>
                      </w:p>
                    </w:tc>
                  </w:tr>
                </w:tbl>
                <w:p w14:paraId="2FB9F7CB" w14:textId="77777777" w:rsidR="005F3BB4" w:rsidRPr="005F3BB4" w:rsidRDefault="005F3BB4" w:rsidP="005F3BB4">
                  <w:pPr>
                    <w:spacing w:after="0" w:line="240" w:lineRule="auto"/>
                  </w:pPr>
                </w:p>
              </w:tc>
            </w:tr>
            <w:tr w:rsidR="005F3BB4" w:rsidRPr="005F3BB4" w14:paraId="316A8969" w14:textId="77777777" w:rsidTr="005F3BB4">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rsidRPr="005F3BB4" w14:paraId="69C79592" w14:textId="77777777">
                    <w:trPr>
                      <w:tblCellSpacing w:w="0" w:type="dxa"/>
                    </w:trPr>
                    <w:tc>
                      <w:tcPr>
                        <w:tcW w:w="0" w:type="auto"/>
                        <w:tcMar>
                          <w:top w:w="225" w:type="dxa"/>
                          <w:left w:w="225" w:type="dxa"/>
                          <w:bottom w:w="18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F3BB4" w:rsidRPr="005F3BB4" w14:paraId="62B21141" w14:textId="77777777">
                          <w:trPr>
                            <w:tblCellSpacing w:w="0" w:type="dxa"/>
                          </w:trPr>
                          <w:tc>
                            <w:tcPr>
                              <w:tcW w:w="0" w:type="auto"/>
                              <w:vAlign w:val="center"/>
                              <w:hideMark/>
                            </w:tcPr>
                            <w:p w14:paraId="6ED9E150" w14:textId="77777777" w:rsidR="005F3BB4" w:rsidRPr="005F3BB4" w:rsidRDefault="005F3BB4" w:rsidP="005F3BB4">
                              <w:pPr>
                                <w:spacing w:after="0" w:line="240" w:lineRule="auto"/>
                              </w:pPr>
                              <w:r w:rsidRPr="005F3BB4">
                                <w:t xml:space="preserve">Welcome to your Pavilion ELT </w:t>
                              </w:r>
                              <w:proofErr w:type="gramStart"/>
                              <w:r w:rsidRPr="005F3BB4">
                                <w:t>newsletter</w:t>
                              </w:r>
                              <w:proofErr w:type="gramEnd"/>
                            </w:p>
                            <w:p w14:paraId="6CB3AB57" w14:textId="79134C5F" w:rsidR="005F3BB4" w:rsidRPr="005F3BB4" w:rsidRDefault="005F3BB4" w:rsidP="005F3BB4">
                              <w:pPr>
                                <w:spacing w:after="0" w:line="240" w:lineRule="auto"/>
                              </w:pPr>
                              <w:r w:rsidRPr="005F3BB4">
                                <w:t>  </w:t>
                              </w:r>
                            </w:p>
                            <w:p w14:paraId="43C11E3E" w14:textId="77777777" w:rsidR="005F3BB4" w:rsidRPr="005F3BB4" w:rsidRDefault="005F3BB4" w:rsidP="005F3BB4">
                              <w:pPr>
                                <w:spacing w:after="0" w:line="240" w:lineRule="auto"/>
                              </w:pPr>
                              <w:r w:rsidRPr="005F3BB4">
                                <w:t>In this edition, </w:t>
                              </w:r>
                              <w:r w:rsidRPr="005F3BB4">
                                <w:rPr>
                                  <w:b/>
                                  <w:bCs/>
                                </w:rPr>
                                <w:t>Gerhard Erasmus</w:t>
                              </w:r>
                              <w:r w:rsidRPr="005F3BB4">
                                <w:t> reflects on his experience at IATEFL 2023 and shares his advice for those attending large conferences, and we share the details of an exciting offer for our online event, </w:t>
                              </w:r>
                              <w:r w:rsidRPr="005F3BB4">
                                <w:rPr>
                                  <w:i/>
                                  <w:iCs/>
                                </w:rPr>
                                <w:t>'</w:t>
                              </w:r>
                              <w:r w:rsidRPr="005F3BB4">
                                <w:rPr>
                                  <w:b/>
                                  <w:bCs/>
                                  <w:i/>
                                  <w:iCs/>
                                </w:rPr>
                                <w:t>Is the future perfect?'</w:t>
                              </w:r>
                              <w:r w:rsidRPr="005F3BB4">
                                <w:rPr>
                                  <w:i/>
                                  <w:iCs/>
                                </w:rPr>
                                <w:t>.</w:t>
                              </w:r>
                            </w:p>
                          </w:tc>
                        </w:tr>
                        <w:tr w:rsidR="005F3BB4" w:rsidRPr="005F3BB4" w14:paraId="72F666D5" w14:textId="77777777">
                          <w:trPr>
                            <w:tblCellSpacing w:w="0" w:type="dxa"/>
                          </w:trPr>
                          <w:tc>
                            <w:tcPr>
                              <w:tcW w:w="0" w:type="auto"/>
                              <w:vAlign w:val="center"/>
                              <w:hideMark/>
                            </w:tcPr>
                            <w:p w14:paraId="644CD78F" w14:textId="77777777" w:rsidR="005F3BB4" w:rsidRPr="005F3BB4" w:rsidRDefault="005F3BB4" w:rsidP="005F3BB4">
                              <w:pPr>
                                <w:spacing w:after="0" w:line="240" w:lineRule="auto"/>
                              </w:pPr>
                            </w:p>
                          </w:tc>
                        </w:tr>
                      </w:tbl>
                      <w:p w14:paraId="71D3EA11" w14:textId="77777777" w:rsidR="005F3BB4" w:rsidRPr="005F3BB4" w:rsidRDefault="005F3BB4" w:rsidP="005F3BB4">
                        <w:pPr>
                          <w:spacing w:after="0" w:line="240" w:lineRule="auto"/>
                        </w:pPr>
                      </w:p>
                    </w:tc>
                  </w:tr>
                </w:tbl>
                <w:p w14:paraId="28C1E492" w14:textId="77777777" w:rsidR="005F3BB4" w:rsidRPr="005F3BB4" w:rsidRDefault="005F3BB4" w:rsidP="005F3BB4">
                  <w:pPr>
                    <w:spacing w:after="0" w:line="240" w:lineRule="auto"/>
                  </w:pPr>
                </w:p>
              </w:tc>
            </w:tr>
          </w:tbl>
          <w:p w14:paraId="5F2648D9" w14:textId="77777777" w:rsidR="005F3BB4" w:rsidRPr="005F3BB4" w:rsidRDefault="005F3BB4" w:rsidP="005F3BB4">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3859D969" w14:textId="77777777" w:rsidTr="005F3BB4">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rsidRPr="005F3BB4" w14:paraId="76B46348"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F3BB4" w:rsidRPr="005F3BB4" w14:paraId="6B91EF31" w14:textId="77777777">
                          <w:trPr>
                            <w:trHeight w:val="10"/>
                            <w:tblCellSpacing w:w="0" w:type="dxa"/>
                          </w:trPr>
                          <w:tc>
                            <w:tcPr>
                              <w:tcW w:w="0" w:type="auto"/>
                              <w:tcBorders>
                                <w:top w:val="single" w:sz="48" w:space="0" w:color="FFFFFF"/>
                              </w:tcBorders>
                              <w:vAlign w:val="center"/>
                              <w:hideMark/>
                            </w:tcPr>
                            <w:p w14:paraId="5AC5A684" w14:textId="77777777" w:rsidR="005F3BB4" w:rsidRPr="005F3BB4" w:rsidRDefault="005F3BB4" w:rsidP="005F3BB4">
                              <w:pPr>
                                <w:spacing w:after="0" w:line="240" w:lineRule="auto"/>
                              </w:pPr>
                            </w:p>
                          </w:tc>
                        </w:tr>
                      </w:tbl>
                      <w:p w14:paraId="58921174" w14:textId="77777777" w:rsidR="005F3BB4" w:rsidRPr="005F3BB4" w:rsidRDefault="005F3BB4" w:rsidP="005F3BB4">
                        <w:pPr>
                          <w:spacing w:after="0" w:line="240" w:lineRule="auto"/>
                        </w:pPr>
                      </w:p>
                    </w:tc>
                  </w:tr>
                </w:tbl>
                <w:p w14:paraId="0151C0B0" w14:textId="77777777" w:rsidR="005F3BB4" w:rsidRPr="005F3BB4" w:rsidRDefault="005F3BB4" w:rsidP="005F3BB4">
                  <w:pPr>
                    <w:spacing w:after="0" w:line="240" w:lineRule="auto"/>
                  </w:pPr>
                </w:p>
              </w:tc>
            </w:tr>
            <w:tr w:rsidR="005F3BB4" w:rsidRPr="005F3BB4" w14:paraId="630D9169" w14:textId="77777777" w:rsidTr="005F3BB4">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F3BB4" w:rsidRPr="005F3BB4" w14:paraId="52522507"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5F3BB4" w:rsidRPr="005F3BB4" w14:paraId="2987EFD2" w14:textId="77777777">
                          <w:trPr>
                            <w:tblCellSpacing w:w="0" w:type="dxa"/>
                            <w:jc w:val="center"/>
                          </w:trPr>
                          <w:tc>
                            <w:tcPr>
                              <w:tcW w:w="0" w:type="auto"/>
                              <w:vAlign w:val="center"/>
                              <w:hideMark/>
                            </w:tcPr>
                            <w:p w14:paraId="69F650D5" w14:textId="61DE1949" w:rsidR="005F3BB4" w:rsidRPr="005F3BB4" w:rsidRDefault="005F3BB4" w:rsidP="001A194F">
                              <w:pPr>
                                <w:spacing w:after="0" w:line="240" w:lineRule="auto"/>
                                <w:jc w:val="center"/>
                              </w:pPr>
                              <w:r w:rsidRPr="005F3BB4">
                                <w:rPr>
                                  <w:noProof/>
                                </w:rPr>
                                <w:drawing>
                                  <wp:inline distT="0" distB="0" distL="0" distR="0" wp14:anchorId="14BD5218" wp14:editId="4BC5A9E3">
                                    <wp:extent cx="3015450" cy="1692000"/>
                                    <wp:effectExtent l="0" t="0" r="0" b="3810"/>
                                    <wp:docPr id="755017100" name="Picture 1" descr="Blog">
                                      <a:hlinkClick xmlns:a="http://schemas.openxmlformats.org/drawingml/2006/main" r:id="rId17"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g">
                                              <a:hlinkClick r:id="rId17" tgtFrame="&quot;_blank&quot;" tooltip="&quot;View blog&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5450" cy="1692000"/>
                                            </a:xfrm>
                                            <a:prstGeom prst="rect">
                                              <a:avLst/>
                                            </a:prstGeom>
                                            <a:noFill/>
                                            <a:ln>
                                              <a:noFill/>
                                            </a:ln>
                                          </pic:spPr>
                                        </pic:pic>
                                      </a:graphicData>
                                    </a:graphic>
                                  </wp:inline>
                                </w:drawing>
                              </w:r>
                            </w:p>
                          </w:tc>
                        </w:tr>
                      </w:tbl>
                      <w:p w14:paraId="5F08091A" w14:textId="77777777" w:rsidR="005F3BB4" w:rsidRPr="005F3BB4" w:rsidRDefault="005F3BB4" w:rsidP="005F3BB4">
                        <w:pPr>
                          <w:spacing w:after="0" w:line="240" w:lineRule="auto"/>
                        </w:pPr>
                      </w:p>
                    </w:tc>
                  </w:tr>
                </w:tbl>
                <w:p w14:paraId="34635DAD" w14:textId="77777777" w:rsidR="005F3BB4" w:rsidRPr="005F3BB4" w:rsidRDefault="005F3BB4" w:rsidP="005F3BB4">
                  <w:pPr>
                    <w:spacing w:after="0" w:line="240" w:lineRule="auto"/>
                  </w:pPr>
                </w:p>
              </w:tc>
            </w:tr>
          </w:tbl>
          <w:p w14:paraId="1A9041A3" w14:textId="77777777" w:rsidR="005F3BB4" w:rsidRPr="005F3BB4" w:rsidRDefault="005F3BB4" w:rsidP="005F3BB4">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rsidRPr="005F3BB4" w14:paraId="5AF6E8DB" w14:textId="77777777" w:rsidTr="005F3BB4">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rsidRPr="005F3BB4" w14:paraId="61690E17" w14:textId="77777777" w:rsidTr="00027002">
                    <w:trPr>
                      <w:trHeight w:val="3726"/>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F3BB4" w:rsidRPr="005F3BB4" w14:paraId="725D5CB2" w14:textId="77777777">
                          <w:trPr>
                            <w:tblCellSpacing w:w="0" w:type="dxa"/>
                          </w:trPr>
                          <w:tc>
                            <w:tcPr>
                              <w:tcW w:w="0" w:type="auto"/>
                              <w:vAlign w:val="center"/>
                              <w:hideMark/>
                            </w:tcPr>
                            <w:p w14:paraId="2B32D18C" w14:textId="7465C05C" w:rsidR="005F3BB4" w:rsidRPr="005F3BB4" w:rsidRDefault="005F3BB4" w:rsidP="005F3BB4">
                              <w:pPr>
                                <w:spacing w:after="0" w:line="240" w:lineRule="auto"/>
                              </w:pPr>
                              <w:r w:rsidRPr="005F3BB4">
                                <w:lastRenderedPageBreak/>
                                <w:t>New from </w:t>
                              </w:r>
                              <w:r w:rsidRPr="005F3BB4">
                                <w:rPr>
                                  <w:i/>
                                  <w:iCs/>
                                </w:rPr>
                                <w:t>Modern English Teacher</w:t>
                              </w:r>
                            </w:p>
                            <w:p w14:paraId="579DBEB3" w14:textId="77777777" w:rsidR="005F3BB4" w:rsidRPr="005F3BB4" w:rsidRDefault="005F3BB4" w:rsidP="005F3BB4">
                              <w:pPr>
                                <w:spacing w:after="0" w:line="240" w:lineRule="auto"/>
                              </w:pPr>
                              <w:r w:rsidRPr="005F3BB4">
                                <w:t> </w:t>
                              </w:r>
                            </w:p>
                            <w:p w14:paraId="59A9C6DF" w14:textId="77777777" w:rsidR="005F3BB4" w:rsidRPr="005F3BB4" w:rsidRDefault="005F3BB4" w:rsidP="005F3BB4">
                              <w:pPr>
                                <w:spacing w:after="0" w:line="240" w:lineRule="auto"/>
                              </w:pPr>
                              <w:r w:rsidRPr="005F3BB4">
                                <w:t>Blog – Reflections on IATEFL 2023</w:t>
                              </w:r>
                            </w:p>
                            <w:p w14:paraId="613F3DCA" w14:textId="77777777" w:rsidR="005F3BB4" w:rsidRPr="005F3BB4" w:rsidRDefault="005F3BB4" w:rsidP="005F3BB4">
                              <w:pPr>
                                <w:spacing w:after="0" w:line="240" w:lineRule="auto"/>
                              </w:pPr>
                              <w:r w:rsidRPr="005F3BB4">
                                <w:t> </w:t>
                              </w:r>
                            </w:p>
                            <w:p w14:paraId="523253FC" w14:textId="77777777" w:rsidR="005F3BB4" w:rsidRPr="005F3BB4" w:rsidRDefault="005F3BB4" w:rsidP="005F3BB4">
                              <w:pPr>
                                <w:spacing w:after="0" w:line="240" w:lineRule="auto"/>
                              </w:pPr>
                              <w:r w:rsidRPr="005F3BB4">
                                <w:t>For </w:t>
                              </w:r>
                              <w:r w:rsidRPr="005F3BB4">
                                <w:rPr>
                                  <w:b/>
                                  <w:bCs/>
                                </w:rPr>
                                <w:t>Gerhard Erasmus,</w:t>
                              </w:r>
                              <w:r w:rsidRPr="005F3BB4">
                                <w:t> it was great to be back face to face at the IATEFL conference, and there was lots of learning. More importantly, there were lots of people, and our connections to people is what makes life special. In this blog, he shares his reflections on the event and his advice for anyone attending similar conferences. </w:t>
                              </w:r>
                            </w:p>
                            <w:p w14:paraId="1F574777" w14:textId="7E90C985" w:rsidR="005F3BB4" w:rsidRPr="005F3BB4" w:rsidRDefault="005F3BB4" w:rsidP="001A194F">
                              <w:pPr>
                                <w:spacing w:after="0" w:line="240" w:lineRule="auto"/>
                              </w:pPr>
                              <w:r w:rsidRPr="005F3BB4">
                                <w:t>  </w:t>
                              </w:r>
                            </w:p>
                          </w:tc>
                        </w:tr>
                        <w:tr w:rsidR="005F3BB4" w:rsidRPr="005F3BB4" w14:paraId="4C455788"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349"/>
                              </w:tblGrid>
                              <w:tr w:rsidR="005F3BB4" w:rsidRPr="005F3BB4" w14:paraId="35F48A04"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02BA08E9" w14:textId="77777777" w:rsidR="005F3BB4" w:rsidRPr="005F3BB4" w:rsidRDefault="00000000" w:rsidP="005F3BB4">
                                    <w:pPr>
                                      <w:spacing w:after="0" w:line="240" w:lineRule="auto"/>
                                    </w:pPr>
                                    <w:hyperlink r:id="rId19" w:tgtFrame="_blank" w:tooltip="Read" w:history="1">
                                      <w:r w:rsidR="005F3BB4" w:rsidRPr="005F3BB4">
                                        <w:rPr>
                                          <w:rStyle w:val="Hyperlink"/>
                                        </w:rPr>
                                        <w:t>Read now</w:t>
                                      </w:r>
                                    </w:hyperlink>
                                  </w:p>
                                </w:tc>
                              </w:tr>
                            </w:tbl>
                            <w:p w14:paraId="015F9E37" w14:textId="77777777" w:rsidR="005F3BB4" w:rsidRPr="005F3BB4" w:rsidRDefault="005F3BB4" w:rsidP="005F3BB4">
                              <w:pPr>
                                <w:spacing w:after="0" w:line="240" w:lineRule="auto"/>
                              </w:pPr>
                            </w:p>
                          </w:tc>
                        </w:tr>
                      </w:tbl>
                      <w:p w14:paraId="1B3BD50D" w14:textId="77777777" w:rsidR="005F3BB4" w:rsidRPr="005F3BB4" w:rsidRDefault="005F3BB4" w:rsidP="005F3BB4">
                        <w:pPr>
                          <w:spacing w:after="0" w:line="240" w:lineRule="auto"/>
                        </w:pPr>
                      </w:p>
                    </w:tc>
                  </w:tr>
                </w:tbl>
                <w:p w14:paraId="164E754E" w14:textId="77777777" w:rsidR="005F3BB4" w:rsidRPr="005F3BB4" w:rsidRDefault="005F3BB4" w:rsidP="005F3BB4">
                  <w:pPr>
                    <w:spacing w:after="0" w:line="240" w:lineRule="auto"/>
                  </w:pPr>
                </w:p>
              </w:tc>
            </w:tr>
          </w:tbl>
          <w:p w14:paraId="5CE0F92E" w14:textId="77777777" w:rsidR="005F3BB4" w:rsidRDefault="005F3BB4"/>
        </w:tc>
      </w:tr>
    </w:tbl>
    <w:p w14:paraId="1B9FA951" w14:textId="77777777" w:rsidR="005F3BB4" w:rsidRDefault="005F3BB4"/>
    <w:p w14:paraId="5AE4942C" w14:textId="17D7D093" w:rsidR="005F3BB4" w:rsidRPr="001A194F" w:rsidRDefault="001A194F">
      <w:pPr>
        <w:rPr>
          <w:rFonts w:ascii="Times New Roman" w:hAnsi="Times New Roman" w:cs="Times New Roman"/>
          <w:b/>
          <w:bCs/>
          <w:sz w:val="24"/>
          <w:szCs w:val="24"/>
        </w:rPr>
      </w:pPr>
      <w:r w:rsidRPr="001A194F">
        <w:rPr>
          <w:rFonts w:ascii="Times New Roman" w:hAnsi="Times New Roman" w:cs="Times New Roman"/>
          <w:b/>
          <w:bCs/>
          <w:sz w:val="24"/>
          <w:szCs w:val="24"/>
        </w:rPr>
        <w:t>Letter 7</w:t>
      </w:r>
    </w:p>
    <w:p w14:paraId="5F73C92D" w14:textId="77777777" w:rsidR="005F3BB4" w:rsidRDefault="005F3BB4"/>
    <w:tbl>
      <w:tblPr>
        <w:tblStyle w:val="TableGrid"/>
        <w:tblW w:w="0" w:type="auto"/>
        <w:tblLook w:val="04A0" w:firstRow="1" w:lastRow="0" w:firstColumn="1" w:lastColumn="0" w:noHBand="0" w:noVBand="1"/>
      </w:tblPr>
      <w:tblGrid>
        <w:gridCol w:w="9062"/>
      </w:tblGrid>
      <w:tr w:rsidR="005F3BB4" w14:paraId="1AA16D7A" w14:textId="77777777" w:rsidTr="005F3BB4">
        <w:tc>
          <w:tcPr>
            <w:tcW w:w="9062" w:type="dxa"/>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14:paraId="1B165028" w14:textId="77777777" w:rsidTr="005F3BB4">
              <w:trPr>
                <w:tblCellSpacing w:w="0" w:type="dxa"/>
                <w:jc w:val="center"/>
              </w:trPr>
              <w:tc>
                <w:tcPr>
                  <w:tcW w:w="0" w:type="auto"/>
                  <w:tcBorders>
                    <w:top w:val="single" w:sz="48" w:space="0" w:color="EAEAEA"/>
                  </w:tcBorders>
                  <w:vAlign w:val="center"/>
                  <w:hideMark/>
                </w:tcPr>
                <w:p w14:paraId="24924964" w14:textId="77777777" w:rsidR="005F3BB4" w:rsidRDefault="005F3BB4" w:rsidP="005F3BB4">
                  <w:pPr>
                    <w:rPr>
                      <w:sz w:val="24"/>
                      <w:szCs w:val="24"/>
                    </w:rPr>
                  </w:pPr>
                </w:p>
              </w:tc>
            </w:tr>
            <w:tr w:rsidR="005F3BB4" w14:paraId="6F8188D0" w14:textId="77777777" w:rsidTr="005F3BB4">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F3BB4" w14:paraId="70C75E8F"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14:paraId="255712B6" w14:textId="77777777">
                          <w:trPr>
                            <w:tblCellSpacing w:w="0" w:type="dxa"/>
                            <w:jc w:val="center"/>
                          </w:trPr>
                          <w:tc>
                            <w:tcPr>
                              <w:tcW w:w="0" w:type="auto"/>
                              <w:vAlign w:val="center"/>
                              <w:hideMark/>
                            </w:tcPr>
                            <w:p w14:paraId="420DC54E" w14:textId="29A8C5B9" w:rsidR="005F3BB4" w:rsidRDefault="005F3BB4" w:rsidP="005F3BB4">
                              <w:pPr>
                                <w:spacing w:line="240" w:lineRule="auto"/>
                                <w:jc w:val="center"/>
                                <w:rPr>
                                  <w:rFonts w:ascii="Times New Roman" w:hAnsi="Times New Roman" w:cs="Times New Roman"/>
                                  <w:sz w:val="24"/>
                                  <w:szCs w:val="24"/>
                                </w:rPr>
                              </w:pPr>
                              <w:r>
                                <w:rPr>
                                  <w:noProof/>
                                  <w:color w:val="1DB3AE"/>
                                </w:rPr>
                                <w:drawing>
                                  <wp:inline distT="0" distB="0" distL="0" distR="0" wp14:anchorId="488CBE1F" wp14:editId="3CDA9C3E">
                                    <wp:extent cx="5715000" cy="1428750"/>
                                    <wp:effectExtent l="0" t="0" r="0" b="0"/>
                                    <wp:docPr id="898720329" name="Picture 13" descr="Pavilion ELT header">
                                      <a:hlinkClick xmlns:a="http://schemas.openxmlformats.org/drawingml/2006/main" r:id="rId20" tgtFrame="&quot;_blank&quot;" tooltip="&quot;Visit ETp si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vilion ELT header">
                                              <a:hlinkClick r:id="rId20" tgtFrame="&quot;_blank&quot;" tooltip="&quot;Visit ETp site&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18758DA3" w14:textId="77777777" w:rsidR="005F3BB4" w:rsidRDefault="005F3BB4" w:rsidP="005F3BB4">
                        <w:pPr>
                          <w:jc w:val="center"/>
                        </w:pPr>
                      </w:p>
                    </w:tc>
                  </w:tr>
                </w:tbl>
                <w:p w14:paraId="2B838491" w14:textId="77777777" w:rsidR="005F3BB4" w:rsidRDefault="005F3BB4" w:rsidP="005F3BB4">
                  <w:pPr>
                    <w:rPr>
                      <w:sz w:val="24"/>
                      <w:szCs w:val="24"/>
                    </w:rPr>
                  </w:pPr>
                </w:p>
              </w:tc>
            </w:tr>
          </w:tbl>
          <w:p w14:paraId="576A811B" w14:textId="77777777" w:rsidR="005F3BB4" w:rsidRDefault="005F3BB4" w:rsidP="005F3BB4">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14:paraId="0A059F81" w14:textId="77777777" w:rsidTr="005F3BB4">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14:paraId="2E71F351"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F3BB4" w14:paraId="785F06BA" w14:textId="77777777">
                          <w:trPr>
                            <w:trHeight w:val="10"/>
                            <w:tblCellSpacing w:w="0" w:type="dxa"/>
                          </w:trPr>
                          <w:tc>
                            <w:tcPr>
                              <w:tcW w:w="0" w:type="auto"/>
                              <w:tcBorders>
                                <w:top w:val="single" w:sz="48" w:space="0" w:color="FFFFFF"/>
                              </w:tcBorders>
                              <w:vAlign w:val="center"/>
                              <w:hideMark/>
                            </w:tcPr>
                            <w:p w14:paraId="2BE7D83A" w14:textId="77777777" w:rsidR="005F3BB4" w:rsidRDefault="005F3BB4" w:rsidP="005F3BB4">
                              <w:pPr>
                                <w:shd w:val="clear" w:color="auto" w:fill="FFFFFF"/>
                                <w:spacing w:line="240" w:lineRule="atLeast"/>
                                <w:rPr>
                                  <w:rFonts w:ascii="Tahoma" w:hAnsi="Tahoma" w:cs="Tahoma"/>
                                  <w:color w:val="000000"/>
                                  <w:sz w:val="24"/>
                                  <w:szCs w:val="24"/>
                                </w:rPr>
                              </w:pPr>
                            </w:p>
                          </w:tc>
                        </w:tr>
                      </w:tbl>
                      <w:p w14:paraId="70920FB8" w14:textId="77777777" w:rsidR="005F3BB4" w:rsidRDefault="005F3BB4" w:rsidP="005F3BB4">
                        <w:pPr>
                          <w:rPr>
                            <w:sz w:val="24"/>
                            <w:szCs w:val="24"/>
                          </w:rPr>
                        </w:pPr>
                      </w:p>
                    </w:tc>
                  </w:tr>
                </w:tbl>
                <w:p w14:paraId="64902C70" w14:textId="77777777" w:rsidR="005F3BB4" w:rsidRDefault="005F3BB4" w:rsidP="005F3BB4">
                  <w:pPr>
                    <w:rPr>
                      <w:sz w:val="24"/>
                      <w:szCs w:val="24"/>
                    </w:rPr>
                  </w:pPr>
                </w:p>
              </w:tc>
            </w:tr>
            <w:tr w:rsidR="005F3BB4" w14:paraId="4B8661B9" w14:textId="77777777" w:rsidTr="005F3BB4">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14:paraId="5BC01A8E" w14:textId="77777777">
                    <w:trPr>
                      <w:tblCellSpacing w:w="0" w:type="dxa"/>
                    </w:trPr>
                    <w:tc>
                      <w:tcPr>
                        <w:tcW w:w="0" w:type="auto"/>
                        <w:tcMar>
                          <w:top w:w="225" w:type="dxa"/>
                          <w:left w:w="225" w:type="dxa"/>
                          <w:bottom w:w="18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F3BB4" w14:paraId="78EE41C4" w14:textId="77777777">
                          <w:trPr>
                            <w:tblCellSpacing w:w="0" w:type="dxa"/>
                          </w:trPr>
                          <w:tc>
                            <w:tcPr>
                              <w:tcW w:w="0" w:type="auto"/>
                              <w:vAlign w:val="center"/>
                              <w:hideMark/>
                            </w:tcPr>
                            <w:p w14:paraId="14C4D109"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Tahoma" w:hAnsi="Tahoma" w:cs="Tahoma"/>
                                  <w:color w:val="008BCA"/>
                                  <w:sz w:val="36"/>
                                  <w:szCs w:val="36"/>
                                </w:rPr>
                                <w:t xml:space="preserve">Welcome to your Pavilion ELT </w:t>
                              </w:r>
                              <w:proofErr w:type="gramStart"/>
                              <w:r>
                                <w:rPr>
                                  <w:rFonts w:ascii="Tahoma" w:hAnsi="Tahoma" w:cs="Tahoma"/>
                                  <w:color w:val="008BCA"/>
                                  <w:sz w:val="36"/>
                                  <w:szCs w:val="36"/>
                                </w:rPr>
                                <w:t>newsletter</w:t>
                              </w:r>
                              <w:proofErr w:type="gramEnd"/>
                            </w:p>
                            <w:p w14:paraId="5D941072"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1447DEE0"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243DFBB6"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Tahoma" w:hAnsi="Tahoma" w:cs="Tahoma"/>
                                  <w:color w:val="333333"/>
                                  <w:sz w:val="21"/>
                                  <w:szCs w:val="21"/>
                                </w:rPr>
                                <w:t>In this edition, </w:t>
                              </w:r>
                              <w:r>
                                <w:rPr>
                                  <w:rStyle w:val="Strong"/>
                                  <w:rFonts w:ascii="Tahoma" w:hAnsi="Tahoma" w:cs="Tahoma"/>
                                  <w:color w:val="333333"/>
                                  <w:sz w:val="21"/>
                                  <w:szCs w:val="21"/>
                                </w:rPr>
                                <w:t>Chiara Bruzzano</w:t>
                              </w:r>
                              <w:r>
                                <w:rPr>
                                  <w:rFonts w:ascii="Tahoma" w:hAnsi="Tahoma" w:cs="Tahoma"/>
                                  <w:color w:val="333333"/>
                                  <w:sz w:val="21"/>
                                  <w:szCs w:val="21"/>
                                </w:rPr>
                                <w:t> lifts the lid on what the research and students say about the main listening difficulties, and how you can leverage them in your classroom, and </w:t>
                              </w:r>
                              <w:r>
                                <w:rPr>
                                  <w:rStyle w:val="Strong"/>
                                  <w:rFonts w:ascii="Tahoma" w:hAnsi="Tahoma" w:cs="Tahoma"/>
                                  <w:color w:val="333333"/>
                                  <w:sz w:val="21"/>
                                  <w:szCs w:val="21"/>
                                </w:rPr>
                                <w:t>Rubens Heredia </w:t>
                              </w:r>
                              <w:r>
                                <w:rPr>
                                  <w:rFonts w:ascii="Tahoma" w:hAnsi="Tahoma" w:cs="Tahoma"/>
                                  <w:color w:val="333333"/>
                                  <w:sz w:val="21"/>
                                  <w:szCs w:val="21"/>
                                </w:rPr>
                                <w:t>shares five ways you can use songs to teach English.</w:t>
                              </w:r>
                            </w:p>
                          </w:tc>
                        </w:tr>
                        <w:tr w:rsidR="005F3BB4" w14:paraId="1A9D9FA2" w14:textId="77777777">
                          <w:trPr>
                            <w:tblCellSpacing w:w="0" w:type="dxa"/>
                          </w:trPr>
                          <w:tc>
                            <w:tcPr>
                              <w:tcW w:w="0" w:type="auto"/>
                              <w:vAlign w:val="center"/>
                              <w:hideMark/>
                            </w:tcPr>
                            <w:p w14:paraId="675DF56F" w14:textId="77777777" w:rsidR="005F3BB4" w:rsidRDefault="005F3BB4" w:rsidP="005F3BB4">
                              <w:pPr>
                                <w:rPr>
                                  <w:rFonts w:ascii="Arial" w:hAnsi="Arial" w:cs="Arial"/>
                                  <w:color w:val="333333"/>
                                  <w:sz w:val="18"/>
                                  <w:szCs w:val="18"/>
                                </w:rPr>
                              </w:pPr>
                            </w:p>
                          </w:tc>
                        </w:tr>
                      </w:tbl>
                      <w:p w14:paraId="2C01CA71" w14:textId="77777777" w:rsidR="005F3BB4" w:rsidRDefault="005F3BB4" w:rsidP="005F3BB4">
                        <w:pPr>
                          <w:rPr>
                            <w:sz w:val="24"/>
                            <w:szCs w:val="24"/>
                          </w:rPr>
                        </w:pPr>
                      </w:p>
                    </w:tc>
                  </w:tr>
                </w:tbl>
                <w:p w14:paraId="73C79AB1" w14:textId="77777777" w:rsidR="005F3BB4" w:rsidRDefault="005F3BB4" w:rsidP="005F3BB4">
                  <w:pPr>
                    <w:rPr>
                      <w:sz w:val="24"/>
                      <w:szCs w:val="24"/>
                    </w:rPr>
                  </w:pPr>
                </w:p>
              </w:tc>
            </w:tr>
          </w:tbl>
          <w:p w14:paraId="7D5FE5EC" w14:textId="77777777" w:rsidR="005F3BB4" w:rsidRDefault="005F3BB4" w:rsidP="005F3BB4">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14:paraId="5A63D520" w14:textId="77777777" w:rsidTr="005F3BB4">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14:paraId="1BC47806"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F3BB4" w14:paraId="3FEC8A85" w14:textId="77777777">
                          <w:trPr>
                            <w:trHeight w:val="10"/>
                            <w:tblCellSpacing w:w="0" w:type="dxa"/>
                          </w:trPr>
                          <w:tc>
                            <w:tcPr>
                              <w:tcW w:w="0" w:type="auto"/>
                              <w:tcBorders>
                                <w:top w:val="single" w:sz="48" w:space="0" w:color="FFFFFF"/>
                              </w:tcBorders>
                              <w:vAlign w:val="center"/>
                              <w:hideMark/>
                            </w:tcPr>
                            <w:p w14:paraId="63048844" w14:textId="77777777" w:rsidR="005F3BB4" w:rsidRDefault="005F3BB4" w:rsidP="005F3BB4">
                              <w:pPr>
                                <w:shd w:val="clear" w:color="auto" w:fill="FFFFFF"/>
                                <w:spacing w:line="240" w:lineRule="atLeast"/>
                                <w:rPr>
                                  <w:rFonts w:ascii="Tahoma" w:hAnsi="Tahoma" w:cs="Tahoma"/>
                                  <w:color w:val="000000"/>
                                  <w:sz w:val="24"/>
                                  <w:szCs w:val="24"/>
                                </w:rPr>
                              </w:pPr>
                            </w:p>
                          </w:tc>
                        </w:tr>
                      </w:tbl>
                      <w:p w14:paraId="708AE6C8" w14:textId="77777777" w:rsidR="005F3BB4" w:rsidRDefault="005F3BB4" w:rsidP="005F3BB4">
                        <w:pPr>
                          <w:rPr>
                            <w:sz w:val="24"/>
                            <w:szCs w:val="24"/>
                          </w:rPr>
                        </w:pPr>
                      </w:p>
                    </w:tc>
                  </w:tr>
                </w:tbl>
                <w:p w14:paraId="5B3D5146" w14:textId="77777777" w:rsidR="005F3BB4" w:rsidRDefault="005F3BB4" w:rsidP="005F3BB4">
                  <w:pPr>
                    <w:rPr>
                      <w:sz w:val="24"/>
                      <w:szCs w:val="24"/>
                    </w:rPr>
                  </w:pPr>
                </w:p>
              </w:tc>
            </w:tr>
            <w:tr w:rsidR="005F3BB4" w14:paraId="301F25BD" w14:textId="77777777" w:rsidTr="005F3BB4">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5F3BB4" w14:paraId="063C980F"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5F3BB4" w14:paraId="2A6EA973" w14:textId="77777777">
                          <w:trPr>
                            <w:tblCellSpacing w:w="0" w:type="dxa"/>
                            <w:jc w:val="center"/>
                          </w:trPr>
                          <w:tc>
                            <w:tcPr>
                              <w:tcW w:w="0" w:type="auto"/>
                              <w:vAlign w:val="center"/>
                              <w:hideMark/>
                            </w:tcPr>
                            <w:p w14:paraId="42F41FA4" w14:textId="09110C77" w:rsidR="005F3BB4" w:rsidRDefault="005F3BB4" w:rsidP="005F3BB4">
                              <w:pPr>
                                <w:spacing w:line="240" w:lineRule="auto"/>
                                <w:jc w:val="center"/>
                                <w:rPr>
                                  <w:rFonts w:ascii="Times New Roman" w:hAnsi="Times New Roman" w:cs="Times New Roman"/>
                                  <w:sz w:val="24"/>
                                  <w:szCs w:val="24"/>
                                </w:rPr>
                              </w:pPr>
                              <w:r>
                                <w:rPr>
                                  <w:noProof/>
                                  <w:color w:val="1DB3AE"/>
                                </w:rPr>
                                <w:drawing>
                                  <wp:inline distT="0" distB="0" distL="0" distR="0" wp14:anchorId="5A6679A3" wp14:editId="48D14594">
                                    <wp:extent cx="2856908" cy="1584000"/>
                                    <wp:effectExtent l="0" t="0" r="635" b="0"/>
                                    <wp:docPr id="913787286" name="Picture 12" descr="Blog">
                                      <a:hlinkClick xmlns:a="http://schemas.openxmlformats.org/drawingml/2006/main" r:id="rId21"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og">
                                              <a:hlinkClick r:id="rId21" tgtFrame="&quot;_blank&quot;" tooltip="&quot;View blog&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6908" cy="1584000"/>
                                            </a:xfrm>
                                            <a:prstGeom prst="rect">
                                              <a:avLst/>
                                            </a:prstGeom>
                                            <a:noFill/>
                                            <a:ln>
                                              <a:noFill/>
                                            </a:ln>
                                          </pic:spPr>
                                        </pic:pic>
                                      </a:graphicData>
                                    </a:graphic>
                                  </wp:inline>
                                </w:drawing>
                              </w:r>
                            </w:p>
                          </w:tc>
                        </w:tr>
                      </w:tbl>
                      <w:p w14:paraId="72677691" w14:textId="77777777" w:rsidR="005F3BB4" w:rsidRDefault="005F3BB4" w:rsidP="005F3BB4">
                        <w:pPr>
                          <w:jc w:val="center"/>
                        </w:pPr>
                      </w:p>
                    </w:tc>
                  </w:tr>
                </w:tbl>
                <w:p w14:paraId="5DA222D5" w14:textId="77777777" w:rsidR="005F3BB4" w:rsidRDefault="005F3BB4" w:rsidP="005F3BB4">
                  <w:pPr>
                    <w:rPr>
                      <w:sz w:val="24"/>
                      <w:szCs w:val="24"/>
                    </w:rPr>
                  </w:pPr>
                </w:p>
              </w:tc>
            </w:tr>
          </w:tbl>
          <w:p w14:paraId="35F78DC4" w14:textId="77777777" w:rsidR="005F3BB4" w:rsidRDefault="005F3BB4" w:rsidP="005F3BB4">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F3BB4" w14:paraId="4F622641" w14:textId="77777777" w:rsidTr="005F3BB4">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F3BB4" w14:paraId="2F5777DC" w14:textId="77777777">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F3BB4" w14:paraId="5FF333B1" w14:textId="77777777">
                          <w:trPr>
                            <w:tblCellSpacing w:w="0" w:type="dxa"/>
                          </w:trPr>
                          <w:tc>
                            <w:tcPr>
                              <w:tcW w:w="0" w:type="auto"/>
                              <w:vAlign w:val="center"/>
                              <w:hideMark/>
                            </w:tcPr>
                            <w:p w14:paraId="75066454"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lastRenderedPageBreak/>
                                <w:br/>
                              </w:r>
                              <w:r>
                                <w:rPr>
                                  <w:rFonts w:ascii="Tahoma" w:hAnsi="Tahoma" w:cs="Tahoma"/>
                                  <w:color w:val="3DB1AB"/>
                                  <w:sz w:val="27"/>
                                  <w:szCs w:val="27"/>
                                </w:rPr>
                                <w:t>New from </w:t>
                              </w:r>
                              <w:r>
                                <w:rPr>
                                  <w:rStyle w:val="Emphasis"/>
                                  <w:rFonts w:ascii="Tahoma" w:hAnsi="Tahoma" w:cs="Tahoma"/>
                                  <w:color w:val="3DB1AB"/>
                                  <w:sz w:val="27"/>
                                  <w:szCs w:val="27"/>
                                </w:rPr>
                                <w:t>Modern English Teacher</w:t>
                              </w:r>
                            </w:p>
                            <w:p w14:paraId="1143D956"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72F58497" w14:textId="77777777" w:rsidR="005F3BB4" w:rsidRPr="00795862" w:rsidRDefault="005F3BB4" w:rsidP="005F3BB4">
                              <w:pPr>
                                <w:pStyle w:val="NormalWeb"/>
                                <w:spacing w:before="0" w:beforeAutospacing="0" w:after="0" w:afterAutospacing="0"/>
                                <w:rPr>
                                  <w:rFonts w:ascii="Arial" w:hAnsi="Arial" w:cs="Arial"/>
                                  <w:color w:val="333333"/>
                                  <w:sz w:val="28"/>
                                  <w:szCs w:val="28"/>
                                </w:rPr>
                              </w:pPr>
                              <w:r w:rsidRPr="00795862">
                                <w:rPr>
                                  <w:rFonts w:ascii="Tahoma" w:hAnsi="Tahoma" w:cs="Tahoma"/>
                                  <w:color w:val="008BCA"/>
                                  <w:sz w:val="28"/>
                                  <w:szCs w:val="28"/>
                                </w:rPr>
                                <w:t>Blog – Listening difficulties: going beyond ‘They speak too fast!’</w:t>
                              </w:r>
                            </w:p>
                            <w:p w14:paraId="4FEC9894"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42A64C31"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Tahoma" w:hAnsi="Tahoma" w:cs="Tahoma"/>
                                  <w:color w:val="333333"/>
                                  <w:sz w:val="21"/>
                                  <w:szCs w:val="21"/>
                                </w:rPr>
                                <w:t xml:space="preserve">If your students struggle with listening, you might have to consider facing the source of their problems head </w:t>
                              </w:r>
                              <w:proofErr w:type="gramStart"/>
                              <w:r>
                                <w:rPr>
                                  <w:rFonts w:ascii="Tahoma" w:hAnsi="Tahoma" w:cs="Tahoma"/>
                                  <w:color w:val="333333"/>
                                  <w:sz w:val="21"/>
                                  <w:szCs w:val="21"/>
                                </w:rPr>
                                <w:t>on:</w:t>
                              </w:r>
                              <w:proofErr w:type="gramEnd"/>
                              <w:r>
                                <w:rPr>
                                  <w:rFonts w:ascii="Tahoma" w:hAnsi="Tahoma" w:cs="Tahoma"/>
                                  <w:color w:val="333333"/>
                                  <w:sz w:val="21"/>
                                  <w:szCs w:val="21"/>
                                </w:rPr>
                                <w:t xml:space="preserve"> their listening difficulties. In this blog, </w:t>
                              </w:r>
                              <w:r>
                                <w:rPr>
                                  <w:rStyle w:val="Strong"/>
                                  <w:rFonts w:ascii="Tahoma" w:hAnsi="Tahoma" w:cs="Tahoma"/>
                                  <w:color w:val="333333"/>
                                  <w:sz w:val="21"/>
                                  <w:szCs w:val="21"/>
                                </w:rPr>
                                <w:t>Chiara Bruzzano</w:t>
                              </w:r>
                              <w:r>
                                <w:rPr>
                                  <w:rFonts w:ascii="Tahoma" w:hAnsi="Tahoma" w:cs="Tahoma"/>
                                  <w:color w:val="333333"/>
                                  <w:sz w:val="21"/>
                                  <w:szCs w:val="21"/>
                                </w:rPr>
                                <w:t> lifts the lid on what the research and students say about the main listening difficulties, and how you can leverage them in your classroom.</w:t>
                              </w:r>
                            </w:p>
                            <w:p w14:paraId="00C5D942"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412C6A34"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tc>
                        </w:tr>
                        <w:tr w:rsidR="005F3BB4" w14:paraId="7A99A439"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648"/>
                              </w:tblGrid>
                              <w:tr w:rsidR="005F3BB4" w14:paraId="43285FFF"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1012FAB3" w14:textId="77777777" w:rsidR="005F3BB4" w:rsidRDefault="00000000" w:rsidP="005F3BB4">
                                    <w:pPr>
                                      <w:jc w:val="center"/>
                                      <w:rPr>
                                        <w:rFonts w:ascii="Tahoma" w:hAnsi="Tahoma" w:cs="Tahoma"/>
                                        <w:sz w:val="27"/>
                                        <w:szCs w:val="27"/>
                                      </w:rPr>
                                    </w:pPr>
                                    <w:hyperlink r:id="rId23" w:tgtFrame="_blank" w:tooltip="Read" w:history="1">
                                      <w:r w:rsidR="005F3BB4">
                                        <w:rPr>
                                          <w:rStyle w:val="Hyperlink"/>
                                          <w:rFonts w:ascii="Tahoma" w:hAnsi="Tahoma" w:cs="Tahoma"/>
                                          <w:color w:val="EE6800"/>
                                          <w:sz w:val="27"/>
                                          <w:szCs w:val="27"/>
                                          <w:u w:val="none"/>
                                        </w:rPr>
                                        <w:t>Read now</w:t>
                                      </w:r>
                                    </w:hyperlink>
                                  </w:p>
                                </w:tc>
                              </w:tr>
                            </w:tbl>
                            <w:p w14:paraId="7EF79199" w14:textId="77777777" w:rsidR="005F3BB4" w:rsidRDefault="005F3BB4" w:rsidP="005F3BB4">
                              <w:pPr>
                                <w:rPr>
                                  <w:rFonts w:ascii="Times New Roman" w:hAnsi="Times New Roman" w:cs="Times New Roman"/>
                                  <w:sz w:val="24"/>
                                  <w:szCs w:val="24"/>
                                </w:rPr>
                              </w:pPr>
                            </w:p>
                          </w:tc>
                        </w:tr>
                      </w:tbl>
                      <w:p w14:paraId="733E1278" w14:textId="77777777" w:rsidR="005F3BB4" w:rsidRDefault="005F3BB4" w:rsidP="005F3BB4">
                        <w:pPr>
                          <w:rPr>
                            <w:sz w:val="24"/>
                            <w:szCs w:val="24"/>
                          </w:rPr>
                        </w:pPr>
                      </w:p>
                    </w:tc>
                  </w:tr>
                </w:tbl>
                <w:p w14:paraId="499E0CE9" w14:textId="77777777" w:rsidR="005F3BB4" w:rsidRDefault="005F3BB4" w:rsidP="005F3BB4">
                  <w:pPr>
                    <w:rPr>
                      <w:sz w:val="24"/>
                      <w:szCs w:val="24"/>
                    </w:rPr>
                  </w:pPr>
                </w:p>
              </w:tc>
            </w:tr>
          </w:tbl>
          <w:p w14:paraId="1C067940" w14:textId="0D9AA0C3" w:rsidR="005F3BB4" w:rsidRDefault="00027002">
            <w:r>
              <w:rPr>
                <w:noProof/>
              </w:rPr>
              <w:t xml:space="preserve">                 </w:t>
            </w:r>
            <w:r>
              <w:rPr>
                <w:noProof/>
              </w:rPr>
              <w:drawing>
                <wp:inline distT="0" distB="0" distL="0" distR="0" wp14:anchorId="00160F51" wp14:editId="2B05A5DA">
                  <wp:extent cx="3204746" cy="1800000"/>
                  <wp:effectExtent l="0" t="0" r="0" b="0"/>
                  <wp:docPr id="6429756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4746" cy="1800000"/>
                          </a:xfrm>
                          <a:prstGeom prst="rect">
                            <a:avLst/>
                          </a:prstGeom>
                          <a:noFill/>
                        </pic:spPr>
                      </pic:pic>
                    </a:graphicData>
                  </a:graphic>
                </wp:inline>
              </w:drawing>
            </w:r>
          </w:p>
          <w:p w14:paraId="4FF27C64" w14:textId="77777777" w:rsidR="005F3BB4" w:rsidRDefault="005F3BB4"/>
          <w:p w14:paraId="637C0D75" w14:textId="77777777" w:rsidR="005F3BB4" w:rsidRDefault="005F3BB4"/>
          <w:tbl>
            <w:tblPr>
              <w:tblW w:w="5000" w:type="pct"/>
              <w:tblCellSpacing w:w="0" w:type="dxa"/>
              <w:shd w:val="clear" w:color="auto" w:fill="FFFFFF"/>
              <w:tblCellMar>
                <w:left w:w="0" w:type="dxa"/>
                <w:right w:w="0" w:type="dxa"/>
              </w:tblCellMar>
              <w:tblLook w:val="04A0" w:firstRow="1" w:lastRow="0" w:firstColumn="1" w:lastColumn="0" w:noHBand="0" w:noVBand="1"/>
            </w:tblPr>
            <w:tblGrid>
              <w:gridCol w:w="8846"/>
            </w:tblGrid>
            <w:tr w:rsidR="005F3BB4" w14:paraId="58C6BA42" w14:textId="77777777" w:rsidTr="005F3BB4">
              <w:trPr>
                <w:tblCellSpacing w:w="0" w:type="dxa"/>
              </w:trPr>
              <w:tc>
                <w:tcPr>
                  <w:tcW w:w="0" w:type="auto"/>
                  <w:shd w:val="clear" w:color="auto" w:fill="FFFFFF"/>
                  <w:vAlign w:val="center"/>
                  <w:hideMark/>
                </w:tcPr>
                <w:p w14:paraId="0F11FEDC"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br/>
                  </w:r>
                  <w:r>
                    <w:rPr>
                      <w:rFonts w:ascii="Tahoma" w:hAnsi="Tahoma" w:cs="Tahoma"/>
                      <w:color w:val="3DB1AB"/>
                      <w:sz w:val="27"/>
                      <w:szCs w:val="27"/>
                    </w:rPr>
                    <w:t>New from </w:t>
                  </w:r>
                  <w:r>
                    <w:rPr>
                      <w:rStyle w:val="Emphasis"/>
                      <w:rFonts w:ascii="Tahoma" w:hAnsi="Tahoma" w:cs="Tahoma"/>
                      <w:color w:val="3DB1AB"/>
                      <w:sz w:val="27"/>
                      <w:szCs w:val="27"/>
                    </w:rPr>
                    <w:t>Pavilion ELT</w:t>
                  </w:r>
                </w:p>
                <w:p w14:paraId="406AFBAA"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63457602" w14:textId="77777777" w:rsidR="005F3BB4" w:rsidRPr="00795862" w:rsidRDefault="005F3BB4" w:rsidP="005F3BB4">
                  <w:pPr>
                    <w:pStyle w:val="NormalWeb"/>
                    <w:spacing w:before="0" w:beforeAutospacing="0" w:after="0" w:afterAutospacing="0"/>
                    <w:rPr>
                      <w:rFonts w:ascii="Arial" w:hAnsi="Arial" w:cs="Arial"/>
                      <w:color w:val="333333"/>
                      <w:sz w:val="28"/>
                      <w:szCs w:val="28"/>
                    </w:rPr>
                  </w:pPr>
                  <w:r w:rsidRPr="00795862">
                    <w:rPr>
                      <w:rFonts w:ascii="Tahoma" w:hAnsi="Tahoma" w:cs="Tahoma"/>
                      <w:color w:val="008BCA"/>
                      <w:sz w:val="28"/>
                      <w:szCs w:val="28"/>
                    </w:rPr>
                    <w:t xml:space="preserve">Vlog – 5 ways to use songs to teach </w:t>
                  </w:r>
                  <w:proofErr w:type="gramStart"/>
                  <w:r w:rsidRPr="00795862">
                    <w:rPr>
                      <w:rFonts w:ascii="Tahoma" w:hAnsi="Tahoma" w:cs="Tahoma"/>
                      <w:color w:val="008BCA"/>
                      <w:sz w:val="28"/>
                      <w:szCs w:val="28"/>
                    </w:rPr>
                    <w:t>English</w:t>
                  </w:r>
                  <w:proofErr w:type="gramEnd"/>
                </w:p>
                <w:p w14:paraId="7ACD0EFA"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27C48E60"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Tahoma" w:hAnsi="Tahoma" w:cs="Tahoma"/>
                      <w:color w:val="333333"/>
                      <w:sz w:val="21"/>
                      <w:szCs w:val="21"/>
                    </w:rPr>
                    <w:t>Songs are a very versatile resource that teachers can use to make lessons more engaging and fun. But how can we ensure we are not just filling in the time (or the gaps)? In this video, </w:t>
                  </w:r>
                  <w:r>
                    <w:rPr>
                      <w:rStyle w:val="Strong"/>
                      <w:rFonts w:ascii="Tahoma" w:hAnsi="Tahoma" w:cs="Tahoma"/>
                      <w:color w:val="333333"/>
                      <w:sz w:val="21"/>
                      <w:szCs w:val="21"/>
                    </w:rPr>
                    <w:t>Rubens Heredia</w:t>
                  </w:r>
                  <w:r>
                    <w:rPr>
                      <w:rFonts w:ascii="Tahoma" w:hAnsi="Tahoma" w:cs="Tahoma"/>
                      <w:color w:val="333333"/>
                      <w:sz w:val="21"/>
                      <w:szCs w:val="21"/>
                    </w:rPr>
                    <w:t> shares five ways you can use songs in your lessons.</w:t>
                  </w:r>
                </w:p>
                <w:p w14:paraId="3A96AE99"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p w14:paraId="41B5067D" w14:textId="77777777" w:rsidR="005F3BB4" w:rsidRDefault="005F3BB4" w:rsidP="005F3BB4">
                  <w:pPr>
                    <w:pStyle w:val="NormalWeb"/>
                    <w:spacing w:before="0" w:beforeAutospacing="0" w:after="0" w:afterAutospacing="0"/>
                    <w:rPr>
                      <w:rFonts w:ascii="Arial" w:hAnsi="Arial" w:cs="Arial"/>
                      <w:color w:val="333333"/>
                      <w:sz w:val="18"/>
                      <w:szCs w:val="18"/>
                    </w:rPr>
                  </w:pPr>
                  <w:r>
                    <w:rPr>
                      <w:rFonts w:ascii="Arial" w:hAnsi="Arial" w:cs="Arial"/>
                      <w:color w:val="333333"/>
                      <w:sz w:val="18"/>
                      <w:szCs w:val="18"/>
                    </w:rPr>
                    <w:t> </w:t>
                  </w:r>
                </w:p>
              </w:tc>
            </w:tr>
            <w:tr w:rsidR="005F3BB4" w14:paraId="7FC381AA" w14:textId="77777777" w:rsidTr="005F3BB4">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798"/>
                  </w:tblGrid>
                  <w:tr w:rsidR="005F3BB4" w14:paraId="03C87740"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5AE44F71" w14:textId="77777777" w:rsidR="005F3BB4" w:rsidRDefault="00000000" w:rsidP="005F3BB4">
                        <w:pPr>
                          <w:jc w:val="center"/>
                          <w:rPr>
                            <w:rFonts w:ascii="Tahoma" w:hAnsi="Tahoma" w:cs="Tahoma"/>
                            <w:sz w:val="27"/>
                            <w:szCs w:val="27"/>
                          </w:rPr>
                        </w:pPr>
                        <w:hyperlink r:id="rId25" w:tgtFrame="_blank" w:tooltip="Read" w:history="1">
                          <w:r w:rsidR="005F3BB4">
                            <w:rPr>
                              <w:rStyle w:val="Hyperlink"/>
                              <w:rFonts w:ascii="Tahoma" w:hAnsi="Tahoma" w:cs="Tahoma"/>
                              <w:color w:val="EE6800"/>
                              <w:sz w:val="27"/>
                              <w:szCs w:val="27"/>
                            </w:rPr>
                            <w:t>Watch now</w:t>
                          </w:r>
                        </w:hyperlink>
                      </w:p>
                    </w:tc>
                  </w:tr>
                </w:tbl>
                <w:p w14:paraId="3C937385" w14:textId="77777777" w:rsidR="005F3BB4" w:rsidRDefault="005F3BB4" w:rsidP="005F3BB4">
                  <w:pPr>
                    <w:rPr>
                      <w:rFonts w:ascii="Tahoma" w:hAnsi="Tahoma" w:cs="Tahoma"/>
                      <w:color w:val="000000"/>
                      <w:sz w:val="24"/>
                      <w:szCs w:val="24"/>
                    </w:rPr>
                  </w:pPr>
                </w:p>
              </w:tc>
            </w:tr>
          </w:tbl>
          <w:p w14:paraId="741D1451" w14:textId="2C96087F" w:rsidR="005F3BB4" w:rsidRDefault="005F3BB4"/>
        </w:tc>
      </w:tr>
    </w:tbl>
    <w:p w14:paraId="3F54DD7F" w14:textId="77777777" w:rsidR="005F3BB4" w:rsidRDefault="005F3BB4"/>
    <w:sectPr w:rsidR="005F3BB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59AF"/>
    <w:multiLevelType w:val="multilevel"/>
    <w:tmpl w:val="9588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0749D"/>
    <w:multiLevelType w:val="multilevel"/>
    <w:tmpl w:val="D5E8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581899">
    <w:abstractNumId w:val="0"/>
  </w:num>
  <w:num w:numId="2" w16cid:durableId="895432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68"/>
    <w:rsid w:val="00027002"/>
    <w:rsid w:val="00083382"/>
    <w:rsid w:val="00095940"/>
    <w:rsid w:val="001A194F"/>
    <w:rsid w:val="00272BD9"/>
    <w:rsid w:val="003E5929"/>
    <w:rsid w:val="0058449C"/>
    <w:rsid w:val="005E638D"/>
    <w:rsid w:val="005F3BB4"/>
    <w:rsid w:val="00640868"/>
    <w:rsid w:val="006B5AAC"/>
    <w:rsid w:val="00725309"/>
    <w:rsid w:val="00795862"/>
    <w:rsid w:val="00B01C51"/>
    <w:rsid w:val="00BB6361"/>
    <w:rsid w:val="00BE3BE1"/>
    <w:rsid w:val="00C6608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E62B"/>
  <w15:chartTrackingRefBased/>
  <w15:docId w15:val="{97620ACD-AECA-4168-90F2-A0EB9E72F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660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2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2B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72BD9"/>
    <w:rPr>
      <w:b/>
      <w:bCs/>
    </w:rPr>
  </w:style>
  <w:style w:type="character" w:styleId="Hyperlink">
    <w:name w:val="Hyperlink"/>
    <w:basedOn w:val="DefaultParagraphFont"/>
    <w:uiPriority w:val="99"/>
    <w:unhideWhenUsed/>
    <w:rsid w:val="00272BD9"/>
    <w:rPr>
      <w:color w:val="0000FF"/>
      <w:u w:val="single"/>
    </w:rPr>
  </w:style>
  <w:style w:type="character" w:styleId="Emphasis">
    <w:name w:val="Emphasis"/>
    <w:basedOn w:val="DefaultParagraphFont"/>
    <w:uiPriority w:val="20"/>
    <w:qFormat/>
    <w:rsid w:val="00272BD9"/>
    <w:rPr>
      <w:i/>
      <w:iCs/>
    </w:rPr>
  </w:style>
  <w:style w:type="character" w:customStyle="1" w:styleId="Heading1Char">
    <w:name w:val="Heading 1 Char"/>
    <w:basedOn w:val="DefaultParagraphFont"/>
    <w:link w:val="Heading1"/>
    <w:uiPriority w:val="9"/>
    <w:rsid w:val="00C66084"/>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5F3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4824">
      <w:bodyDiv w:val="1"/>
      <w:marLeft w:val="0"/>
      <w:marRight w:val="0"/>
      <w:marTop w:val="0"/>
      <w:marBottom w:val="0"/>
      <w:divBdr>
        <w:top w:val="none" w:sz="0" w:space="0" w:color="auto"/>
        <w:left w:val="none" w:sz="0" w:space="0" w:color="auto"/>
        <w:bottom w:val="none" w:sz="0" w:space="0" w:color="auto"/>
        <w:right w:val="none" w:sz="0" w:space="0" w:color="auto"/>
      </w:divBdr>
      <w:divsChild>
        <w:div w:id="875895455">
          <w:marLeft w:val="0"/>
          <w:marRight w:val="0"/>
          <w:marTop w:val="0"/>
          <w:marBottom w:val="0"/>
          <w:divBdr>
            <w:top w:val="none" w:sz="0" w:space="0" w:color="auto"/>
            <w:left w:val="none" w:sz="0" w:space="0" w:color="auto"/>
            <w:bottom w:val="none" w:sz="0" w:space="0" w:color="auto"/>
            <w:right w:val="none" w:sz="0" w:space="0" w:color="auto"/>
          </w:divBdr>
          <w:divsChild>
            <w:div w:id="59664455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330795411">
      <w:bodyDiv w:val="1"/>
      <w:marLeft w:val="0"/>
      <w:marRight w:val="0"/>
      <w:marTop w:val="0"/>
      <w:marBottom w:val="0"/>
      <w:divBdr>
        <w:top w:val="none" w:sz="0" w:space="0" w:color="auto"/>
        <w:left w:val="none" w:sz="0" w:space="0" w:color="auto"/>
        <w:bottom w:val="none" w:sz="0" w:space="0" w:color="auto"/>
        <w:right w:val="none" w:sz="0" w:space="0" w:color="auto"/>
      </w:divBdr>
      <w:divsChild>
        <w:div w:id="1172640898">
          <w:marLeft w:val="0"/>
          <w:marRight w:val="0"/>
          <w:marTop w:val="0"/>
          <w:marBottom w:val="0"/>
          <w:divBdr>
            <w:top w:val="none" w:sz="0" w:space="0" w:color="auto"/>
            <w:left w:val="none" w:sz="0" w:space="0" w:color="auto"/>
            <w:bottom w:val="none" w:sz="0" w:space="0" w:color="auto"/>
            <w:right w:val="none" w:sz="0" w:space="0" w:color="auto"/>
          </w:divBdr>
          <w:divsChild>
            <w:div w:id="1676762167">
              <w:marLeft w:val="0"/>
              <w:marRight w:val="0"/>
              <w:marTop w:val="0"/>
              <w:marBottom w:val="0"/>
              <w:divBdr>
                <w:top w:val="none" w:sz="0" w:space="0" w:color="auto"/>
                <w:left w:val="none" w:sz="0" w:space="0" w:color="auto"/>
                <w:bottom w:val="none" w:sz="0" w:space="0" w:color="auto"/>
                <w:right w:val="none" w:sz="0" w:space="0" w:color="auto"/>
              </w:divBdr>
            </w:div>
          </w:divsChild>
        </w:div>
        <w:div w:id="2053461543">
          <w:marLeft w:val="0"/>
          <w:marRight w:val="0"/>
          <w:marTop w:val="0"/>
          <w:marBottom w:val="0"/>
          <w:divBdr>
            <w:top w:val="none" w:sz="0" w:space="0" w:color="auto"/>
            <w:left w:val="none" w:sz="0" w:space="0" w:color="auto"/>
            <w:bottom w:val="none" w:sz="0" w:space="0" w:color="auto"/>
            <w:right w:val="none" w:sz="0" w:space="0" w:color="auto"/>
          </w:divBdr>
          <w:divsChild>
            <w:div w:id="1715885018">
              <w:marLeft w:val="0"/>
              <w:marRight w:val="0"/>
              <w:marTop w:val="0"/>
              <w:marBottom w:val="0"/>
              <w:divBdr>
                <w:top w:val="none" w:sz="0" w:space="0" w:color="auto"/>
                <w:left w:val="none" w:sz="0" w:space="0" w:color="auto"/>
                <w:bottom w:val="none" w:sz="0" w:space="0" w:color="auto"/>
                <w:right w:val="none" w:sz="0" w:space="0" w:color="auto"/>
              </w:divBdr>
            </w:div>
          </w:divsChild>
        </w:div>
        <w:div w:id="450562473">
          <w:marLeft w:val="0"/>
          <w:marRight w:val="0"/>
          <w:marTop w:val="0"/>
          <w:marBottom w:val="0"/>
          <w:divBdr>
            <w:top w:val="none" w:sz="0" w:space="0" w:color="auto"/>
            <w:left w:val="none" w:sz="0" w:space="0" w:color="auto"/>
            <w:bottom w:val="none" w:sz="0" w:space="0" w:color="auto"/>
            <w:right w:val="none" w:sz="0" w:space="0" w:color="auto"/>
          </w:divBdr>
        </w:div>
      </w:divsChild>
    </w:div>
    <w:div w:id="1539272920">
      <w:bodyDiv w:val="1"/>
      <w:marLeft w:val="0"/>
      <w:marRight w:val="0"/>
      <w:marTop w:val="0"/>
      <w:marBottom w:val="0"/>
      <w:divBdr>
        <w:top w:val="none" w:sz="0" w:space="0" w:color="auto"/>
        <w:left w:val="none" w:sz="0" w:space="0" w:color="auto"/>
        <w:bottom w:val="none" w:sz="0" w:space="0" w:color="auto"/>
        <w:right w:val="none" w:sz="0" w:space="0" w:color="auto"/>
      </w:divBdr>
      <w:divsChild>
        <w:div w:id="861557162">
          <w:marLeft w:val="0"/>
          <w:marRight w:val="0"/>
          <w:marTop w:val="0"/>
          <w:marBottom w:val="0"/>
          <w:divBdr>
            <w:top w:val="none" w:sz="0" w:space="0" w:color="auto"/>
            <w:left w:val="none" w:sz="0" w:space="0" w:color="auto"/>
            <w:bottom w:val="none" w:sz="0" w:space="0" w:color="auto"/>
            <w:right w:val="none" w:sz="0" w:space="0" w:color="auto"/>
          </w:divBdr>
          <w:divsChild>
            <w:div w:id="1289362699">
              <w:marLeft w:val="0"/>
              <w:marRight w:val="0"/>
              <w:marTop w:val="0"/>
              <w:marBottom w:val="0"/>
              <w:divBdr>
                <w:top w:val="none" w:sz="0" w:space="0" w:color="auto"/>
                <w:left w:val="none" w:sz="0" w:space="0" w:color="auto"/>
                <w:bottom w:val="none" w:sz="0" w:space="0" w:color="auto"/>
                <w:right w:val="none" w:sz="0" w:space="0" w:color="auto"/>
              </w:divBdr>
            </w:div>
          </w:divsChild>
        </w:div>
        <w:div w:id="736443617">
          <w:marLeft w:val="0"/>
          <w:marRight w:val="0"/>
          <w:marTop w:val="0"/>
          <w:marBottom w:val="0"/>
          <w:divBdr>
            <w:top w:val="none" w:sz="0" w:space="0" w:color="auto"/>
            <w:left w:val="none" w:sz="0" w:space="0" w:color="auto"/>
            <w:bottom w:val="none" w:sz="0" w:space="0" w:color="auto"/>
            <w:right w:val="none" w:sz="0" w:space="0" w:color="auto"/>
          </w:divBdr>
          <w:divsChild>
            <w:div w:id="1402682013">
              <w:marLeft w:val="0"/>
              <w:marRight w:val="0"/>
              <w:marTop w:val="0"/>
              <w:marBottom w:val="0"/>
              <w:divBdr>
                <w:top w:val="none" w:sz="0" w:space="0" w:color="auto"/>
                <w:left w:val="none" w:sz="0" w:space="0" w:color="auto"/>
                <w:bottom w:val="none" w:sz="0" w:space="0" w:color="auto"/>
                <w:right w:val="none" w:sz="0" w:space="0" w:color="auto"/>
              </w:divBdr>
            </w:div>
          </w:divsChild>
        </w:div>
        <w:div w:id="20666636">
          <w:marLeft w:val="0"/>
          <w:marRight w:val="0"/>
          <w:marTop w:val="0"/>
          <w:marBottom w:val="0"/>
          <w:divBdr>
            <w:top w:val="none" w:sz="0" w:space="0" w:color="auto"/>
            <w:left w:val="none" w:sz="0" w:space="0" w:color="auto"/>
            <w:bottom w:val="none" w:sz="0" w:space="0" w:color="auto"/>
            <w:right w:val="none" w:sz="0" w:space="0" w:color="auto"/>
          </w:divBdr>
          <w:divsChild>
            <w:div w:id="1478372799">
              <w:marLeft w:val="0"/>
              <w:marRight w:val="0"/>
              <w:marTop w:val="0"/>
              <w:marBottom w:val="0"/>
              <w:divBdr>
                <w:top w:val="none" w:sz="0" w:space="0" w:color="auto"/>
                <w:left w:val="none" w:sz="0" w:space="0" w:color="auto"/>
                <w:bottom w:val="none" w:sz="0" w:space="0" w:color="auto"/>
                <w:right w:val="none" w:sz="0" w:space="0" w:color="auto"/>
              </w:divBdr>
            </w:div>
          </w:divsChild>
        </w:div>
        <w:div w:id="769742283">
          <w:marLeft w:val="0"/>
          <w:marRight w:val="0"/>
          <w:marTop w:val="0"/>
          <w:marBottom w:val="0"/>
          <w:divBdr>
            <w:top w:val="none" w:sz="0" w:space="0" w:color="auto"/>
            <w:left w:val="none" w:sz="0" w:space="0" w:color="auto"/>
            <w:bottom w:val="none" w:sz="0" w:space="0" w:color="auto"/>
            <w:right w:val="none" w:sz="0" w:space="0" w:color="auto"/>
          </w:divBdr>
          <w:divsChild>
            <w:div w:id="83449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47706">
      <w:bodyDiv w:val="1"/>
      <w:marLeft w:val="0"/>
      <w:marRight w:val="0"/>
      <w:marTop w:val="0"/>
      <w:marBottom w:val="0"/>
      <w:divBdr>
        <w:top w:val="none" w:sz="0" w:space="0" w:color="auto"/>
        <w:left w:val="none" w:sz="0" w:space="0" w:color="auto"/>
        <w:bottom w:val="none" w:sz="0" w:space="0" w:color="auto"/>
        <w:right w:val="none" w:sz="0" w:space="0" w:color="auto"/>
      </w:divBdr>
    </w:div>
    <w:div w:id="1828936418">
      <w:bodyDiv w:val="1"/>
      <w:marLeft w:val="0"/>
      <w:marRight w:val="0"/>
      <w:marTop w:val="0"/>
      <w:marBottom w:val="0"/>
      <w:divBdr>
        <w:top w:val="none" w:sz="0" w:space="0" w:color="auto"/>
        <w:left w:val="none" w:sz="0" w:space="0" w:color="auto"/>
        <w:bottom w:val="none" w:sz="0" w:space="0" w:color="auto"/>
        <w:right w:val="none" w:sz="0" w:space="0" w:color="auto"/>
      </w:divBdr>
      <w:divsChild>
        <w:div w:id="119693582">
          <w:marLeft w:val="0"/>
          <w:marRight w:val="0"/>
          <w:marTop w:val="0"/>
          <w:marBottom w:val="0"/>
          <w:divBdr>
            <w:top w:val="none" w:sz="0" w:space="0" w:color="auto"/>
            <w:left w:val="none" w:sz="0" w:space="0" w:color="auto"/>
            <w:bottom w:val="none" w:sz="0" w:space="0" w:color="auto"/>
            <w:right w:val="none" w:sz="0" w:space="0" w:color="auto"/>
          </w:divBdr>
          <w:divsChild>
            <w:div w:id="788544650">
              <w:marLeft w:val="0"/>
              <w:marRight w:val="0"/>
              <w:marTop w:val="0"/>
              <w:marBottom w:val="0"/>
              <w:divBdr>
                <w:top w:val="none" w:sz="0" w:space="0" w:color="auto"/>
                <w:left w:val="none" w:sz="0" w:space="0" w:color="auto"/>
                <w:bottom w:val="none" w:sz="0" w:space="0" w:color="auto"/>
                <w:right w:val="none" w:sz="0" w:space="0" w:color="auto"/>
              </w:divBdr>
            </w:div>
          </w:divsChild>
        </w:div>
        <w:div w:id="2013331581">
          <w:marLeft w:val="0"/>
          <w:marRight w:val="0"/>
          <w:marTop w:val="0"/>
          <w:marBottom w:val="0"/>
          <w:divBdr>
            <w:top w:val="none" w:sz="0" w:space="0" w:color="auto"/>
            <w:left w:val="none" w:sz="0" w:space="0" w:color="auto"/>
            <w:bottom w:val="none" w:sz="0" w:space="0" w:color="auto"/>
            <w:right w:val="none" w:sz="0" w:space="0" w:color="auto"/>
          </w:divBdr>
          <w:divsChild>
            <w:div w:id="1187063543">
              <w:marLeft w:val="0"/>
              <w:marRight w:val="0"/>
              <w:marTop w:val="0"/>
              <w:marBottom w:val="0"/>
              <w:divBdr>
                <w:top w:val="none" w:sz="0" w:space="0" w:color="auto"/>
                <w:left w:val="none" w:sz="0" w:space="0" w:color="auto"/>
                <w:bottom w:val="none" w:sz="0" w:space="0" w:color="auto"/>
                <w:right w:val="none" w:sz="0" w:space="0" w:color="auto"/>
              </w:divBdr>
            </w:div>
          </w:divsChild>
        </w:div>
        <w:div w:id="899631014">
          <w:marLeft w:val="0"/>
          <w:marRight w:val="0"/>
          <w:marTop w:val="0"/>
          <w:marBottom w:val="0"/>
          <w:divBdr>
            <w:top w:val="none" w:sz="0" w:space="0" w:color="auto"/>
            <w:left w:val="none" w:sz="0" w:space="0" w:color="auto"/>
            <w:bottom w:val="none" w:sz="0" w:space="0" w:color="auto"/>
            <w:right w:val="none" w:sz="0" w:space="0" w:color="auto"/>
          </w:divBdr>
          <w:divsChild>
            <w:div w:id="1122382896">
              <w:marLeft w:val="0"/>
              <w:marRight w:val="0"/>
              <w:marTop w:val="0"/>
              <w:marBottom w:val="0"/>
              <w:divBdr>
                <w:top w:val="none" w:sz="0" w:space="0" w:color="auto"/>
                <w:left w:val="none" w:sz="0" w:space="0" w:color="auto"/>
                <w:bottom w:val="none" w:sz="0" w:space="0" w:color="auto"/>
                <w:right w:val="none" w:sz="0" w:space="0" w:color="auto"/>
              </w:divBdr>
            </w:div>
          </w:divsChild>
        </w:div>
        <w:div w:id="762188060">
          <w:marLeft w:val="0"/>
          <w:marRight w:val="0"/>
          <w:marTop w:val="0"/>
          <w:marBottom w:val="0"/>
          <w:divBdr>
            <w:top w:val="none" w:sz="0" w:space="0" w:color="auto"/>
            <w:left w:val="none" w:sz="0" w:space="0" w:color="auto"/>
            <w:bottom w:val="none" w:sz="0" w:space="0" w:color="auto"/>
            <w:right w:val="none" w:sz="0" w:space="0" w:color="auto"/>
          </w:divBdr>
          <w:divsChild>
            <w:div w:id="53669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sonstream.us4.list-manage.com/track/click?u=917a1a50de89a9c56f4a90eb2&amp;id=4ab44fc159&amp;e=4f09ea1276" TargetMode="External"/><Relationship Id="rId13" Type="http://schemas.openxmlformats.org/officeDocument/2006/relationships/hyperlink" Target="https://lessonstream.us4.list-manage.com/track/click?u=917a1a50de89a9c56f4a90eb2&amp;id=34ac1cdea6&amp;e=4f09ea1276"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news.pavpub.com/pavilionpublishingandmedialz/lz.aspx?p1=M1uDUxNjQwMlM4NTYyOkUyODE2OTExREY2RjU4NTAxMzI2M0Q4ODZFMjhFNkEy-&amp;CC=&amp;w=78577" TargetMode="External"/><Relationship Id="rId7" Type="http://schemas.openxmlformats.org/officeDocument/2006/relationships/hyperlink" Target="https://d15f1n04.na1.hubspotlinks.com/Ctc/DN+113/d15F1n04/VWhNyh6jCGRvW6lzQLy6vrh6hW3fCDQw4--SMHN2L_pzy3lSc3V1-WJV7Cg-PlW5V1hSF8klzhfW8G4yLq1VlJsdW9fdKv66x1bccVQD34_85gqqwVl-2B32RT55cN11mMrFvmtJxW1-pJll1qpG0_W8X4Tyb5CF3l-W3HLV3T6s5SyMW4zN_jV2HLQrpW56nPvb5VKTDWW7kVYY-3cRNv4W6XyNz_81Z7fcW8DjjQt8b6HCsW40CYb_2xZYtJN6wCLMKhR5B-W3fZtpc3kd-YcN72fcqJLHD5xVddmhj6k70MVW7_8j0v3SDZ9pW1LtvYy8wTz2WN6lgDKJBLsw5W2cxxgS6kbyv5VxwlLm5Vm8VD3lXl1" TargetMode="External"/><Relationship Id="rId12" Type="http://schemas.openxmlformats.org/officeDocument/2006/relationships/hyperlink" Target="https://lessonstream.us4.list-manage.com/track/click?u=917a1a50de89a9c56f4a90eb2&amp;id=65ee354991&amp;e=4f09ea1276" TargetMode="External"/><Relationship Id="rId17" Type="http://schemas.openxmlformats.org/officeDocument/2006/relationships/hyperlink" Target="https://news.pavpub.com/pavilionpublishingandmedialz/lz.aspx?p1=MlPDUxNjQwMlMwNDYyOkU5MTM1RTA5RTJGRTY3QjcxRUJBMkEzMEQwNDAyOTg4-&amp;CC=&amp;w=77783" TargetMode="External"/><Relationship Id="rId25" Type="http://schemas.openxmlformats.org/officeDocument/2006/relationships/hyperlink" Target="https://news.pavpub.com/pavilionpublishingandmedialz/lz.aspx?p1=M1uDUxNjQwMlM4NTYyOkUyODE2OTExREY2RjU4NTAxMzI2M0Q4ODZFMjhFNkEy-&amp;CC=&amp;w=78567"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news.pavpub.com/pavilionpublishingandmedialz/lz.aspx?p1=M1uDUxNjQwMlM4NTYyOkUyODE2OTExREY2RjU4NTAxMzI2M0Q4ODZFMjhFNkEy-&amp;CC=&amp;w=78575"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24" Type="http://schemas.openxmlformats.org/officeDocument/2006/relationships/image" Target="media/image8.png"/><Relationship Id="rId5" Type="http://schemas.openxmlformats.org/officeDocument/2006/relationships/image" Target="media/image1.jpeg"/><Relationship Id="rId15" Type="http://schemas.openxmlformats.org/officeDocument/2006/relationships/hyperlink" Target="https://news.pavpub.com/pavilionpublishingandmedialz/lz.aspx?p1=MlPDUxNjQwMlMwNDYyOkU5MTM1RTA5RTJGRTY3QjcxRUJBMkEzMEQwNDAyOTg4-&amp;CC=&amp;w=77777" TargetMode="External"/><Relationship Id="rId23" Type="http://schemas.openxmlformats.org/officeDocument/2006/relationships/hyperlink" Target="https://news.pavpub.com/pavilionpublishingandmedialz/lz.aspx?p1=M1uDUxNjQwMlM4NTYyOkUyODE2OTExREY2RjU4NTAxMzI2M0Q4ODZFMjhFNkEy-&amp;CC=&amp;w=78576" TargetMode="External"/><Relationship Id="rId10" Type="http://schemas.openxmlformats.org/officeDocument/2006/relationships/hyperlink" Target="https://lessonstream.us4.list-manage.com/track/click?u=917a1a50de89a9c56f4a90eb2&amp;id=1b78650c9c&amp;e=4f09ea1276" TargetMode="External"/><Relationship Id="rId19" Type="http://schemas.openxmlformats.org/officeDocument/2006/relationships/hyperlink" Target="https://news.pavpub.com/pavilionpublishingandmedialz/lz.aspx?p1=MlPDUxNjQwMlMwNDYyOkU5MTM1RTA5RTJGRTY3QjcxRUJBMkEzMEQwNDAyOTg4-&amp;CC=&amp;w=7778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news.pavpub.com/pavilionpublishingandmedialz/lz.aspx?p1=MlPDUxNjQwMlMwNDYyOkU5MTM1RTA5RTJGRTY3QjcxRUJBMkEzMEQwNDAyOTg4-&amp;CC=&amp;p=0" TargetMode="External"/><Relationship Id="rId22" Type="http://schemas.openxmlformats.org/officeDocument/2006/relationships/image" Target="media/image7.pn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TotalTime>
  <Pages>7</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11</cp:revision>
  <dcterms:created xsi:type="dcterms:W3CDTF">2023-05-21T17:16:00Z</dcterms:created>
  <dcterms:modified xsi:type="dcterms:W3CDTF">2023-07-15T19:21:00Z</dcterms:modified>
</cp:coreProperties>
</file>