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91C20" w14:textId="61430D30" w:rsidR="00CC4EFE" w:rsidRPr="00C727F8" w:rsidRDefault="009E6CBE">
      <w:pPr>
        <w:pStyle w:val="Nagwek3"/>
        <w:rPr>
          <w:sz w:val="22"/>
          <w:szCs w:val="22"/>
        </w:rPr>
      </w:pPr>
      <w:bookmarkStart w:id="0" w:name="_iz192rat2j3o" w:colFirst="0" w:colLast="0"/>
      <w:bookmarkEnd w:id="0"/>
      <w:r w:rsidRPr="00C727F8">
        <w:rPr>
          <w:sz w:val="22"/>
          <w:szCs w:val="22"/>
        </w:rPr>
        <w:t xml:space="preserve">                      </w:t>
      </w:r>
      <w:r w:rsidR="00DB2819" w:rsidRPr="00C727F8">
        <w:rPr>
          <w:sz w:val="22"/>
          <w:szCs w:val="22"/>
        </w:rPr>
        <w:t xml:space="preserve">                     </w:t>
      </w:r>
    </w:p>
    <w:p w14:paraId="2D90F7A1" w14:textId="253357B6" w:rsidR="00C727F8" w:rsidRPr="00CF286F" w:rsidRDefault="00C727F8" w:rsidP="00C727F8">
      <w:pPr>
        <w:spacing w:line="240" w:lineRule="auto"/>
        <w:rPr>
          <w:rFonts w:ascii="Times New Roman" w:eastAsia="Times New Roman" w:hAnsi="Times New Roman" w:cs="Times New Roman"/>
          <w:b/>
          <w:bCs/>
          <w:color w:val="000000"/>
          <w:sz w:val="28"/>
          <w:szCs w:val="28"/>
          <w:lang w:eastAsia="en-GB"/>
        </w:rPr>
      </w:pPr>
      <w:bookmarkStart w:id="1" w:name="_Hlk109743542"/>
      <w:r w:rsidRPr="00CF286F">
        <w:rPr>
          <w:rFonts w:ascii="Times New Roman" w:eastAsia="Times New Roman" w:hAnsi="Times New Roman" w:cs="Times New Roman"/>
          <w:b/>
          <w:bCs/>
          <w:color w:val="000000"/>
          <w:sz w:val="28"/>
          <w:szCs w:val="28"/>
          <w:lang w:eastAsia="en-GB"/>
        </w:rPr>
        <w:t xml:space="preserve">Ready to Run </w:t>
      </w:r>
      <w:r w:rsidR="00CF286F">
        <w:rPr>
          <w:rFonts w:ascii="Times New Roman" w:eastAsia="Times New Roman" w:hAnsi="Times New Roman" w:cs="Times New Roman"/>
          <w:b/>
          <w:bCs/>
          <w:color w:val="000000"/>
          <w:sz w:val="28"/>
          <w:szCs w:val="28"/>
          <w:lang w:eastAsia="en-GB"/>
        </w:rPr>
        <w:t>L</w:t>
      </w:r>
      <w:r w:rsidRPr="00CF286F">
        <w:rPr>
          <w:rFonts w:ascii="Times New Roman" w:eastAsia="Times New Roman" w:hAnsi="Times New Roman" w:cs="Times New Roman"/>
          <w:b/>
          <w:bCs/>
          <w:color w:val="000000"/>
          <w:sz w:val="28"/>
          <w:szCs w:val="28"/>
          <w:lang w:eastAsia="en-GB"/>
        </w:rPr>
        <w:t xml:space="preserve">aunches ELT </w:t>
      </w:r>
      <w:r w:rsidR="00CF286F">
        <w:rPr>
          <w:rFonts w:ascii="Times New Roman" w:eastAsia="Times New Roman" w:hAnsi="Times New Roman" w:cs="Times New Roman"/>
          <w:b/>
          <w:bCs/>
          <w:color w:val="000000"/>
          <w:sz w:val="28"/>
          <w:szCs w:val="28"/>
          <w:lang w:eastAsia="en-GB"/>
        </w:rPr>
        <w:t>V</w:t>
      </w:r>
      <w:r w:rsidRPr="00CF286F">
        <w:rPr>
          <w:rFonts w:ascii="Times New Roman" w:eastAsia="Times New Roman" w:hAnsi="Times New Roman" w:cs="Times New Roman"/>
          <w:b/>
          <w:bCs/>
          <w:color w:val="000000"/>
          <w:sz w:val="28"/>
          <w:szCs w:val="28"/>
          <w:lang w:eastAsia="en-GB"/>
        </w:rPr>
        <w:t xml:space="preserve">ideo </w:t>
      </w:r>
      <w:r w:rsidR="00CF286F">
        <w:rPr>
          <w:rFonts w:ascii="Times New Roman" w:eastAsia="Times New Roman" w:hAnsi="Times New Roman" w:cs="Times New Roman"/>
          <w:b/>
          <w:bCs/>
          <w:color w:val="000000"/>
          <w:sz w:val="28"/>
          <w:szCs w:val="28"/>
          <w:lang w:eastAsia="en-GB"/>
        </w:rPr>
        <w:t>F</w:t>
      </w:r>
      <w:r w:rsidRPr="00CF286F">
        <w:rPr>
          <w:rFonts w:ascii="Times New Roman" w:eastAsia="Times New Roman" w:hAnsi="Times New Roman" w:cs="Times New Roman"/>
          <w:b/>
          <w:bCs/>
          <w:color w:val="000000"/>
          <w:sz w:val="28"/>
          <w:szCs w:val="28"/>
          <w:lang w:eastAsia="en-GB"/>
        </w:rPr>
        <w:t xml:space="preserve">eaturing </w:t>
      </w:r>
      <w:r w:rsidR="00CF286F">
        <w:rPr>
          <w:rFonts w:ascii="Times New Roman" w:eastAsia="Times New Roman" w:hAnsi="Times New Roman" w:cs="Times New Roman"/>
          <w:b/>
          <w:bCs/>
          <w:color w:val="000000"/>
          <w:sz w:val="28"/>
          <w:szCs w:val="28"/>
          <w:lang w:eastAsia="en-GB"/>
        </w:rPr>
        <w:t>N</w:t>
      </w:r>
      <w:r w:rsidRPr="00CF286F">
        <w:rPr>
          <w:rFonts w:ascii="Times New Roman" w:eastAsia="Times New Roman" w:hAnsi="Times New Roman" w:cs="Times New Roman"/>
          <w:b/>
          <w:bCs/>
          <w:color w:val="000000"/>
          <w:sz w:val="28"/>
          <w:szCs w:val="28"/>
          <w:lang w:eastAsia="en-GB"/>
        </w:rPr>
        <w:t>eurodiversity</w:t>
      </w:r>
    </w:p>
    <w:p w14:paraId="67C86CFF" w14:textId="77777777" w:rsidR="001C6990" w:rsidRPr="00CF286F" w:rsidRDefault="001C6990" w:rsidP="00C727F8">
      <w:pPr>
        <w:spacing w:line="240" w:lineRule="auto"/>
        <w:rPr>
          <w:rFonts w:ascii="Times New Roman" w:eastAsia="Times New Roman" w:hAnsi="Times New Roman" w:cs="Times New Roman"/>
          <w:b/>
          <w:bCs/>
          <w:sz w:val="24"/>
          <w:szCs w:val="24"/>
          <w:lang w:eastAsia="en-GB"/>
        </w:rPr>
      </w:pPr>
    </w:p>
    <w:bookmarkEnd w:id="1"/>
    <w:p w14:paraId="12C099C6" w14:textId="15F2ED74" w:rsidR="00DB2819" w:rsidRPr="00CF286F" w:rsidRDefault="001C6990" w:rsidP="00DB2819">
      <w:pPr>
        <w:rPr>
          <w:rFonts w:ascii="Times New Roman" w:hAnsi="Times New Roman" w:cs="Times New Roman"/>
          <w:b/>
          <w:bCs/>
          <w:sz w:val="24"/>
          <w:szCs w:val="24"/>
        </w:rPr>
      </w:pPr>
      <w:r w:rsidRPr="00CF286F">
        <w:rPr>
          <w:rFonts w:ascii="Times New Roman" w:hAnsi="Times New Roman" w:cs="Times New Roman"/>
          <w:noProof/>
          <w:sz w:val="24"/>
          <w:szCs w:val="24"/>
        </w:rPr>
        <w:drawing>
          <wp:inline distT="0" distB="0" distL="0" distR="0" wp14:anchorId="238C31B1" wp14:editId="545B0FC4">
            <wp:extent cx="3048000" cy="1714500"/>
            <wp:effectExtent l="0" t="0" r="0" b="0"/>
            <wp:docPr id="2" name="Obraz 2" descr="Obraz zawierający osoba, wewnątrz, ściana, chłopiec&#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osoba, wewnątrz, ściana, chłopiec&#10;&#10;Opis wygenerowany automatyczni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048000" cy="1714500"/>
                    </a:xfrm>
                    <a:prstGeom prst="rect">
                      <a:avLst/>
                    </a:prstGeom>
                    <a:noFill/>
                    <a:ln>
                      <a:noFill/>
                    </a:ln>
                  </pic:spPr>
                </pic:pic>
              </a:graphicData>
            </a:graphic>
          </wp:inline>
        </w:drawing>
      </w:r>
    </w:p>
    <w:p w14:paraId="258483B2" w14:textId="28BCA751" w:rsidR="00D76C39" w:rsidRPr="00CF286F" w:rsidRDefault="00D76C39">
      <w:pPr>
        <w:rPr>
          <w:rFonts w:ascii="Times New Roman" w:hAnsi="Times New Roman" w:cs="Times New Roman"/>
          <w:sz w:val="24"/>
          <w:szCs w:val="24"/>
        </w:rPr>
      </w:pPr>
      <w:bookmarkStart w:id="2" w:name="_yfcex27fcynn" w:colFirst="0" w:colLast="0"/>
      <w:bookmarkStart w:id="3" w:name="_ua3chg833b1r" w:colFirst="0" w:colLast="0"/>
      <w:bookmarkEnd w:id="2"/>
      <w:bookmarkEnd w:id="3"/>
    </w:p>
    <w:p w14:paraId="686BA4E4" w14:textId="77FB74CA" w:rsidR="001C6990" w:rsidRPr="00CF286F" w:rsidRDefault="001C6990" w:rsidP="00CF286F">
      <w:pPr>
        <w:jc w:val="right"/>
        <w:rPr>
          <w:rFonts w:ascii="Times New Roman" w:hAnsi="Times New Roman" w:cs="Times New Roman"/>
          <w:b/>
          <w:bCs/>
          <w:i/>
          <w:iCs/>
          <w:sz w:val="24"/>
          <w:szCs w:val="24"/>
        </w:rPr>
      </w:pPr>
      <w:r w:rsidRPr="00CF286F">
        <w:rPr>
          <w:rFonts w:ascii="Times New Roman" w:hAnsi="Times New Roman" w:cs="Times New Roman"/>
          <w:b/>
          <w:bCs/>
          <w:i/>
          <w:iCs/>
          <w:sz w:val="24"/>
          <w:szCs w:val="24"/>
        </w:rPr>
        <w:t>Diversity and inclusion is not an option for the ELT community, it is a must</w:t>
      </w:r>
      <w:r w:rsidR="00CF286F" w:rsidRPr="00CF286F">
        <w:rPr>
          <w:rFonts w:ascii="Times New Roman" w:hAnsi="Times New Roman" w:cs="Times New Roman"/>
          <w:b/>
          <w:bCs/>
          <w:i/>
          <w:iCs/>
          <w:sz w:val="24"/>
          <w:szCs w:val="24"/>
        </w:rPr>
        <w:t>.</w:t>
      </w:r>
    </w:p>
    <w:p w14:paraId="77F09171" w14:textId="77777777" w:rsidR="001C6990" w:rsidRPr="00CF286F" w:rsidRDefault="001C6990">
      <w:pPr>
        <w:rPr>
          <w:rFonts w:ascii="Times New Roman" w:hAnsi="Times New Roman" w:cs="Times New Roman"/>
          <w:sz w:val="24"/>
          <w:szCs w:val="24"/>
        </w:rPr>
      </w:pPr>
    </w:p>
    <w:p w14:paraId="797EA16C" w14:textId="4FBBEFEF" w:rsidR="00CC4EFE" w:rsidRPr="00CF286F" w:rsidRDefault="000C2F6B">
      <w:pPr>
        <w:rPr>
          <w:rFonts w:ascii="Times New Roman" w:hAnsi="Times New Roman" w:cs="Times New Roman"/>
          <w:sz w:val="24"/>
          <w:szCs w:val="24"/>
        </w:rPr>
      </w:pPr>
      <w:r w:rsidRPr="00CF286F">
        <w:rPr>
          <w:rFonts w:ascii="Times New Roman" w:hAnsi="Times New Roman" w:cs="Times New Roman"/>
          <w:sz w:val="24"/>
          <w:szCs w:val="24"/>
        </w:rPr>
        <w:t xml:space="preserve">Digital Learning Associates (DLA) released a video today that covers neurodiversity, as part </w:t>
      </w:r>
      <w:r w:rsidR="00C727F8" w:rsidRPr="00CF286F">
        <w:rPr>
          <w:rFonts w:ascii="Times New Roman" w:hAnsi="Times New Roman" w:cs="Times New Roman"/>
          <w:sz w:val="24"/>
          <w:szCs w:val="24"/>
        </w:rPr>
        <w:t>of the</w:t>
      </w:r>
      <w:r w:rsidR="00514A27" w:rsidRPr="00CF286F">
        <w:rPr>
          <w:rFonts w:ascii="Times New Roman" w:hAnsi="Times New Roman" w:cs="Times New Roman"/>
          <w:sz w:val="24"/>
          <w:szCs w:val="24"/>
        </w:rPr>
        <w:t xml:space="preserve"> company’s </w:t>
      </w:r>
      <w:r w:rsidRPr="00CF286F">
        <w:rPr>
          <w:rFonts w:ascii="Times New Roman" w:hAnsi="Times New Roman" w:cs="Times New Roman"/>
          <w:sz w:val="24"/>
          <w:szCs w:val="24"/>
        </w:rPr>
        <w:t xml:space="preserve">award winning Ready to Run series for ELT.  In </w:t>
      </w:r>
      <w:hyperlink r:id="rId5">
        <w:r w:rsidRPr="00CF286F">
          <w:rPr>
            <w:rFonts w:ascii="Times New Roman" w:hAnsi="Times New Roman" w:cs="Times New Roman"/>
            <w:color w:val="1155CC"/>
            <w:sz w:val="24"/>
            <w:szCs w:val="24"/>
            <w:u w:val="single"/>
          </w:rPr>
          <w:t>Sam and his World</w:t>
        </w:r>
      </w:hyperlink>
      <w:r w:rsidRPr="00CF286F">
        <w:rPr>
          <w:rFonts w:ascii="Times New Roman" w:hAnsi="Times New Roman" w:cs="Times New Roman"/>
          <w:sz w:val="24"/>
          <w:szCs w:val="24"/>
        </w:rPr>
        <w:t xml:space="preserve"> an </w:t>
      </w:r>
      <w:r w:rsidR="00C727F8" w:rsidRPr="00CF286F">
        <w:rPr>
          <w:rFonts w:ascii="Times New Roman" w:hAnsi="Times New Roman" w:cs="Times New Roman"/>
          <w:sz w:val="24"/>
          <w:szCs w:val="24"/>
        </w:rPr>
        <w:t>11-year-old</w:t>
      </w:r>
      <w:r w:rsidRPr="00CF286F">
        <w:rPr>
          <w:rFonts w:ascii="Times New Roman" w:hAnsi="Times New Roman" w:cs="Times New Roman"/>
          <w:sz w:val="24"/>
          <w:szCs w:val="24"/>
        </w:rPr>
        <w:t xml:space="preserve"> boy talks about being on the autism spectrum and describes the “superpowers” he gets from being neurodivergent </w:t>
      </w:r>
      <w:r w:rsidR="00514A27" w:rsidRPr="00CF286F">
        <w:rPr>
          <w:rFonts w:ascii="Times New Roman" w:hAnsi="Times New Roman" w:cs="Times New Roman"/>
          <w:sz w:val="24"/>
          <w:szCs w:val="24"/>
        </w:rPr>
        <w:t>–</w:t>
      </w:r>
      <w:r w:rsidRPr="00CF286F">
        <w:rPr>
          <w:rFonts w:ascii="Times New Roman" w:hAnsi="Times New Roman" w:cs="Times New Roman"/>
          <w:sz w:val="24"/>
          <w:szCs w:val="24"/>
        </w:rPr>
        <w:t xml:space="preserve"> </w:t>
      </w:r>
      <w:r w:rsidR="00514A27" w:rsidRPr="00CF286F">
        <w:rPr>
          <w:rFonts w:ascii="Times New Roman" w:hAnsi="Times New Roman" w:cs="Times New Roman"/>
          <w:sz w:val="24"/>
          <w:szCs w:val="24"/>
        </w:rPr>
        <w:t>skills l</w:t>
      </w:r>
      <w:r w:rsidRPr="00CF286F">
        <w:rPr>
          <w:rFonts w:ascii="Times New Roman" w:hAnsi="Times New Roman" w:cs="Times New Roman"/>
          <w:sz w:val="24"/>
          <w:szCs w:val="24"/>
        </w:rPr>
        <w:t xml:space="preserve">ike being good at maths and puzzles. </w:t>
      </w:r>
    </w:p>
    <w:p w14:paraId="0A03973C" w14:textId="77777777" w:rsidR="00CC4EFE" w:rsidRPr="00CF286F" w:rsidRDefault="00CC4EFE">
      <w:pPr>
        <w:rPr>
          <w:rFonts w:ascii="Times New Roman" w:hAnsi="Times New Roman" w:cs="Times New Roman"/>
          <w:sz w:val="24"/>
          <w:szCs w:val="24"/>
        </w:rPr>
      </w:pPr>
    </w:p>
    <w:p w14:paraId="21EA7068" w14:textId="751FAAEF" w:rsidR="00CC4EFE" w:rsidRPr="00CF286F" w:rsidRDefault="000C2F6B">
      <w:pPr>
        <w:rPr>
          <w:rFonts w:ascii="Times New Roman" w:hAnsi="Times New Roman" w:cs="Times New Roman"/>
          <w:sz w:val="24"/>
          <w:szCs w:val="24"/>
        </w:rPr>
      </w:pPr>
      <w:r w:rsidRPr="00CF286F">
        <w:rPr>
          <w:rFonts w:ascii="Times New Roman" w:hAnsi="Times New Roman" w:cs="Times New Roman"/>
          <w:sz w:val="24"/>
          <w:szCs w:val="24"/>
        </w:rPr>
        <w:t xml:space="preserve">DLA cofounder Adam </w:t>
      </w:r>
      <w:proofErr w:type="spellStart"/>
      <w:r w:rsidRPr="00CF286F">
        <w:rPr>
          <w:rFonts w:ascii="Times New Roman" w:hAnsi="Times New Roman" w:cs="Times New Roman"/>
          <w:sz w:val="24"/>
          <w:szCs w:val="24"/>
        </w:rPr>
        <w:t>Salkeld</w:t>
      </w:r>
      <w:proofErr w:type="spellEnd"/>
      <w:r w:rsidRPr="00CF286F">
        <w:rPr>
          <w:rFonts w:ascii="Times New Roman" w:hAnsi="Times New Roman" w:cs="Times New Roman"/>
          <w:sz w:val="24"/>
          <w:szCs w:val="24"/>
        </w:rPr>
        <w:t xml:space="preserve"> said: “Sam is articulate and talks about himself in a way that learners in the </w:t>
      </w:r>
      <w:r w:rsidR="00D76C39" w:rsidRPr="00CF286F">
        <w:rPr>
          <w:rFonts w:ascii="Times New Roman" w:hAnsi="Times New Roman" w:cs="Times New Roman"/>
          <w:sz w:val="24"/>
          <w:szCs w:val="24"/>
        </w:rPr>
        <w:t>upper primary</w:t>
      </w:r>
      <w:r w:rsidRPr="00CF286F">
        <w:rPr>
          <w:rFonts w:ascii="Times New Roman" w:hAnsi="Times New Roman" w:cs="Times New Roman"/>
          <w:sz w:val="24"/>
          <w:szCs w:val="24"/>
        </w:rPr>
        <w:t xml:space="preserve"> age group can instantly identify with. We love th</w:t>
      </w:r>
      <w:r w:rsidR="00474C95" w:rsidRPr="00CF286F">
        <w:rPr>
          <w:rFonts w:ascii="Times New Roman" w:hAnsi="Times New Roman" w:cs="Times New Roman"/>
          <w:sz w:val="24"/>
          <w:szCs w:val="24"/>
        </w:rPr>
        <w:t>at</w:t>
      </w:r>
      <w:r w:rsidRPr="00CF286F">
        <w:rPr>
          <w:rFonts w:ascii="Times New Roman" w:hAnsi="Times New Roman" w:cs="Times New Roman"/>
          <w:sz w:val="24"/>
          <w:szCs w:val="24"/>
        </w:rPr>
        <w:t xml:space="preserve"> he is so open and positive. The video not only helps students to develop an understanding of neurodiversity but delivers key English language learning outcomes”.</w:t>
      </w:r>
    </w:p>
    <w:p w14:paraId="4B556837" w14:textId="12864F6D" w:rsidR="00DB2819" w:rsidRPr="00CF286F" w:rsidRDefault="00DB2819">
      <w:pPr>
        <w:rPr>
          <w:rFonts w:ascii="Times New Roman" w:hAnsi="Times New Roman" w:cs="Times New Roman"/>
          <w:sz w:val="24"/>
          <w:szCs w:val="24"/>
        </w:rPr>
      </w:pPr>
      <w:r w:rsidRPr="00CF286F">
        <w:rPr>
          <w:rFonts w:ascii="Times New Roman" w:hAnsi="Times New Roman" w:cs="Times New Roman"/>
          <w:sz w:val="24"/>
          <w:szCs w:val="24"/>
        </w:rPr>
        <w:t xml:space="preserve">                                           </w:t>
      </w:r>
    </w:p>
    <w:p w14:paraId="29557437" w14:textId="77777777" w:rsidR="001C6990" w:rsidRPr="00CF286F" w:rsidRDefault="001C6990" w:rsidP="001C6990">
      <w:pPr>
        <w:rPr>
          <w:rFonts w:ascii="Times New Roman" w:hAnsi="Times New Roman" w:cs="Times New Roman"/>
          <w:sz w:val="24"/>
          <w:szCs w:val="24"/>
        </w:rPr>
      </w:pPr>
      <w:r w:rsidRPr="00CF286F">
        <w:rPr>
          <w:rFonts w:ascii="Times New Roman" w:hAnsi="Times New Roman" w:cs="Times New Roman"/>
          <w:sz w:val="24"/>
          <w:szCs w:val="24"/>
        </w:rPr>
        <w:t xml:space="preserve">The authentic video is graded at A1 (CEFR) / Movers (Cambridge Young Learners) level and features a range of natural English that covers vocabulary on describing yourself and your personality, as well as talking about family, hobbies and interests. </w:t>
      </w:r>
    </w:p>
    <w:p w14:paraId="45A1B64E" w14:textId="761FA8A7" w:rsidR="00DB2819" w:rsidRPr="00CF286F" w:rsidRDefault="00DB2819">
      <w:pPr>
        <w:rPr>
          <w:rFonts w:ascii="Times New Roman" w:hAnsi="Times New Roman" w:cs="Times New Roman"/>
          <w:sz w:val="24"/>
          <w:szCs w:val="24"/>
        </w:rPr>
      </w:pPr>
    </w:p>
    <w:p w14:paraId="66930C45" w14:textId="77777777" w:rsidR="00474C95" w:rsidRPr="00CF286F" w:rsidRDefault="000C2F6B">
      <w:pPr>
        <w:rPr>
          <w:rFonts w:ascii="Times New Roman" w:hAnsi="Times New Roman" w:cs="Times New Roman"/>
          <w:sz w:val="24"/>
          <w:szCs w:val="24"/>
        </w:rPr>
      </w:pPr>
      <w:r w:rsidRPr="00CF286F">
        <w:rPr>
          <w:rFonts w:ascii="Times New Roman" w:hAnsi="Times New Roman" w:cs="Times New Roman"/>
          <w:sz w:val="24"/>
          <w:szCs w:val="24"/>
        </w:rPr>
        <w:t xml:space="preserve">DLA’s Head of Product, Elena </w:t>
      </w:r>
      <w:proofErr w:type="spellStart"/>
      <w:r w:rsidRPr="00CF286F">
        <w:rPr>
          <w:rFonts w:ascii="Times New Roman" w:hAnsi="Times New Roman" w:cs="Times New Roman"/>
          <w:sz w:val="24"/>
          <w:szCs w:val="24"/>
        </w:rPr>
        <w:t>Deleyto</w:t>
      </w:r>
      <w:proofErr w:type="spellEnd"/>
      <w:r w:rsidRPr="00CF286F">
        <w:rPr>
          <w:rFonts w:ascii="Times New Roman" w:hAnsi="Times New Roman" w:cs="Times New Roman"/>
          <w:sz w:val="24"/>
          <w:szCs w:val="24"/>
        </w:rPr>
        <w:t xml:space="preserve"> added “Coverage of neurodiversity is an important, but often overlooked, element in EDI strategies so we are delighted to offer this title to our partners in publishing and digital learning. We are already working on more videos in this area.” </w:t>
      </w:r>
    </w:p>
    <w:p w14:paraId="76A111AD" w14:textId="77777777" w:rsidR="00474C95" w:rsidRPr="00CF286F" w:rsidRDefault="00474C95">
      <w:pPr>
        <w:rPr>
          <w:rFonts w:ascii="Times New Roman" w:hAnsi="Times New Roman" w:cs="Times New Roman"/>
          <w:sz w:val="24"/>
          <w:szCs w:val="24"/>
        </w:rPr>
      </w:pPr>
    </w:p>
    <w:p w14:paraId="7078E22B" w14:textId="324AB225" w:rsidR="00CC4EFE" w:rsidRPr="00CF286F" w:rsidRDefault="000C2F6B">
      <w:pPr>
        <w:rPr>
          <w:rFonts w:ascii="Times New Roman" w:hAnsi="Times New Roman" w:cs="Times New Roman"/>
          <w:sz w:val="24"/>
          <w:szCs w:val="24"/>
        </w:rPr>
      </w:pPr>
      <w:r w:rsidRPr="00CF286F">
        <w:rPr>
          <w:rFonts w:ascii="Times New Roman" w:hAnsi="Times New Roman" w:cs="Times New Roman"/>
          <w:sz w:val="24"/>
          <w:szCs w:val="24"/>
        </w:rPr>
        <w:t xml:space="preserve">Developing an understanding of diversity is also an important priority in </w:t>
      </w:r>
      <w:hyperlink r:id="rId6">
        <w:r w:rsidRPr="00CF286F">
          <w:rPr>
            <w:rFonts w:ascii="Times New Roman" w:hAnsi="Times New Roman" w:cs="Times New Roman"/>
            <w:color w:val="1155CC"/>
            <w:sz w:val="24"/>
            <w:szCs w:val="24"/>
            <w:u w:val="single"/>
          </w:rPr>
          <w:t>Social Emotional Learning</w:t>
        </w:r>
      </w:hyperlink>
      <w:r w:rsidRPr="00CF286F">
        <w:rPr>
          <w:rFonts w:ascii="Times New Roman" w:hAnsi="Times New Roman" w:cs="Times New Roman"/>
          <w:sz w:val="24"/>
          <w:szCs w:val="24"/>
        </w:rPr>
        <w:t xml:space="preserve"> (SEL) and in the </w:t>
      </w:r>
      <w:hyperlink r:id="rId7">
        <w:r w:rsidRPr="00CF286F">
          <w:rPr>
            <w:rFonts w:ascii="Times New Roman" w:hAnsi="Times New Roman" w:cs="Times New Roman"/>
            <w:color w:val="1155CC"/>
            <w:sz w:val="24"/>
            <w:szCs w:val="24"/>
            <w:u w:val="single"/>
          </w:rPr>
          <w:t>United Nations Sustainable Development Goals</w:t>
        </w:r>
      </w:hyperlink>
      <w:r w:rsidRPr="00CF286F">
        <w:rPr>
          <w:rFonts w:ascii="Times New Roman" w:hAnsi="Times New Roman" w:cs="Times New Roman"/>
          <w:sz w:val="24"/>
          <w:szCs w:val="24"/>
        </w:rPr>
        <w:t xml:space="preserve"> (SDG) framework.</w:t>
      </w:r>
    </w:p>
    <w:p w14:paraId="68897378" w14:textId="77777777" w:rsidR="00CC4EFE" w:rsidRPr="00CF286F" w:rsidRDefault="00CC4EFE">
      <w:pPr>
        <w:rPr>
          <w:rFonts w:ascii="Times New Roman" w:hAnsi="Times New Roman" w:cs="Times New Roman"/>
          <w:sz w:val="24"/>
          <w:szCs w:val="24"/>
        </w:rPr>
      </w:pPr>
    </w:p>
    <w:p w14:paraId="7C1FB980" w14:textId="7E453356" w:rsidR="00CC4EFE" w:rsidRPr="00CF286F" w:rsidRDefault="000C2F6B">
      <w:pPr>
        <w:rPr>
          <w:rFonts w:ascii="Times New Roman" w:hAnsi="Times New Roman" w:cs="Times New Roman"/>
          <w:sz w:val="24"/>
          <w:szCs w:val="24"/>
        </w:rPr>
      </w:pPr>
      <w:r w:rsidRPr="00CF286F">
        <w:rPr>
          <w:rFonts w:ascii="Times New Roman" w:hAnsi="Times New Roman" w:cs="Times New Roman"/>
          <w:sz w:val="24"/>
          <w:szCs w:val="24"/>
        </w:rPr>
        <w:t xml:space="preserve">Adam </w:t>
      </w:r>
      <w:proofErr w:type="spellStart"/>
      <w:r w:rsidRPr="00CF286F">
        <w:rPr>
          <w:rFonts w:ascii="Times New Roman" w:hAnsi="Times New Roman" w:cs="Times New Roman"/>
          <w:sz w:val="24"/>
          <w:szCs w:val="24"/>
        </w:rPr>
        <w:t>Salkeld</w:t>
      </w:r>
      <w:proofErr w:type="spellEnd"/>
      <w:r w:rsidRPr="00CF286F">
        <w:rPr>
          <w:rFonts w:ascii="Times New Roman" w:hAnsi="Times New Roman" w:cs="Times New Roman"/>
          <w:sz w:val="24"/>
          <w:szCs w:val="24"/>
        </w:rPr>
        <w:t xml:space="preserve"> said: “Diversity and inclusion is not an option for the ELT community, it is a must. It is simply part of </w:t>
      </w:r>
      <w:r w:rsidR="00474C95" w:rsidRPr="00CF286F">
        <w:rPr>
          <w:rFonts w:ascii="Times New Roman" w:hAnsi="Times New Roman" w:cs="Times New Roman"/>
          <w:sz w:val="24"/>
          <w:szCs w:val="24"/>
        </w:rPr>
        <w:t xml:space="preserve">the </w:t>
      </w:r>
      <w:r w:rsidRPr="00CF286F">
        <w:rPr>
          <w:rFonts w:ascii="Times New Roman" w:hAnsi="Times New Roman" w:cs="Times New Roman"/>
          <w:sz w:val="24"/>
          <w:szCs w:val="24"/>
        </w:rPr>
        <w:t>everyday reality in classrooms, families and communities all over the world, so reflecting it is essential if we are to maintain credibility with teachers and learners</w:t>
      </w:r>
      <w:r w:rsidR="00474C95" w:rsidRPr="00CF286F">
        <w:rPr>
          <w:rFonts w:ascii="Times New Roman" w:hAnsi="Times New Roman" w:cs="Times New Roman"/>
          <w:sz w:val="24"/>
          <w:szCs w:val="24"/>
        </w:rPr>
        <w:t xml:space="preserve"> alike</w:t>
      </w:r>
      <w:r w:rsidRPr="00CF286F">
        <w:rPr>
          <w:rFonts w:ascii="Times New Roman" w:hAnsi="Times New Roman" w:cs="Times New Roman"/>
          <w:sz w:val="24"/>
          <w:szCs w:val="24"/>
        </w:rPr>
        <w:t xml:space="preserve">”. </w:t>
      </w:r>
    </w:p>
    <w:p w14:paraId="0E4F9947" w14:textId="77777777" w:rsidR="000244FA" w:rsidRPr="00CF286F" w:rsidRDefault="000244FA">
      <w:pPr>
        <w:rPr>
          <w:rFonts w:ascii="Times New Roman" w:hAnsi="Times New Roman" w:cs="Times New Roman"/>
          <w:sz w:val="24"/>
          <w:szCs w:val="24"/>
        </w:rPr>
      </w:pPr>
    </w:p>
    <w:p w14:paraId="681C6DD1" w14:textId="2257ADBB" w:rsidR="00CC4EFE" w:rsidRPr="00CF286F" w:rsidRDefault="000244FA">
      <w:pPr>
        <w:rPr>
          <w:rFonts w:ascii="Times New Roman" w:hAnsi="Times New Roman" w:cs="Times New Roman"/>
          <w:sz w:val="24"/>
          <w:szCs w:val="24"/>
        </w:rPr>
      </w:pPr>
      <w:r w:rsidRPr="00CF286F">
        <w:rPr>
          <w:rFonts w:ascii="Times New Roman" w:hAnsi="Times New Roman" w:cs="Times New Roman"/>
          <w:noProof/>
          <w:sz w:val="24"/>
          <w:szCs w:val="24"/>
        </w:rPr>
        <w:drawing>
          <wp:inline distT="0" distB="0" distL="0" distR="0" wp14:anchorId="18B0B388" wp14:editId="4DE41EA7">
            <wp:extent cx="1885262" cy="972000"/>
            <wp:effectExtent l="0" t="0" r="1270" b="0"/>
            <wp:docPr id="3" name="Obraz 3" descr="A picture containing text,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A picture containing text, accessor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85262" cy="972000"/>
                    </a:xfrm>
                    <a:prstGeom prst="rect">
                      <a:avLst/>
                    </a:prstGeom>
                    <a:noFill/>
                    <a:ln>
                      <a:noFill/>
                    </a:ln>
                  </pic:spPr>
                </pic:pic>
              </a:graphicData>
            </a:graphic>
          </wp:inline>
        </w:drawing>
      </w:r>
    </w:p>
    <w:p w14:paraId="114620DD" w14:textId="77777777" w:rsidR="000244FA" w:rsidRPr="00CF286F" w:rsidRDefault="000244FA">
      <w:pPr>
        <w:rPr>
          <w:rFonts w:ascii="Times New Roman" w:hAnsi="Times New Roman" w:cs="Times New Roman"/>
          <w:sz w:val="24"/>
          <w:szCs w:val="24"/>
        </w:rPr>
      </w:pPr>
    </w:p>
    <w:p w14:paraId="7425E6CF" w14:textId="72CCFBCA" w:rsidR="00DB2819" w:rsidRPr="00CF286F" w:rsidRDefault="000C2F6B">
      <w:pPr>
        <w:rPr>
          <w:rFonts w:ascii="Times New Roman" w:hAnsi="Times New Roman" w:cs="Times New Roman"/>
          <w:sz w:val="24"/>
          <w:szCs w:val="24"/>
        </w:rPr>
      </w:pPr>
      <w:r w:rsidRPr="00CF286F">
        <w:rPr>
          <w:rFonts w:ascii="Times New Roman" w:hAnsi="Times New Roman" w:cs="Times New Roman"/>
          <w:sz w:val="24"/>
          <w:szCs w:val="24"/>
        </w:rPr>
        <w:t xml:space="preserve">DLA won a Judge’s Commendation for Equality, Diversity and Inclusion in the 2021 British Council </w:t>
      </w:r>
      <w:proofErr w:type="spellStart"/>
      <w:r w:rsidRPr="00CF286F">
        <w:rPr>
          <w:rFonts w:ascii="Times New Roman" w:hAnsi="Times New Roman" w:cs="Times New Roman"/>
          <w:sz w:val="24"/>
          <w:szCs w:val="24"/>
        </w:rPr>
        <w:t>ELT</w:t>
      </w:r>
      <w:r w:rsidR="00474C95" w:rsidRPr="00CF286F">
        <w:rPr>
          <w:rFonts w:ascii="Times New Roman" w:hAnsi="Times New Roman" w:cs="Times New Roman"/>
          <w:sz w:val="24"/>
          <w:szCs w:val="24"/>
        </w:rPr>
        <w:t>on</w:t>
      </w:r>
      <w:r w:rsidRPr="00CF286F">
        <w:rPr>
          <w:rFonts w:ascii="Times New Roman" w:hAnsi="Times New Roman" w:cs="Times New Roman"/>
          <w:sz w:val="24"/>
          <w:szCs w:val="24"/>
        </w:rPr>
        <w:t>s</w:t>
      </w:r>
      <w:proofErr w:type="spellEnd"/>
      <w:r w:rsidRPr="00CF286F">
        <w:rPr>
          <w:rFonts w:ascii="Times New Roman" w:hAnsi="Times New Roman" w:cs="Times New Roman"/>
          <w:sz w:val="24"/>
          <w:szCs w:val="24"/>
        </w:rPr>
        <w:t xml:space="preserve">. </w:t>
      </w:r>
      <w:r w:rsidRPr="00CF286F">
        <w:rPr>
          <w:rFonts w:ascii="Times New Roman" w:hAnsi="Times New Roman" w:cs="Times New Roman"/>
          <w:i/>
          <w:sz w:val="24"/>
          <w:szCs w:val="24"/>
        </w:rPr>
        <w:t>Sam and his World</w:t>
      </w:r>
      <w:r w:rsidRPr="00CF286F">
        <w:rPr>
          <w:rFonts w:ascii="Times New Roman" w:hAnsi="Times New Roman" w:cs="Times New Roman"/>
          <w:sz w:val="24"/>
          <w:szCs w:val="24"/>
        </w:rPr>
        <w:t xml:space="preserve"> is just one of over </w:t>
      </w:r>
      <w:r w:rsidR="00474C95" w:rsidRPr="00CF286F">
        <w:rPr>
          <w:rFonts w:ascii="Times New Roman" w:hAnsi="Times New Roman" w:cs="Times New Roman"/>
          <w:sz w:val="24"/>
          <w:szCs w:val="24"/>
        </w:rPr>
        <w:t>30</w:t>
      </w:r>
      <w:r w:rsidRPr="00CF286F">
        <w:rPr>
          <w:rFonts w:ascii="Times New Roman" w:hAnsi="Times New Roman" w:cs="Times New Roman"/>
          <w:sz w:val="24"/>
          <w:szCs w:val="24"/>
        </w:rPr>
        <w:t xml:space="preserve">0 graded authentic video titles </w:t>
      </w:r>
      <w:r w:rsidR="00474C95" w:rsidRPr="00CF286F">
        <w:rPr>
          <w:rFonts w:ascii="Times New Roman" w:hAnsi="Times New Roman" w:cs="Times New Roman"/>
          <w:sz w:val="24"/>
          <w:szCs w:val="24"/>
        </w:rPr>
        <w:t>from Ready to Run</w:t>
      </w:r>
      <w:r w:rsidRPr="00CF286F">
        <w:rPr>
          <w:rFonts w:ascii="Times New Roman" w:hAnsi="Times New Roman" w:cs="Times New Roman"/>
          <w:sz w:val="24"/>
          <w:szCs w:val="24"/>
        </w:rPr>
        <w:t xml:space="preserve"> which are available for publishers, digital platforms and course creators all over the world at CEFR A1-B2 and Cambridge Young Learners Starters, Movers and Flyers levels.</w:t>
      </w:r>
      <w:r w:rsidR="009E6CBE" w:rsidRPr="00CF286F">
        <w:rPr>
          <w:rFonts w:ascii="Times New Roman" w:hAnsi="Times New Roman" w:cs="Times New Roman"/>
          <w:sz w:val="24"/>
          <w:szCs w:val="24"/>
        </w:rPr>
        <w:t xml:space="preserve">                                           </w:t>
      </w:r>
      <w:r w:rsidR="00DB2819" w:rsidRPr="00CF286F">
        <w:rPr>
          <w:rFonts w:ascii="Times New Roman" w:hAnsi="Times New Roman" w:cs="Times New Roman"/>
          <w:sz w:val="24"/>
          <w:szCs w:val="24"/>
        </w:rPr>
        <w:t xml:space="preserve">                   </w:t>
      </w:r>
    </w:p>
    <w:p w14:paraId="440B8F7D" w14:textId="77777777" w:rsidR="000244FA" w:rsidRPr="00CF286F" w:rsidRDefault="000244FA">
      <w:pPr>
        <w:rPr>
          <w:rFonts w:ascii="Times New Roman" w:hAnsi="Times New Roman" w:cs="Times New Roman"/>
          <w:sz w:val="24"/>
          <w:szCs w:val="24"/>
        </w:rPr>
      </w:pPr>
    </w:p>
    <w:p w14:paraId="55979472" w14:textId="6D4D54CF" w:rsidR="00CC4EFE" w:rsidRPr="00CF286F" w:rsidRDefault="000244FA">
      <w:pPr>
        <w:rPr>
          <w:rFonts w:ascii="Times New Roman" w:hAnsi="Times New Roman" w:cs="Times New Roman"/>
          <w:b/>
          <w:bCs/>
          <w:sz w:val="24"/>
          <w:szCs w:val="24"/>
        </w:rPr>
      </w:pPr>
      <w:r w:rsidRPr="00CF286F">
        <w:rPr>
          <w:rFonts w:ascii="Times New Roman" w:hAnsi="Times New Roman" w:cs="Times New Roman"/>
          <w:b/>
          <w:bCs/>
          <w:sz w:val="24"/>
          <w:szCs w:val="24"/>
        </w:rPr>
        <w:t>Links for further details:</w:t>
      </w:r>
      <w:r w:rsidR="000C2F6B" w:rsidRPr="00CF286F">
        <w:rPr>
          <w:rFonts w:ascii="Times New Roman" w:hAnsi="Times New Roman" w:cs="Times New Roman"/>
          <w:b/>
          <w:bCs/>
          <w:sz w:val="24"/>
          <w:szCs w:val="24"/>
        </w:rPr>
        <w:t xml:space="preserve">  </w:t>
      </w:r>
    </w:p>
    <w:p w14:paraId="1E85331A" w14:textId="77777777" w:rsidR="000244FA" w:rsidRPr="00CF286F" w:rsidRDefault="000244FA">
      <w:pPr>
        <w:rPr>
          <w:rFonts w:ascii="Times New Roman" w:hAnsi="Times New Roman" w:cs="Times New Roman"/>
          <w:sz w:val="24"/>
          <w:szCs w:val="24"/>
        </w:rPr>
      </w:pPr>
    </w:p>
    <w:p w14:paraId="3326AC36" w14:textId="77777777" w:rsidR="00CC4EFE" w:rsidRPr="00CF286F" w:rsidRDefault="00000000">
      <w:pPr>
        <w:rPr>
          <w:rFonts w:ascii="Times New Roman" w:hAnsi="Times New Roman" w:cs="Times New Roman"/>
          <w:sz w:val="24"/>
          <w:szCs w:val="24"/>
        </w:rPr>
      </w:pPr>
      <w:hyperlink r:id="rId9">
        <w:r w:rsidR="000C2F6B" w:rsidRPr="00CF286F">
          <w:rPr>
            <w:rFonts w:ascii="Times New Roman" w:hAnsi="Times New Roman" w:cs="Times New Roman"/>
            <w:color w:val="0070C0"/>
            <w:sz w:val="24"/>
            <w:szCs w:val="24"/>
            <w:u w:val="single"/>
          </w:rPr>
          <w:t>Video transcript</w:t>
        </w:r>
      </w:hyperlink>
      <w:r w:rsidR="000C2F6B" w:rsidRPr="00CF286F">
        <w:rPr>
          <w:rFonts w:ascii="Times New Roman" w:hAnsi="Times New Roman" w:cs="Times New Roman"/>
          <w:color w:val="0070C0"/>
          <w:sz w:val="24"/>
          <w:szCs w:val="24"/>
        </w:rPr>
        <w:t xml:space="preserve"> </w:t>
      </w:r>
      <w:r w:rsidR="000C2F6B" w:rsidRPr="00CF286F">
        <w:rPr>
          <w:rFonts w:ascii="Times New Roman" w:hAnsi="Times New Roman" w:cs="Times New Roman"/>
          <w:sz w:val="24"/>
          <w:szCs w:val="24"/>
        </w:rPr>
        <w:t>for Sam and his World</w:t>
      </w:r>
    </w:p>
    <w:p w14:paraId="6DA96270" w14:textId="77777777" w:rsidR="00CC4EFE" w:rsidRPr="00CF286F" w:rsidRDefault="00CC4EFE">
      <w:pPr>
        <w:rPr>
          <w:rFonts w:ascii="Times New Roman" w:hAnsi="Times New Roman" w:cs="Times New Roman"/>
          <w:sz w:val="24"/>
          <w:szCs w:val="24"/>
        </w:rPr>
      </w:pPr>
    </w:p>
    <w:p w14:paraId="16326631" w14:textId="6C2D17B8" w:rsidR="00CC4EFE" w:rsidRPr="00CF286F" w:rsidRDefault="00000000">
      <w:pPr>
        <w:rPr>
          <w:rFonts w:ascii="Times New Roman" w:hAnsi="Times New Roman" w:cs="Times New Roman"/>
          <w:sz w:val="24"/>
          <w:szCs w:val="24"/>
        </w:rPr>
      </w:pPr>
      <w:hyperlink r:id="rId10">
        <w:r w:rsidR="000C2F6B" w:rsidRPr="00CF286F">
          <w:rPr>
            <w:rFonts w:ascii="Times New Roman" w:hAnsi="Times New Roman" w:cs="Times New Roman"/>
            <w:color w:val="0070C0"/>
            <w:sz w:val="24"/>
            <w:szCs w:val="24"/>
            <w:u w:val="single"/>
          </w:rPr>
          <w:t>Learning</w:t>
        </w:r>
        <w:r w:rsidR="00514A27" w:rsidRPr="00CF286F">
          <w:rPr>
            <w:rFonts w:ascii="Times New Roman" w:hAnsi="Times New Roman" w:cs="Times New Roman"/>
            <w:color w:val="0070C0"/>
            <w:sz w:val="24"/>
            <w:szCs w:val="24"/>
            <w:u w:val="single"/>
          </w:rPr>
          <w:t xml:space="preserve"> and teaching </w:t>
        </w:r>
        <w:r w:rsidR="000C2F6B" w:rsidRPr="00CF286F">
          <w:rPr>
            <w:rFonts w:ascii="Times New Roman" w:hAnsi="Times New Roman" w:cs="Times New Roman"/>
            <w:color w:val="0070C0"/>
            <w:sz w:val="24"/>
            <w:szCs w:val="24"/>
            <w:u w:val="single"/>
          </w:rPr>
          <w:t>resources</w:t>
        </w:r>
      </w:hyperlink>
      <w:r w:rsidR="000C2F6B" w:rsidRPr="00CF286F">
        <w:rPr>
          <w:rFonts w:ascii="Times New Roman" w:hAnsi="Times New Roman" w:cs="Times New Roman"/>
          <w:sz w:val="24"/>
          <w:szCs w:val="24"/>
        </w:rPr>
        <w:t xml:space="preserve"> for Sam and his World</w:t>
      </w:r>
      <w:r w:rsidR="00F4053A" w:rsidRPr="00CF286F">
        <w:rPr>
          <w:rFonts w:ascii="Times New Roman" w:hAnsi="Times New Roman" w:cs="Times New Roman"/>
          <w:sz w:val="24"/>
          <w:szCs w:val="24"/>
        </w:rPr>
        <w:t xml:space="preserve"> at </w:t>
      </w:r>
      <w:r w:rsidR="00514A27" w:rsidRPr="00CF286F">
        <w:rPr>
          <w:rFonts w:ascii="Times New Roman" w:hAnsi="Times New Roman" w:cs="Times New Roman"/>
          <w:sz w:val="24"/>
          <w:szCs w:val="24"/>
        </w:rPr>
        <w:t>MV (Cambridge Young Learners Movers) level</w:t>
      </w:r>
    </w:p>
    <w:p w14:paraId="0A6F80F2" w14:textId="72B28ADE" w:rsidR="00514A27" w:rsidRPr="00CF286F" w:rsidRDefault="00514A27">
      <w:pPr>
        <w:rPr>
          <w:rFonts w:ascii="Times New Roman" w:hAnsi="Times New Roman" w:cs="Times New Roman"/>
          <w:sz w:val="24"/>
          <w:szCs w:val="24"/>
        </w:rPr>
      </w:pPr>
    </w:p>
    <w:p w14:paraId="46866760" w14:textId="1696DFB4" w:rsidR="00514A27" w:rsidRPr="00CF286F" w:rsidRDefault="00000000">
      <w:pPr>
        <w:rPr>
          <w:rFonts w:ascii="Times New Roman" w:hAnsi="Times New Roman" w:cs="Times New Roman"/>
          <w:sz w:val="24"/>
          <w:szCs w:val="24"/>
        </w:rPr>
      </w:pPr>
      <w:hyperlink r:id="rId11" w:history="1">
        <w:r w:rsidR="00514A27" w:rsidRPr="00CF286F">
          <w:rPr>
            <w:rStyle w:val="Hipercze"/>
            <w:rFonts w:ascii="Times New Roman" w:hAnsi="Times New Roman" w:cs="Times New Roman"/>
            <w:color w:val="0070C0"/>
            <w:sz w:val="24"/>
            <w:szCs w:val="24"/>
          </w:rPr>
          <w:t>SEL Lesson Plan</w:t>
        </w:r>
      </w:hyperlink>
      <w:r w:rsidR="00514A27" w:rsidRPr="00CF286F">
        <w:rPr>
          <w:rFonts w:ascii="Times New Roman" w:hAnsi="Times New Roman" w:cs="Times New Roman"/>
          <w:sz w:val="24"/>
          <w:szCs w:val="24"/>
        </w:rPr>
        <w:t xml:space="preserve"> for Sam and his World </w:t>
      </w:r>
    </w:p>
    <w:p w14:paraId="3510A89A" w14:textId="5B20ECDE" w:rsidR="000244FA" w:rsidRPr="00CF286F" w:rsidRDefault="000244FA">
      <w:pPr>
        <w:rPr>
          <w:rFonts w:ascii="Times New Roman" w:hAnsi="Times New Roman" w:cs="Times New Roman"/>
          <w:sz w:val="24"/>
          <w:szCs w:val="24"/>
        </w:rPr>
      </w:pPr>
    </w:p>
    <w:p w14:paraId="192BE115" w14:textId="3CE46BE5" w:rsidR="000244FA" w:rsidRPr="00CF286F" w:rsidRDefault="00000000">
      <w:pPr>
        <w:rPr>
          <w:rFonts w:ascii="Times New Roman" w:hAnsi="Times New Roman" w:cs="Times New Roman"/>
          <w:color w:val="0070C0"/>
          <w:sz w:val="24"/>
          <w:szCs w:val="24"/>
        </w:rPr>
      </w:pPr>
      <w:hyperlink r:id="rId12" w:history="1">
        <w:r w:rsidR="000244FA" w:rsidRPr="00CF286F">
          <w:rPr>
            <w:rStyle w:val="Hipercze"/>
            <w:rFonts w:ascii="Times New Roman" w:hAnsi="Times New Roman" w:cs="Times New Roman"/>
            <w:color w:val="0070C0"/>
            <w:sz w:val="24"/>
            <w:szCs w:val="24"/>
          </w:rPr>
          <w:t>Ready to Run Young Learners’ Catalogue</w:t>
        </w:r>
      </w:hyperlink>
    </w:p>
    <w:p w14:paraId="220BFF3E" w14:textId="414BB934" w:rsidR="00474C95" w:rsidRPr="00CF286F" w:rsidRDefault="00474C95">
      <w:pPr>
        <w:rPr>
          <w:rFonts w:ascii="Times New Roman" w:hAnsi="Times New Roman" w:cs="Times New Roman"/>
          <w:color w:val="0070C0"/>
          <w:sz w:val="24"/>
          <w:szCs w:val="24"/>
        </w:rPr>
      </w:pPr>
    </w:p>
    <w:p w14:paraId="110CC4E7" w14:textId="11756F7F" w:rsidR="00474C95" w:rsidRPr="00CF286F" w:rsidRDefault="00000000">
      <w:pPr>
        <w:rPr>
          <w:rFonts w:ascii="Times New Roman" w:hAnsi="Times New Roman" w:cs="Times New Roman"/>
          <w:color w:val="0070C0"/>
          <w:sz w:val="24"/>
          <w:szCs w:val="24"/>
        </w:rPr>
      </w:pPr>
      <w:hyperlink r:id="rId13" w:history="1">
        <w:r w:rsidR="00474C95" w:rsidRPr="00CF286F">
          <w:rPr>
            <w:rStyle w:val="Hipercze"/>
            <w:rFonts w:ascii="Times New Roman" w:hAnsi="Times New Roman" w:cs="Times New Roman"/>
            <w:color w:val="0070C0"/>
            <w:sz w:val="24"/>
            <w:szCs w:val="24"/>
          </w:rPr>
          <w:t>Ready to Run Full Catalogue</w:t>
        </w:r>
      </w:hyperlink>
    </w:p>
    <w:p w14:paraId="268710E3" w14:textId="77777777" w:rsidR="00CC4EFE" w:rsidRPr="00C727F8" w:rsidRDefault="00CC4EFE"/>
    <w:p w14:paraId="105D1F08" w14:textId="77777777" w:rsidR="00CC4EFE" w:rsidRPr="00C727F8" w:rsidRDefault="00CC4EFE"/>
    <w:p w14:paraId="5F7C4195" w14:textId="77777777" w:rsidR="00CC4EFE" w:rsidRPr="00C727F8" w:rsidRDefault="00CC4EFE"/>
    <w:p w14:paraId="3CECDC80" w14:textId="77777777" w:rsidR="00CC4EFE" w:rsidRPr="00C727F8" w:rsidRDefault="00CC4EFE"/>
    <w:p w14:paraId="65D3FF80" w14:textId="77777777" w:rsidR="00CC4EFE" w:rsidRPr="00C727F8" w:rsidRDefault="00CC4EFE"/>
    <w:p w14:paraId="10FDCC03" w14:textId="77777777" w:rsidR="00CC4EFE" w:rsidRPr="00C727F8" w:rsidRDefault="00CC4EFE"/>
    <w:p w14:paraId="738841E3" w14:textId="77777777" w:rsidR="00CC4EFE" w:rsidRPr="00C727F8" w:rsidRDefault="00CC4EFE"/>
    <w:sectPr w:rsidR="00CC4EFE" w:rsidRPr="00C727F8">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EFE"/>
    <w:rsid w:val="0001621F"/>
    <w:rsid w:val="000244FA"/>
    <w:rsid w:val="000C2F6B"/>
    <w:rsid w:val="001C6990"/>
    <w:rsid w:val="00474C95"/>
    <w:rsid w:val="00514A27"/>
    <w:rsid w:val="006F25F4"/>
    <w:rsid w:val="009032F6"/>
    <w:rsid w:val="009E6CBE"/>
    <w:rsid w:val="00BD18AF"/>
    <w:rsid w:val="00C727F8"/>
    <w:rsid w:val="00CC4EFE"/>
    <w:rsid w:val="00CF286F"/>
    <w:rsid w:val="00D76C39"/>
    <w:rsid w:val="00DB2819"/>
    <w:rsid w:val="00E1254B"/>
    <w:rsid w:val="00EE51F9"/>
    <w:rsid w:val="00F405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9D5A6"/>
  <w15:docId w15:val="{6AFDD4B9-7ADC-4379-9BF7-A4D49C135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pl-P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00" w:after="120"/>
      <w:outlineLvl w:val="0"/>
    </w:pPr>
    <w:rPr>
      <w:sz w:val="40"/>
      <w:szCs w:val="40"/>
    </w:rPr>
  </w:style>
  <w:style w:type="paragraph" w:styleId="Nagwek2">
    <w:name w:val="heading 2"/>
    <w:basedOn w:val="Normalny"/>
    <w:next w:val="Normalny"/>
    <w:uiPriority w:val="9"/>
    <w:unhideWhenUsed/>
    <w:qFormat/>
    <w:pPr>
      <w:keepNext/>
      <w:keepLines/>
      <w:spacing w:before="360" w:after="120"/>
      <w:outlineLvl w:val="1"/>
    </w:pPr>
    <w:rPr>
      <w:sz w:val="32"/>
      <w:szCs w:val="32"/>
    </w:rPr>
  </w:style>
  <w:style w:type="paragraph" w:styleId="Nagwek3">
    <w:name w:val="heading 3"/>
    <w:basedOn w:val="Normalny"/>
    <w:next w:val="Normalny"/>
    <w:uiPriority w:val="9"/>
    <w:unhideWhenUsed/>
    <w:qFormat/>
    <w:pPr>
      <w:keepNext/>
      <w:keepLines/>
      <w:spacing w:before="320" w:after="80"/>
      <w:outlineLvl w:val="2"/>
    </w:pPr>
    <w:rPr>
      <w:color w:val="434343"/>
      <w:sz w:val="28"/>
      <w:szCs w:val="28"/>
    </w:rPr>
  </w:style>
  <w:style w:type="paragraph" w:styleId="Nagwek4">
    <w:name w:val="heading 4"/>
    <w:basedOn w:val="Normalny"/>
    <w:next w:val="Normalny"/>
    <w:uiPriority w:val="9"/>
    <w:unhideWhenUsed/>
    <w:qFormat/>
    <w:pPr>
      <w:keepNext/>
      <w:keepLines/>
      <w:spacing w:before="280" w:after="80"/>
      <w:outlineLvl w:val="3"/>
    </w:pPr>
    <w:rPr>
      <w:color w:val="666666"/>
      <w:sz w:val="24"/>
      <w:szCs w:val="24"/>
    </w:rPr>
  </w:style>
  <w:style w:type="paragraph" w:styleId="Nagwek5">
    <w:name w:val="heading 5"/>
    <w:basedOn w:val="Normalny"/>
    <w:next w:val="Normalny"/>
    <w:uiPriority w:val="9"/>
    <w:semiHidden/>
    <w:unhideWhenUsed/>
    <w:qFormat/>
    <w:pPr>
      <w:keepNext/>
      <w:keepLines/>
      <w:spacing w:before="240" w:after="80"/>
      <w:outlineLvl w:val="4"/>
    </w:pPr>
    <w:rPr>
      <w:color w:val="666666"/>
    </w:rPr>
  </w:style>
  <w:style w:type="paragraph" w:styleId="Nagwek6">
    <w:name w:val="heading 6"/>
    <w:basedOn w:val="Normalny"/>
    <w:next w:val="Normalny"/>
    <w:uiPriority w:val="9"/>
    <w:semiHidden/>
    <w:unhideWhenUsed/>
    <w:qFormat/>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after="60"/>
    </w:pPr>
    <w:rPr>
      <w:sz w:val="52"/>
      <w:szCs w:val="52"/>
    </w:rPr>
  </w:style>
  <w:style w:type="paragraph" w:styleId="Podtytu">
    <w:name w:val="Subtitle"/>
    <w:basedOn w:val="Normalny"/>
    <w:next w:val="Normalny"/>
    <w:uiPriority w:val="11"/>
    <w:qFormat/>
    <w:pPr>
      <w:keepNext/>
      <w:keepLines/>
      <w:spacing w:after="320"/>
    </w:pPr>
    <w:rPr>
      <w:color w:val="666666"/>
      <w:sz w:val="30"/>
      <w:szCs w:val="30"/>
    </w:rPr>
  </w:style>
  <w:style w:type="character" w:styleId="Hipercze">
    <w:name w:val="Hyperlink"/>
    <w:basedOn w:val="Domylnaczcionkaakapitu"/>
    <w:uiPriority w:val="99"/>
    <w:unhideWhenUsed/>
    <w:rsid w:val="00514A27"/>
    <w:rPr>
      <w:color w:val="0000FF" w:themeColor="hyperlink"/>
      <w:u w:val="single"/>
    </w:rPr>
  </w:style>
  <w:style w:type="character" w:styleId="Nierozpoznanawzmianka">
    <w:name w:val="Unresolved Mention"/>
    <w:basedOn w:val="Domylnaczcionkaakapitu"/>
    <w:uiPriority w:val="99"/>
    <w:semiHidden/>
    <w:unhideWhenUsed/>
    <w:rsid w:val="00514A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579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cs.google.com/document/d/1rJK1Sh-9WESA2VOT91WoVchP-nD7OGVPYJW-6Qz0bLU/edit?usp=sharing" TargetMode="External"/><Relationship Id="rId3" Type="http://schemas.openxmlformats.org/officeDocument/2006/relationships/webSettings" Target="webSettings.xml"/><Relationship Id="rId7" Type="http://schemas.openxmlformats.org/officeDocument/2006/relationships/hyperlink" Target="https://sdgs.un.org/goals" TargetMode="External"/><Relationship Id="rId12" Type="http://schemas.openxmlformats.org/officeDocument/2006/relationships/hyperlink" Target="https://docs.google.com/document/d/1TgKQgfDwuGLFNvaJB3RGzJHMBLgFSSuiOuKhbWnMW2U/edit?usp=shar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asel.org/fundamentals-of-sel/what-is-the-casel-framework/" TargetMode="External"/><Relationship Id="rId11" Type="http://schemas.openxmlformats.org/officeDocument/2006/relationships/hyperlink" Target="https://drive.google.com/file/d/1UDqWkNLe37aRlMIAKRVOtxcCENmJqWX1/view?usp=sharing" TargetMode="External"/><Relationship Id="rId5" Type="http://schemas.openxmlformats.org/officeDocument/2006/relationships/hyperlink" Target="https://vimeo.com/689705536" TargetMode="External"/><Relationship Id="rId15" Type="http://schemas.openxmlformats.org/officeDocument/2006/relationships/theme" Target="theme/theme1.xml"/><Relationship Id="rId10" Type="http://schemas.openxmlformats.org/officeDocument/2006/relationships/hyperlink" Target="https://drive.google.com/file/d/176W5VA9zruMwmAnlWpn30FLhicct2-3a/view?usp=sharing" TargetMode="External"/><Relationship Id="rId4" Type="http://schemas.openxmlformats.org/officeDocument/2006/relationships/image" Target="media/image1.png"/><Relationship Id="rId9" Type="http://schemas.openxmlformats.org/officeDocument/2006/relationships/hyperlink" Target="https://drive.google.com/file/d/1apiPiHX3FDpFP2NiOBUTJURl6GloPAmk/view?usp=shar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479</Words>
  <Characters>2874</Characters>
  <Application>Microsoft Office Word</Application>
  <DocSecurity>0</DocSecurity>
  <Lines>23</Lines>
  <Paragraphs>6</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2022-07-26T14:59:00Z</dcterms:created>
  <dcterms:modified xsi:type="dcterms:W3CDTF">2022-07-26T14:59:00Z</dcterms:modified>
</cp:coreProperties>
</file>