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621F4" w14:textId="5CA77347" w:rsidR="00961B81" w:rsidRPr="00146C21" w:rsidRDefault="00961B81" w:rsidP="00B94B5C">
      <w:pPr>
        <w:rPr>
          <w:rFonts w:ascii="Times New Roman" w:hAnsi="Times New Roman" w:cs="Times New Roman"/>
          <w:b/>
          <w:bCs/>
          <w:sz w:val="28"/>
          <w:szCs w:val="28"/>
        </w:rPr>
      </w:pPr>
      <w:bookmarkStart w:id="0" w:name="_Hlk108626937"/>
      <w:r w:rsidRPr="00146C21">
        <w:rPr>
          <w:rFonts w:ascii="Times New Roman" w:hAnsi="Times New Roman" w:cs="Times New Roman"/>
          <w:b/>
          <w:bCs/>
          <w:sz w:val="28"/>
          <w:szCs w:val="28"/>
        </w:rPr>
        <w:t xml:space="preserve">The </w:t>
      </w:r>
      <w:r w:rsidR="00146C21">
        <w:rPr>
          <w:rFonts w:ascii="Times New Roman" w:hAnsi="Times New Roman" w:cs="Times New Roman"/>
          <w:b/>
          <w:bCs/>
          <w:sz w:val="28"/>
          <w:szCs w:val="28"/>
        </w:rPr>
        <w:t>R</w:t>
      </w:r>
      <w:r w:rsidRPr="00146C21">
        <w:rPr>
          <w:rFonts w:ascii="Times New Roman" w:hAnsi="Times New Roman" w:cs="Times New Roman"/>
          <w:b/>
          <w:bCs/>
          <w:sz w:val="28"/>
          <w:szCs w:val="28"/>
        </w:rPr>
        <w:t xml:space="preserve">ole of </w:t>
      </w:r>
      <w:r w:rsidR="00146C21">
        <w:rPr>
          <w:rFonts w:ascii="Times New Roman" w:hAnsi="Times New Roman" w:cs="Times New Roman"/>
          <w:b/>
          <w:bCs/>
          <w:sz w:val="28"/>
          <w:szCs w:val="28"/>
        </w:rPr>
        <w:t>R</w:t>
      </w:r>
      <w:r w:rsidRPr="00146C21">
        <w:rPr>
          <w:rFonts w:ascii="Times New Roman" w:hAnsi="Times New Roman" w:cs="Times New Roman"/>
          <w:b/>
          <w:bCs/>
          <w:sz w:val="28"/>
          <w:szCs w:val="28"/>
        </w:rPr>
        <w:t xml:space="preserve">ubrics in </w:t>
      </w:r>
      <w:r w:rsidR="00146C21">
        <w:rPr>
          <w:rFonts w:ascii="Times New Roman" w:hAnsi="Times New Roman" w:cs="Times New Roman"/>
          <w:b/>
          <w:bCs/>
          <w:sz w:val="28"/>
          <w:szCs w:val="28"/>
        </w:rPr>
        <w:t>S</w:t>
      </w:r>
      <w:r w:rsidRPr="00146C21">
        <w:rPr>
          <w:rFonts w:ascii="Times New Roman" w:hAnsi="Times New Roman" w:cs="Times New Roman"/>
          <w:b/>
          <w:bCs/>
          <w:sz w:val="28"/>
          <w:szCs w:val="28"/>
        </w:rPr>
        <w:t xml:space="preserve">elf-and </w:t>
      </w:r>
      <w:r w:rsidR="00146C21">
        <w:rPr>
          <w:rFonts w:ascii="Times New Roman" w:hAnsi="Times New Roman" w:cs="Times New Roman"/>
          <w:b/>
          <w:bCs/>
          <w:sz w:val="28"/>
          <w:szCs w:val="28"/>
        </w:rPr>
        <w:t>P</w:t>
      </w:r>
      <w:r w:rsidR="00E87042" w:rsidRPr="00146C21">
        <w:rPr>
          <w:rFonts w:ascii="Times New Roman" w:hAnsi="Times New Roman" w:cs="Times New Roman"/>
          <w:b/>
          <w:bCs/>
          <w:sz w:val="28"/>
          <w:szCs w:val="28"/>
        </w:rPr>
        <w:t xml:space="preserve">eer </w:t>
      </w:r>
      <w:r w:rsidR="00146C21">
        <w:rPr>
          <w:rFonts w:ascii="Times New Roman" w:hAnsi="Times New Roman" w:cs="Times New Roman"/>
          <w:b/>
          <w:bCs/>
          <w:sz w:val="28"/>
          <w:szCs w:val="28"/>
        </w:rPr>
        <w:t>A</w:t>
      </w:r>
      <w:r w:rsidR="00E87042" w:rsidRPr="00146C21">
        <w:rPr>
          <w:rFonts w:ascii="Times New Roman" w:hAnsi="Times New Roman" w:cs="Times New Roman"/>
          <w:b/>
          <w:bCs/>
          <w:sz w:val="28"/>
          <w:szCs w:val="28"/>
        </w:rPr>
        <w:t>ssessment</w:t>
      </w:r>
      <w:r w:rsidR="00BF4051" w:rsidRPr="00146C21">
        <w:rPr>
          <w:rFonts w:ascii="Times New Roman" w:hAnsi="Times New Roman" w:cs="Times New Roman"/>
          <w:b/>
          <w:bCs/>
          <w:sz w:val="28"/>
          <w:szCs w:val="28"/>
        </w:rPr>
        <w:t xml:space="preserve"> at the </w:t>
      </w:r>
      <w:r w:rsidR="00146C21">
        <w:rPr>
          <w:rFonts w:ascii="Times New Roman" w:hAnsi="Times New Roman" w:cs="Times New Roman"/>
          <w:b/>
          <w:bCs/>
          <w:sz w:val="28"/>
          <w:szCs w:val="28"/>
        </w:rPr>
        <w:t>U</w:t>
      </w:r>
      <w:r w:rsidR="00BF4051" w:rsidRPr="00146C21">
        <w:rPr>
          <w:rFonts w:ascii="Times New Roman" w:hAnsi="Times New Roman" w:cs="Times New Roman"/>
          <w:b/>
          <w:bCs/>
          <w:sz w:val="28"/>
          <w:szCs w:val="28"/>
        </w:rPr>
        <w:t>niversity</w:t>
      </w:r>
    </w:p>
    <w:p w14:paraId="6CD928CC" w14:textId="0EB8EDD1" w:rsidR="001E44E4" w:rsidRPr="003C7B19" w:rsidRDefault="001E44E4" w:rsidP="00B94B5C">
      <w:pPr>
        <w:rPr>
          <w:rFonts w:ascii="Times New Roman" w:hAnsi="Times New Roman" w:cs="Times New Roman"/>
          <w:b/>
          <w:sz w:val="24"/>
          <w:szCs w:val="24"/>
        </w:rPr>
      </w:pPr>
      <w:proofErr w:type="spellStart"/>
      <w:r w:rsidRPr="003C7B19">
        <w:rPr>
          <w:rFonts w:ascii="Times New Roman" w:hAnsi="Times New Roman" w:cs="Times New Roman"/>
          <w:b/>
          <w:sz w:val="24"/>
          <w:szCs w:val="24"/>
        </w:rPr>
        <w:t>Kholida</w:t>
      </w:r>
      <w:proofErr w:type="spellEnd"/>
      <w:r w:rsidRPr="003C7B19">
        <w:rPr>
          <w:rFonts w:ascii="Times New Roman" w:hAnsi="Times New Roman" w:cs="Times New Roman"/>
          <w:b/>
          <w:sz w:val="24"/>
          <w:szCs w:val="24"/>
        </w:rPr>
        <w:t xml:space="preserve"> </w:t>
      </w:r>
      <w:proofErr w:type="spellStart"/>
      <w:r w:rsidRPr="003C7B19">
        <w:rPr>
          <w:rFonts w:ascii="Times New Roman" w:hAnsi="Times New Roman" w:cs="Times New Roman"/>
          <w:b/>
          <w:sz w:val="24"/>
          <w:szCs w:val="24"/>
        </w:rPr>
        <w:t>Begmatova</w:t>
      </w:r>
      <w:proofErr w:type="spellEnd"/>
      <w:r w:rsidRPr="003C7B19">
        <w:rPr>
          <w:rFonts w:ascii="Times New Roman" w:hAnsi="Times New Roman" w:cs="Times New Roman"/>
          <w:b/>
          <w:sz w:val="24"/>
          <w:szCs w:val="24"/>
        </w:rPr>
        <w:t>, Uzbekistan</w:t>
      </w:r>
      <w:bookmarkEnd w:id="0"/>
    </w:p>
    <w:p w14:paraId="30A576A8" w14:textId="77777777" w:rsidR="00B94B5C" w:rsidRDefault="00B94B5C" w:rsidP="00E87042">
      <w:pPr>
        <w:rPr>
          <w:rFonts w:ascii="Times New Roman" w:hAnsi="Times New Roman" w:cs="Times New Roman"/>
          <w:sz w:val="24"/>
          <w:szCs w:val="24"/>
        </w:rPr>
      </w:pPr>
    </w:p>
    <w:p w14:paraId="30835E1C" w14:textId="7066BE75" w:rsidR="00E87042" w:rsidRDefault="00E87042" w:rsidP="00E87042">
      <w:pPr>
        <w:rPr>
          <w:rFonts w:ascii="Times New Roman" w:hAnsi="Times New Roman" w:cs="Times New Roman"/>
          <w:sz w:val="24"/>
          <w:szCs w:val="24"/>
        </w:rPr>
      </w:pPr>
      <w:proofErr w:type="spellStart"/>
      <w:r>
        <w:rPr>
          <w:rFonts w:ascii="Times New Roman" w:hAnsi="Times New Roman" w:cs="Times New Roman"/>
          <w:sz w:val="24"/>
          <w:szCs w:val="24"/>
        </w:rPr>
        <w:t>Kholida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Begmatova</w:t>
      </w:r>
      <w:proofErr w:type="spellEnd"/>
      <w:r>
        <w:rPr>
          <w:rFonts w:ascii="Times New Roman" w:hAnsi="Times New Roman" w:cs="Times New Roman"/>
          <w:sz w:val="24"/>
          <w:szCs w:val="24"/>
        </w:rPr>
        <w:t xml:space="preserve">, Associate lecturer at Westminster International University in Tashkent. </w:t>
      </w:r>
      <w:r w:rsidR="00FB4633">
        <w:rPr>
          <w:rFonts w:ascii="Times New Roman" w:hAnsi="Times New Roman" w:cs="Times New Roman"/>
          <w:sz w:val="24"/>
          <w:szCs w:val="24"/>
        </w:rPr>
        <w:t xml:space="preserve">She teaches Academic English and Developing Professional Identity modules. </w:t>
      </w:r>
      <w:r>
        <w:rPr>
          <w:rFonts w:ascii="Times New Roman" w:hAnsi="Times New Roman" w:cs="Times New Roman"/>
          <w:sz w:val="24"/>
          <w:szCs w:val="24"/>
        </w:rPr>
        <w:t xml:space="preserve">Her research interests include online teaching methodology, formative assessment at the university, and academic writing development. </w:t>
      </w:r>
      <w:r w:rsidR="00146C21">
        <w:rPr>
          <w:rFonts w:ascii="Times New Roman" w:hAnsi="Times New Roman" w:cs="Times New Roman"/>
          <w:sz w:val="24"/>
          <w:szCs w:val="24"/>
        </w:rPr>
        <w:t xml:space="preserve">Email: </w:t>
      </w:r>
      <w:hyperlink r:id="rId6" w:history="1">
        <w:r w:rsidR="00146C21" w:rsidRPr="003C7B19">
          <w:rPr>
            <w:rStyle w:val="Hipercze"/>
            <w:rFonts w:ascii="Times New Roman" w:hAnsi="Times New Roman" w:cs="Times New Roman"/>
            <w:color w:val="auto"/>
            <w:sz w:val="24"/>
            <w:szCs w:val="24"/>
            <w:u w:val="none"/>
          </w:rPr>
          <w:t>kh.begmatova@wiut.uz</w:t>
        </w:r>
      </w:hyperlink>
      <w:r w:rsidR="00146C21" w:rsidRPr="003C7B19">
        <w:rPr>
          <w:rFonts w:ascii="Times New Roman" w:hAnsi="Times New Roman" w:cs="Times New Roman"/>
          <w:sz w:val="24"/>
          <w:szCs w:val="24"/>
        </w:rPr>
        <w:t xml:space="preserve"> </w:t>
      </w:r>
      <w:r w:rsidRPr="003C7B19">
        <w:rPr>
          <w:rFonts w:ascii="Times New Roman" w:hAnsi="Times New Roman" w:cs="Times New Roman"/>
          <w:sz w:val="24"/>
          <w:szCs w:val="24"/>
        </w:rPr>
        <w:t xml:space="preserve">  </w:t>
      </w:r>
    </w:p>
    <w:p w14:paraId="41A16EF9" w14:textId="77777777" w:rsidR="0029394C" w:rsidRPr="0084176E" w:rsidRDefault="0029394C" w:rsidP="0029394C">
      <w:pPr>
        <w:rPr>
          <w:rFonts w:ascii="Times New Roman" w:hAnsi="Times New Roman" w:cs="Times New Roman"/>
          <w:b/>
          <w:sz w:val="24"/>
          <w:szCs w:val="24"/>
        </w:rPr>
      </w:pPr>
      <w:r w:rsidRPr="0084176E">
        <w:rPr>
          <w:rFonts w:ascii="Times New Roman" w:hAnsi="Times New Roman" w:cs="Times New Roman"/>
          <w:b/>
          <w:sz w:val="24"/>
          <w:szCs w:val="24"/>
        </w:rPr>
        <w:t xml:space="preserve">Abstract </w:t>
      </w:r>
    </w:p>
    <w:p w14:paraId="363AF884" w14:textId="6F30A27D" w:rsidR="0029394C" w:rsidRDefault="00D46300" w:rsidP="0029394C">
      <w:pPr>
        <w:rPr>
          <w:rFonts w:ascii="Times New Roman" w:hAnsi="Times New Roman" w:cs="Times New Roman"/>
          <w:sz w:val="24"/>
          <w:szCs w:val="24"/>
        </w:rPr>
      </w:pPr>
      <w:r w:rsidRPr="00D46300">
        <w:rPr>
          <w:rFonts w:ascii="Times New Roman" w:hAnsi="Times New Roman" w:cs="Times New Roman"/>
          <w:sz w:val="24"/>
          <w:szCs w:val="24"/>
        </w:rPr>
        <w:t xml:space="preserve">Many teachers in self- and peer- assessment sessions do not work closely with rubrics they use to mark the work. Instead of this, they create the checklist that is friendly user and apply it both in self- and peer- assessment process. However, students do not understand the teachers’ intention and fail to use the checklist. It is observed that students can learn and understand criteria better when they apply the instructional rubrics in the learning process. It is crucial for teachers to explain what learning outcome they </w:t>
      </w:r>
      <w:r w:rsidR="00146C21" w:rsidRPr="00D46300">
        <w:rPr>
          <w:rFonts w:ascii="Times New Roman" w:hAnsi="Times New Roman" w:cs="Times New Roman"/>
          <w:sz w:val="24"/>
          <w:szCs w:val="24"/>
        </w:rPr>
        <w:t>must</w:t>
      </w:r>
      <w:r w:rsidRPr="00D46300">
        <w:rPr>
          <w:rFonts w:ascii="Times New Roman" w:hAnsi="Times New Roman" w:cs="Times New Roman"/>
          <w:sz w:val="24"/>
          <w:szCs w:val="24"/>
        </w:rPr>
        <w:t xml:space="preserve"> meet at the end of the academic year. For this reason, it is suggested to create an instructional rubric with students at the </w:t>
      </w:r>
      <w:r>
        <w:rPr>
          <w:rFonts w:ascii="Times New Roman" w:hAnsi="Times New Roman" w:cs="Times New Roman"/>
          <w:sz w:val="24"/>
          <w:szCs w:val="24"/>
        </w:rPr>
        <w:t xml:space="preserve">beginning of the process.  </w:t>
      </w:r>
    </w:p>
    <w:p w14:paraId="0F5CAD48" w14:textId="77777777" w:rsidR="0084176E" w:rsidRDefault="0084176E" w:rsidP="0029394C">
      <w:pPr>
        <w:rPr>
          <w:rFonts w:ascii="Times New Roman" w:hAnsi="Times New Roman" w:cs="Times New Roman"/>
          <w:b/>
          <w:sz w:val="24"/>
          <w:szCs w:val="24"/>
        </w:rPr>
      </w:pPr>
      <w:r w:rsidRPr="0084176E">
        <w:rPr>
          <w:rFonts w:ascii="Times New Roman" w:hAnsi="Times New Roman" w:cs="Times New Roman"/>
          <w:b/>
          <w:sz w:val="24"/>
          <w:szCs w:val="24"/>
        </w:rPr>
        <w:t xml:space="preserve">Introduction </w:t>
      </w:r>
    </w:p>
    <w:p w14:paraId="71706803" w14:textId="321C5BFB" w:rsidR="00612779" w:rsidRPr="00612779" w:rsidRDefault="00612779" w:rsidP="0029394C">
      <w:pPr>
        <w:rPr>
          <w:rFonts w:ascii="Times New Roman" w:hAnsi="Times New Roman" w:cs="Times New Roman"/>
          <w:sz w:val="24"/>
          <w:szCs w:val="24"/>
        </w:rPr>
      </w:pPr>
      <w:r>
        <w:rPr>
          <w:rFonts w:ascii="Times New Roman" w:hAnsi="Times New Roman" w:cs="Times New Roman"/>
          <w:sz w:val="24"/>
          <w:szCs w:val="24"/>
        </w:rPr>
        <w:t>In a productive and fruitful learning process, teachers should guide the</w:t>
      </w:r>
      <w:r w:rsidR="00642295">
        <w:rPr>
          <w:rFonts w:ascii="Times New Roman" w:hAnsi="Times New Roman" w:cs="Times New Roman"/>
          <w:sz w:val="24"/>
          <w:szCs w:val="24"/>
        </w:rPr>
        <w:t>ir</w:t>
      </w:r>
      <w:r>
        <w:rPr>
          <w:rFonts w:ascii="Times New Roman" w:hAnsi="Times New Roman" w:cs="Times New Roman"/>
          <w:sz w:val="24"/>
          <w:szCs w:val="24"/>
        </w:rPr>
        <w:t xml:space="preserve"> students with feedback, suggestions, or comments on the gained knowledge. This usually happens during the self-and peer-assessment sessions when teachers and students discuss the task before the final submission.</w:t>
      </w:r>
      <w:r w:rsidR="002B7E1F">
        <w:rPr>
          <w:rFonts w:ascii="Times New Roman" w:hAnsi="Times New Roman" w:cs="Times New Roman"/>
          <w:sz w:val="24"/>
          <w:szCs w:val="24"/>
        </w:rPr>
        <w:t xml:space="preserve"> </w:t>
      </w:r>
      <w:r w:rsidR="00642295">
        <w:rPr>
          <w:rFonts w:ascii="Times New Roman" w:hAnsi="Times New Roman" w:cs="Times New Roman"/>
          <w:sz w:val="24"/>
          <w:szCs w:val="24"/>
        </w:rPr>
        <w:t>In addition, teachers can teach students to evaluate their written work independently outside of the class.</w:t>
      </w:r>
      <w:r w:rsidR="00177467">
        <w:rPr>
          <w:rFonts w:ascii="Times New Roman" w:hAnsi="Times New Roman" w:cs="Times New Roman"/>
          <w:sz w:val="24"/>
          <w:szCs w:val="24"/>
        </w:rPr>
        <w:t xml:space="preserve"> </w:t>
      </w:r>
      <w:r w:rsidR="002B7E1F" w:rsidRPr="002B7E1F">
        <w:rPr>
          <w:rFonts w:ascii="Times New Roman" w:hAnsi="Times New Roman" w:cs="Times New Roman"/>
          <w:sz w:val="24"/>
          <w:szCs w:val="24"/>
        </w:rPr>
        <w:t xml:space="preserve">From the beginning of the </w:t>
      </w:r>
      <w:r w:rsidR="002B7E1F">
        <w:rPr>
          <w:rFonts w:ascii="Times New Roman" w:hAnsi="Times New Roman" w:cs="Times New Roman"/>
          <w:sz w:val="24"/>
          <w:szCs w:val="24"/>
        </w:rPr>
        <w:t>teaching</w:t>
      </w:r>
      <w:r w:rsidR="002B7E1F" w:rsidRPr="002B7E1F">
        <w:rPr>
          <w:rFonts w:ascii="Times New Roman" w:hAnsi="Times New Roman" w:cs="Times New Roman"/>
          <w:sz w:val="24"/>
          <w:szCs w:val="24"/>
        </w:rPr>
        <w:t>, teachers</w:t>
      </w:r>
      <w:r w:rsidR="002B7E1F">
        <w:rPr>
          <w:rFonts w:ascii="Times New Roman" w:hAnsi="Times New Roman" w:cs="Times New Roman"/>
          <w:sz w:val="24"/>
          <w:szCs w:val="24"/>
        </w:rPr>
        <w:t xml:space="preserve"> should think about what skills or goals students </w:t>
      </w:r>
      <w:r w:rsidR="00146C21">
        <w:rPr>
          <w:rFonts w:ascii="Times New Roman" w:hAnsi="Times New Roman" w:cs="Times New Roman"/>
          <w:sz w:val="24"/>
          <w:szCs w:val="24"/>
        </w:rPr>
        <w:t>should</w:t>
      </w:r>
      <w:r w:rsidR="002B7E1F">
        <w:rPr>
          <w:rFonts w:ascii="Times New Roman" w:hAnsi="Times New Roman" w:cs="Times New Roman"/>
          <w:sz w:val="24"/>
          <w:szCs w:val="24"/>
        </w:rPr>
        <w:t xml:space="preserve"> achieve at the end. </w:t>
      </w:r>
      <w:r>
        <w:rPr>
          <w:rFonts w:ascii="Times New Roman" w:hAnsi="Times New Roman" w:cs="Times New Roman"/>
          <w:sz w:val="24"/>
          <w:szCs w:val="24"/>
        </w:rPr>
        <w:t xml:space="preserve"> This process is accepted as the most essential and crucial for both teachers and students </w:t>
      </w:r>
      <w:r w:rsidR="002B7E1F">
        <w:rPr>
          <w:rFonts w:ascii="Times New Roman" w:hAnsi="Times New Roman" w:cs="Times New Roman"/>
          <w:sz w:val="24"/>
          <w:szCs w:val="24"/>
        </w:rPr>
        <w:t xml:space="preserve">as it might alter the final achievement for students and give a chance to educators to reflect on the learning process. </w:t>
      </w:r>
      <w:r w:rsidR="00E13F82">
        <w:rPr>
          <w:rFonts w:ascii="Times New Roman" w:hAnsi="Times New Roman" w:cs="Times New Roman"/>
          <w:sz w:val="24"/>
          <w:szCs w:val="24"/>
        </w:rPr>
        <w:t>The formative</w:t>
      </w:r>
      <w:r w:rsidR="00177467">
        <w:rPr>
          <w:rFonts w:ascii="Times New Roman" w:hAnsi="Times New Roman" w:cs="Times New Roman"/>
          <w:sz w:val="24"/>
          <w:szCs w:val="24"/>
        </w:rPr>
        <w:t xml:space="preserve"> assessment is a fundamental process in learning</w:t>
      </w:r>
      <w:r w:rsidR="00E13F82">
        <w:rPr>
          <w:rFonts w:ascii="Times New Roman" w:hAnsi="Times New Roman" w:cs="Times New Roman"/>
          <w:sz w:val="24"/>
          <w:szCs w:val="24"/>
        </w:rPr>
        <w:t xml:space="preserve"> that might be held with the help of evaluative tools, namely rubrics or checklists</w:t>
      </w:r>
      <w:r w:rsidR="00177467">
        <w:rPr>
          <w:rFonts w:ascii="Times New Roman" w:hAnsi="Times New Roman" w:cs="Times New Roman"/>
          <w:sz w:val="24"/>
          <w:szCs w:val="24"/>
        </w:rPr>
        <w:t xml:space="preserve">. </w:t>
      </w:r>
      <w:r w:rsidR="00E13F82">
        <w:rPr>
          <w:rFonts w:ascii="Times New Roman" w:hAnsi="Times New Roman" w:cs="Times New Roman"/>
          <w:sz w:val="24"/>
          <w:szCs w:val="24"/>
        </w:rPr>
        <w:t>Teachers introduce the evaluative tools so students</w:t>
      </w:r>
      <w:r w:rsidR="00E13F82" w:rsidRPr="00E13F82">
        <w:rPr>
          <w:rFonts w:ascii="Times New Roman" w:hAnsi="Times New Roman" w:cs="Times New Roman"/>
          <w:sz w:val="24"/>
          <w:szCs w:val="24"/>
        </w:rPr>
        <w:t xml:space="preserve"> can learn and enhance all the required skills for the assignment with their use</w:t>
      </w:r>
      <w:r w:rsidR="00E13F82">
        <w:rPr>
          <w:rFonts w:ascii="Times New Roman" w:hAnsi="Times New Roman" w:cs="Times New Roman"/>
          <w:sz w:val="24"/>
          <w:szCs w:val="24"/>
        </w:rPr>
        <w:t xml:space="preserve">. </w:t>
      </w:r>
    </w:p>
    <w:p w14:paraId="00533886" w14:textId="3C351582" w:rsidR="00E655FB" w:rsidRDefault="00961B81">
      <w:pPr>
        <w:rPr>
          <w:rFonts w:ascii="Times New Roman" w:hAnsi="Times New Roman" w:cs="Times New Roman"/>
          <w:sz w:val="24"/>
          <w:szCs w:val="24"/>
        </w:rPr>
      </w:pPr>
      <w:r>
        <w:rPr>
          <w:rFonts w:ascii="Times New Roman" w:hAnsi="Times New Roman" w:cs="Times New Roman"/>
          <w:sz w:val="24"/>
          <w:szCs w:val="24"/>
        </w:rPr>
        <w:t xml:space="preserve">The formative assessment plays a </w:t>
      </w:r>
      <w:r w:rsidR="00D722B5">
        <w:rPr>
          <w:rFonts w:ascii="Times New Roman" w:hAnsi="Times New Roman" w:cs="Times New Roman"/>
          <w:sz w:val="24"/>
          <w:szCs w:val="24"/>
        </w:rPr>
        <w:t>significant</w:t>
      </w:r>
      <w:r>
        <w:rPr>
          <w:rFonts w:ascii="Times New Roman" w:hAnsi="Times New Roman" w:cs="Times New Roman"/>
          <w:sz w:val="24"/>
          <w:szCs w:val="24"/>
        </w:rPr>
        <w:t xml:space="preserve"> role in the learning process, and students might only benefit from the self-and peer-assessment sessions</w:t>
      </w:r>
      <w:r w:rsidR="00D46300">
        <w:rPr>
          <w:rFonts w:ascii="Times New Roman" w:hAnsi="Times New Roman" w:cs="Times New Roman"/>
          <w:sz w:val="24"/>
          <w:szCs w:val="24"/>
        </w:rPr>
        <w:t xml:space="preserve"> (Brookhart, 2018; Andrade, 2001; Thomas et al</w:t>
      </w:r>
      <w:r w:rsidR="00051EE7">
        <w:rPr>
          <w:rFonts w:ascii="Times New Roman" w:hAnsi="Times New Roman" w:cs="Times New Roman"/>
          <w:sz w:val="24"/>
          <w:szCs w:val="24"/>
        </w:rPr>
        <w:t>.,</w:t>
      </w:r>
      <w:r w:rsidR="00D46300">
        <w:rPr>
          <w:rFonts w:ascii="Times New Roman" w:hAnsi="Times New Roman" w:cs="Times New Roman"/>
          <w:sz w:val="24"/>
          <w:szCs w:val="24"/>
        </w:rPr>
        <w:t xml:space="preserve"> 2011</w:t>
      </w:r>
      <w:r>
        <w:rPr>
          <w:rFonts w:ascii="Times New Roman" w:hAnsi="Times New Roman" w:cs="Times New Roman"/>
          <w:sz w:val="24"/>
          <w:szCs w:val="24"/>
        </w:rPr>
        <w:t xml:space="preserve">).  </w:t>
      </w:r>
      <w:r w:rsidR="00146748">
        <w:rPr>
          <w:rFonts w:ascii="Times New Roman" w:hAnsi="Times New Roman" w:cs="Times New Roman"/>
          <w:sz w:val="24"/>
          <w:szCs w:val="24"/>
        </w:rPr>
        <w:t>To have productive self-and peer- sessions</w:t>
      </w:r>
      <w:r w:rsidR="00D722B5">
        <w:rPr>
          <w:rFonts w:ascii="Times New Roman" w:hAnsi="Times New Roman" w:cs="Times New Roman"/>
          <w:sz w:val="24"/>
          <w:szCs w:val="24"/>
        </w:rPr>
        <w:t>,</w:t>
      </w:r>
      <w:r w:rsidR="00146748">
        <w:rPr>
          <w:rFonts w:ascii="Times New Roman" w:hAnsi="Times New Roman" w:cs="Times New Roman"/>
          <w:sz w:val="24"/>
          <w:szCs w:val="24"/>
        </w:rPr>
        <w:t xml:space="preserve"> i</w:t>
      </w:r>
      <w:r>
        <w:rPr>
          <w:rFonts w:ascii="Times New Roman" w:hAnsi="Times New Roman" w:cs="Times New Roman"/>
          <w:sz w:val="24"/>
          <w:szCs w:val="24"/>
        </w:rPr>
        <w:t>nstructional rubrics can be written with students and used during the whole learning process (Andrade, 2008)</w:t>
      </w:r>
      <w:r w:rsidR="00146748">
        <w:rPr>
          <w:rFonts w:ascii="Times New Roman" w:hAnsi="Times New Roman" w:cs="Times New Roman"/>
          <w:sz w:val="24"/>
          <w:szCs w:val="24"/>
        </w:rPr>
        <w:t xml:space="preserve">. According to Andrade (2008), rubrics enhanced writing skills among native learners of English in USA schools. </w:t>
      </w:r>
      <w:r w:rsidR="00E13F82">
        <w:rPr>
          <w:rFonts w:ascii="Times New Roman" w:hAnsi="Times New Roman" w:cs="Times New Roman"/>
          <w:sz w:val="24"/>
          <w:szCs w:val="24"/>
        </w:rPr>
        <w:t>Andrade (2008) observed that learners of the school improved their writing skills with the help of rubrics and could evaluate the quality of the required assignment. She mentioned that with</w:t>
      </w:r>
      <w:r w:rsidR="00730621">
        <w:rPr>
          <w:rFonts w:ascii="Times New Roman" w:hAnsi="Times New Roman" w:cs="Times New Roman"/>
          <w:sz w:val="24"/>
          <w:szCs w:val="24"/>
        </w:rPr>
        <w:t xml:space="preserve"> the proper guidance</w:t>
      </w:r>
      <w:r w:rsidR="00146748">
        <w:rPr>
          <w:rFonts w:ascii="Times New Roman" w:hAnsi="Times New Roman" w:cs="Times New Roman"/>
          <w:sz w:val="24"/>
          <w:szCs w:val="24"/>
        </w:rPr>
        <w:t xml:space="preserve">, students </w:t>
      </w:r>
      <w:r w:rsidR="00E13F82">
        <w:rPr>
          <w:rFonts w:ascii="Times New Roman" w:hAnsi="Times New Roman" w:cs="Times New Roman"/>
          <w:sz w:val="24"/>
          <w:szCs w:val="24"/>
        </w:rPr>
        <w:t>would</w:t>
      </w:r>
      <w:r w:rsidR="00146748">
        <w:rPr>
          <w:rFonts w:ascii="Times New Roman" w:hAnsi="Times New Roman" w:cs="Times New Roman"/>
          <w:sz w:val="24"/>
          <w:szCs w:val="24"/>
        </w:rPr>
        <w:t xml:space="preserve"> know how to learn from the rubric and develop all the required skills for the</w:t>
      </w:r>
      <w:r w:rsidR="00D46300">
        <w:rPr>
          <w:rFonts w:ascii="Times New Roman" w:hAnsi="Times New Roman" w:cs="Times New Roman"/>
          <w:sz w:val="24"/>
          <w:szCs w:val="24"/>
        </w:rPr>
        <w:t xml:space="preserve"> task. Moreover, Brookhart (2013</w:t>
      </w:r>
      <w:r w:rsidR="00146748">
        <w:rPr>
          <w:rFonts w:ascii="Times New Roman" w:hAnsi="Times New Roman" w:cs="Times New Roman"/>
          <w:sz w:val="24"/>
          <w:szCs w:val="24"/>
        </w:rPr>
        <w:t>) mentioned that rubrics</w:t>
      </w:r>
      <w:r w:rsidR="006B1672">
        <w:rPr>
          <w:rFonts w:ascii="Times New Roman" w:hAnsi="Times New Roman" w:cs="Times New Roman"/>
          <w:sz w:val="24"/>
          <w:szCs w:val="24"/>
        </w:rPr>
        <w:t xml:space="preserve"> or checklists</w:t>
      </w:r>
      <w:r w:rsidR="00146748">
        <w:rPr>
          <w:rFonts w:ascii="Times New Roman" w:hAnsi="Times New Roman" w:cs="Times New Roman"/>
          <w:sz w:val="24"/>
          <w:szCs w:val="24"/>
        </w:rPr>
        <w:t xml:space="preserve"> </w:t>
      </w:r>
      <w:r w:rsidR="00D722B5">
        <w:rPr>
          <w:rFonts w:ascii="Times New Roman" w:hAnsi="Times New Roman" w:cs="Times New Roman"/>
          <w:sz w:val="24"/>
          <w:szCs w:val="24"/>
        </w:rPr>
        <w:t>could</w:t>
      </w:r>
      <w:r w:rsidR="00146748">
        <w:rPr>
          <w:rFonts w:ascii="Times New Roman" w:hAnsi="Times New Roman" w:cs="Times New Roman"/>
          <w:sz w:val="24"/>
          <w:szCs w:val="24"/>
        </w:rPr>
        <w:t xml:space="preserve"> be employed </w:t>
      </w:r>
      <w:r w:rsidR="00730621">
        <w:rPr>
          <w:rFonts w:ascii="Times New Roman" w:hAnsi="Times New Roman" w:cs="Times New Roman"/>
          <w:sz w:val="24"/>
          <w:szCs w:val="24"/>
        </w:rPr>
        <w:t>at the begi</w:t>
      </w:r>
      <w:r w:rsidR="00E13F82">
        <w:rPr>
          <w:rFonts w:ascii="Times New Roman" w:hAnsi="Times New Roman" w:cs="Times New Roman"/>
          <w:sz w:val="24"/>
          <w:szCs w:val="24"/>
        </w:rPr>
        <w:t xml:space="preserve">nning of the learning process to make it more successful and </w:t>
      </w:r>
      <w:r w:rsidR="00146C21">
        <w:rPr>
          <w:rFonts w:ascii="Times New Roman" w:hAnsi="Times New Roman" w:cs="Times New Roman"/>
          <w:sz w:val="24"/>
          <w:szCs w:val="24"/>
        </w:rPr>
        <w:t>goal-oriented</w:t>
      </w:r>
      <w:r w:rsidR="00E13F82">
        <w:rPr>
          <w:rFonts w:ascii="Times New Roman" w:hAnsi="Times New Roman" w:cs="Times New Roman"/>
          <w:sz w:val="24"/>
          <w:szCs w:val="24"/>
        </w:rPr>
        <w:t xml:space="preserve">. </w:t>
      </w:r>
    </w:p>
    <w:p w14:paraId="13AC22DB" w14:textId="77777777" w:rsidR="0084176E" w:rsidRPr="0084176E" w:rsidRDefault="0084176E">
      <w:pPr>
        <w:rPr>
          <w:rFonts w:ascii="Times New Roman" w:hAnsi="Times New Roman" w:cs="Times New Roman"/>
          <w:b/>
          <w:sz w:val="24"/>
          <w:szCs w:val="24"/>
        </w:rPr>
      </w:pPr>
      <w:r w:rsidRPr="0084176E">
        <w:rPr>
          <w:rFonts w:ascii="Times New Roman" w:hAnsi="Times New Roman" w:cs="Times New Roman"/>
          <w:b/>
          <w:sz w:val="24"/>
          <w:szCs w:val="24"/>
        </w:rPr>
        <w:t xml:space="preserve">Case in Westminster International University  </w:t>
      </w:r>
    </w:p>
    <w:p w14:paraId="4DC1EB8C" w14:textId="08002B56" w:rsidR="00BA7ED7" w:rsidRDefault="00E13F82" w:rsidP="003B262F">
      <w:pPr>
        <w:rPr>
          <w:rFonts w:ascii="Times New Roman" w:hAnsi="Times New Roman" w:cs="Times New Roman"/>
          <w:sz w:val="24"/>
          <w:szCs w:val="24"/>
        </w:rPr>
      </w:pPr>
      <w:r>
        <w:rPr>
          <w:rFonts w:ascii="Times New Roman" w:hAnsi="Times New Roman" w:cs="Times New Roman"/>
          <w:sz w:val="24"/>
          <w:szCs w:val="24"/>
        </w:rPr>
        <w:t xml:space="preserve">The given case is observed in one of the international universities in Tashkent. Westminster International University (WIUT) has several optional and required modules for the foundation level </w:t>
      </w:r>
      <w:r>
        <w:rPr>
          <w:rFonts w:ascii="Times New Roman" w:hAnsi="Times New Roman" w:cs="Times New Roman"/>
          <w:sz w:val="24"/>
          <w:szCs w:val="24"/>
        </w:rPr>
        <w:lastRenderedPageBreak/>
        <w:t>students.</w:t>
      </w:r>
      <w:r w:rsidR="00743AB3">
        <w:rPr>
          <w:rFonts w:ascii="Times New Roman" w:hAnsi="Times New Roman" w:cs="Times New Roman"/>
          <w:sz w:val="24"/>
          <w:szCs w:val="24"/>
        </w:rPr>
        <w:t xml:space="preserve"> The</w:t>
      </w:r>
      <w:r>
        <w:rPr>
          <w:rFonts w:ascii="Times New Roman" w:hAnsi="Times New Roman" w:cs="Times New Roman"/>
          <w:sz w:val="24"/>
          <w:szCs w:val="24"/>
        </w:rPr>
        <w:t xml:space="preserve"> </w:t>
      </w:r>
      <w:r w:rsidR="002B7470">
        <w:rPr>
          <w:rFonts w:ascii="Times New Roman" w:hAnsi="Times New Roman" w:cs="Times New Roman"/>
          <w:sz w:val="24"/>
          <w:szCs w:val="24"/>
        </w:rPr>
        <w:t>Developing Professional Identity (DPI) module</w:t>
      </w:r>
      <w:r w:rsidR="00743AB3">
        <w:rPr>
          <w:rFonts w:ascii="Times New Roman" w:hAnsi="Times New Roman" w:cs="Times New Roman"/>
          <w:sz w:val="24"/>
          <w:szCs w:val="24"/>
        </w:rPr>
        <w:t xml:space="preserve"> is one of the required modules for first-year students. This module</w:t>
      </w:r>
      <w:r w:rsidR="002B7470">
        <w:rPr>
          <w:rFonts w:ascii="Times New Roman" w:hAnsi="Times New Roman" w:cs="Times New Roman"/>
          <w:sz w:val="24"/>
          <w:szCs w:val="24"/>
        </w:rPr>
        <w:t xml:space="preserve"> has</w:t>
      </w:r>
      <w:r w:rsidR="00743AB3">
        <w:rPr>
          <w:rFonts w:ascii="Times New Roman" w:hAnsi="Times New Roman" w:cs="Times New Roman"/>
          <w:sz w:val="24"/>
          <w:szCs w:val="24"/>
        </w:rPr>
        <w:t xml:space="preserve"> four learning outcomes to be achieved with the help of</w:t>
      </w:r>
      <w:r w:rsidR="002B7470">
        <w:rPr>
          <w:rFonts w:ascii="Times New Roman" w:hAnsi="Times New Roman" w:cs="Times New Roman"/>
          <w:sz w:val="24"/>
          <w:szCs w:val="24"/>
        </w:rPr>
        <w:t xml:space="preserve"> </w:t>
      </w:r>
      <w:r w:rsidR="00743AB3">
        <w:rPr>
          <w:rFonts w:ascii="Times New Roman" w:hAnsi="Times New Roman" w:cs="Times New Roman"/>
          <w:sz w:val="24"/>
          <w:szCs w:val="24"/>
        </w:rPr>
        <w:t>two-course</w:t>
      </w:r>
      <w:r w:rsidR="002B7470">
        <w:rPr>
          <w:rFonts w:ascii="Times New Roman" w:hAnsi="Times New Roman" w:cs="Times New Roman"/>
          <w:sz w:val="24"/>
          <w:szCs w:val="24"/>
        </w:rPr>
        <w:t xml:space="preserve"> </w:t>
      </w:r>
      <w:r w:rsidR="00743AB3">
        <w:rPr>
          <w:rFonts w:ascii="Times New Roman" w:hAnsi="Times New Roman" w:cs="Times New Roman"/>
          <w:sz w:val="24"/>
          <w:szCs w:val="24"/>
        </w:rPr>
        <w:t>work</w:t>
      </w:r>
      <w:r w:rsidR="002B7470">
        <w:rPr>
          <w:rFonts w:ascii="Times New Roman" w:hAnsi="Times New Roman" w:cs="Times New Roman"/>
          <w:sz w:val="24"/>
          <w:szCs w:val="24"/>
        </w:rPr>
        <w:t xml:space="preserve"> for the one academic semester. The first-course work is an oral presentation about the future job</w:t>
      </w:r>
      <w:r w:rsidR="00743AB3">
        <w:rPr>
          <w:rFonts w:ascii="Times New Roman" w:hAnsi="Times New Roman" w:cs="Times New Roman"/>
          <w:sz w:val="24"/>
          <w:szCs w:val="24"/>
        </w:rPr>
        <w:t>, submitted at the end of the first semester in groups</w:t>
      </w:r>
      <w:r w:rsidR="002B7470">
        <w:rPr>
          <w:rFonts w:ascii="Times New Roman" w:hAnsi="Times New Roman" w:cs="Times New Roman"/>
          <w:sz w:val="24"/>
          <w:szCs w:val="24"/>
        </w:rPr>
        <w:t xml:space="preserve">. Students </w:t>
      </w:r>
      <w:r w:rsidR="00146C21">
        <w:rPr>
          <w:rFonts w:ascii="Times New Roman" w:hAnsi="Times New Roman" w:cs="Times New Roman"/>
          <w:sz w:val="24"/>
          <w:szCs w:val="24"/>
        </w:rPr>
        <w:t>must</w:t>
      </w:r>
      <w:r w:rsidR="002B7470">
        <w:rPr>
          <w:rFonts w:ascii="Times New Roman" w:hAnsi="Times New Roman" w:cs="Times New Roman"/>
          <w:sz w:val="24"/>
          <w:szCs w:val="24"/>
        </w:rPr>
        <w:t xml:space="preserve"> select one profession and explain to the class what skills, knowledge and talents are required. The second-course work is a personal portfolio that consists of three entries. All entries are written and included </w:t>
      </w:r>
      <w:r w:rsidR="00C579D3">
        <w:rPr>
          <w:rFonts w:ascii="Times New Roman" w:hAnsi="Times New Roman" w:cs="Times New Roman"/>
          <w:sz w:val="24"/>
          <w:szCs w:val="24"/>
        </w:rPr>
        <w:t>in</w:t>
      </w:r>
      <w:r w:rsidR="002B7470">
        <w:rPr>
          <w:rFonts w:ascii="Times New Roman" w:hAnsi="Times New Roman" w:cs="Times New Roman"/>
          <w:sz w:val="24"/>
          <w:szCs w:val="24"/>
        </w:rPr>
        <w:t xml:space="preserve"> the portfolio individually. The first entry is curriculum vitae (CV), </w:t>
      </w:r>
      <w:r w:rsidR="00C579D3">
        <w:rPr>
          <w:rFonts w:ascii="Times New Roman" w:hAnsi="Times New Roman" w:cs="Times New Roman"/>
          <w:sz w:val="24"/>
          <w:szCs w:val="24"/>
        </w:rPr>
        <w:t xml:space="preserve">and </w:t>
      </w:r>
      <w:r w:rsidR="002B7470">
        <w:rPr>
          <w:rFonts w:ascii="Times New Roman" w:hAnsi="Times New Roman" w:cs="Times New Roman"/>
          <w:sz w:val="24"/>
          <w:szCs w:val="24"/>
        </w:rPr>
        <w:t xml:space="preserve">the second one is a job application email letter </w:t>
      </w:r>
      <w:r w:rsidR="00C579D3">
        <w:rPr>
          <w:rFonts w:ascii="Times New Roman" w:hAnsi="Times New Roman" w:cs="Times New Roman"/>
          <w:sz w:val="24"/>
          <w:szCs w:val="24"/>
        </w:rPr>
        <w:t xml:space="preserve">of 250-word. The last entry is a 600-word reflection on the whole academic year. The assessment criteria for both coursework </w:t>
      </w:r>
      <w:r w:rsidR="00146C21">
        <w:rPr>
          <w:rFonts w:ascii="Times New Roman" w:hAnsi="Times New Roman" w:cs="Times New Roman"/>
          <w:sz w:val="24"/>
          <w:szCs w:val="24"/>
        </w:rPr>
        <w:t>is</w:t>
      </w:r>
      <w:r w:rsidR="00C579D3">
        <w:rPr>
          <w:rFonts w:ascii="Times New Roman" w:hAnsi="Times New Roman" w:cs="Times New Roman"/>
          <w:sz w:val="24"/>
          <w:szCs w:val="24"/>
        </w:rPr>
        <w:t xml:space="preserve"> provided in </w:t>
      </w:r>
      <w:r w:rsidR="00743AB3">
        <w:rPr>
          <w:rFonts w:ascii="Times New Roman" w:hAnsi="Times New Roman" w:cs="Times New Roman"/>
          <w:sz w:val="24"/>
          <w:szCs w:val="24"/>
        </w:rPr>
        <w:t>the Learning Management S</w:t>
      </w:r>
      <w:r w:rsidR="00743AB3" w:rsidRPr="00743AB3">
        <w:rPr>
          <w:rFonts w:ascii="Times New Roman" w:hAnsi="Times New Roman" w:cs="Times New Roman"/>
          <w:sz w:val="24"/>
          <w:szCs w:val="24"/>
        </w:rPr>
        <w:t xml:space="preserve">ystem </w:t>
      </w:r>
      <w:r w:rsidR="00743AB3">
        <w:rPr>
          <w:rFonts w:ascii="Times New Roman" w:hAnsi="Times New Roman" w:cs="Times New Roman"/>
          <w:sz w:val="24"/>
          <w:szCs w:val="24"/>
        </w:rPr>
        <w:t>(</w:t>
      </w:r>
      <w:r w:rsidR="00C579D3">
        <w:rPr>
          <w:rFonts w:ascii="Times New Roman" w:hAnsi="Times New Roman" w:cs="Times New Roman"/>
          <w:sz w:val="24"/>
          <w:szCs w:val="24"/>
        </w:rPr>
        <w:t>LMS</w:t>
      </w:r>
      <w:r w:rsidR="00743AB3">
        <w:rPr>
          <w:rFonts w:ascii="Times New Roman" w:hAnsi="Times New Roman" w:cs="Times New Roman"/>
          <w:sz w:val="24"/>
          <w:szCs w:val="24"/>
        </w:rPr>
        <w:t>)</w:t>
      </w:r>
      <w:r w:rsidR="00C579D3">
        <w:rPr>
          <w:rFonts w:ascii="Times New Roman" w:hAnsi="Times New Roman" w:cs="Times New Roman"/>
          <w:sz w:val="24"/>
          <w:szCs w:val="24"/>
        </w:rPr>
        <w:t>. From the beginning of the semester</w:t>
      </w:r>
      <w:r w:rsidR="00D722B5">
        <w:rPr>
          <w:rFonts w:ascii="Times New Roman" w:hAnsi="Times New Roman" w:cs="Times New Roman"/>
          <w:sz w:val="24"/>
          <w:szCs w:val="24"/>
        </w:rPr>
        <w:t>,</w:t>
      </w:r>
      <w:r w:rsidR="00C579D3">
        <w:rPr>
          <w:rFonts w:ascii="Times New Roman" w:hAnsi="Times New Roman" w:cs="Times New Roman"/>
          <w:sz w:val="24"/>
          <w:szCs w:val="24"/>
        </w:rPr>
        <w:t xml:space="preserve"> teachers of the DPI module guide students to meet the coursework requirements. </w:t>
      </w:r>
      <w:r w:rsidR="00BA7ED7">
        <w:rPr>
          <w:rFonts w:ascii="Times New Roman" w:hAnsi="Times New Roman" w:cs="Times New Roman"/>
          <w:sz w:val="24"/>
          <w:szCs w:val="24"/>
        </w:rPr>
        <w:t xml:space="preserve">In addition, students could bring their drafts to the progress meetings during the semester. </w:t>
      </w:r>
      <w:r w:rsidR="00D46300" w:rsidRPr="00D46300">
        <w:rPr>
          <w:rFonts w:ascii="Times New Roman" w:hAnsi="Times New Roman" w:cs="Times New Roman"/>
          <w:sz w:val="24"/>
          <w:szCs w:val="24"/>
        </w:rPr>
        <w:t xml:space="preserve">Students were given time and deadline for all three entries </w:t>
      </w:r>
      <w:r w:rsidR="00BA7ED7">
        <w:rPr>
          <w:rFonts w:ascii="Times New Roman" w:hAnsi="Times New Roman" w:cs="Times New Roman"/>
          <w:sz w:val="24"/>
          <w:szCs w:val="24"/>
        </w:rPr>
        <w:t xml:space="preserve">to write the entry and bring it to the class for the formative assessment sessions. </w:t>
      </w:r>
    </w:p>
    <w:p w14:paraId="237646B7" w14:textId="77777777" w:rsidR="003B262F" w:rsidRDefault="00C579D3" w:rsidP="003B262F">
      <w:pPr>
        <w:rPr>
          <w:rFonts w:ascii="Times New Roman" w:hAnsi="Times New Roman" w:cs="Times New Roman"/>
          <w:sz w:val="24"/>
          <w:szCs w:val="24"/>
        </w:rPr>
      </w:pPr>
      <w:r>
        <w:rPr>
          <w:rFonts w:ascii="Times New Roman" w:hAnsi="Times New Roman" w:cs="Times New Roman"/>
          <w:sz w:val="24"/>
          <w:szCs w:val="24"/>
        </w:rPr>
        <w:t>For this very reason, teachers</w:t>
      </w:r>
      <w:r w:rsidR="00BA7ED7">
        <w:rPr>
          <w:rFonts w:ascii="Times New Roman" w:hAnsi="Times New Roman" w:cs="Times New Roman"/>
          <w:sz w:val="24"/>
          <w:szCs w:val="24"/>
        </w:rPr>
        <w:t xml:space="preserve"> of the DPI module</w:t>
      </w:r>
      <w:r>
        <w:rPr>
          <w:rFonts w:ascii="Times New Roman" w:hAnsi="Times New Roman" w:cs="Times New Roman"/>
          <w:sz w:val="24"/>
          <w:szCs w:val="24"/>
        </w:rPr>
        <w:t xml:space="preserve"> created checklists for all three entries to have more productive formative sessions and motivate students to apply </w:t>
      </w:r>
      <w:r w:rsidR="00D722B5">
        <w:rPr>
          <w:rFonts w:ascii="Times New Roman" w:hAnsi="Times New Roman" w:cs="Times New Roman"/>
          <w:sz w:val="24"/>
          <w:szCs w:val="24"/>
        </w:rPr>
        <w:t>checklists and</w:t>
      </w:r>
      <w:r>
        <w:rPr>
          <w:rFonts w:ascii="Times New Roman" w:hAnsi="Times New Roman" w:cs="Times New Roman"/>
          <w:sz w:val="24"/>
          <w:szCs w:val="24"/>
        </w:rPr>
        <w:t xml:space="preserve"> read the assessment criteria while writing the portfolio.  </w:t>
      </w:r>
      <w:r w:rsidR="00BA7ED7">
        <w:rPr>
          <w:rFonts w:ascii="Times New Roman" w:hAnsi="Times New Roman" w:cs="Times New Roman"/>
          <w:sz w:val="24"/>
          <w:szCs w:val="24"/>
        </w:rPr>
        <w:t>Moreover</w:t>
      </w:r>
      <w:r w:rsidR="006B1672">
        <w:rPr>
          <w:rFonts w:ascii="Times New Roman" w:hAnsi="Times New Roman" w:cs="Times New Roman"/>
          <w:sz w:val="24"/>
          <w:szCs w:val="24"/>
        </w:rPr>
        <w:t>,</w:t>
      </w:r>
      <w:r w:rsidRPr="00C579D3">
        <w:rPr>
          <w:rFonts w:ascii="Times New Roman" w:hAnsi="Times New Roman" w:cs="Times New Roman"/>
          <w:sz w:val="24"/>
          <w:szCs w:val="24"/>
        </w:rPr>
        <w:t xml:space="preserve"> students have access to all materials i</w:t>
      </w:r>
      <w:r w:rsidR="006B1672">
        <w:rPr>
          <w:rFonts w:ascii="Times New Roman" w:hAnsi="Times New Roman" w:cs="Times New Roman"/>
          <w:sz w:val="24"/>
          <w:szCs w:val="24"/>
        </w:rPr>
        <w:t>n the</w:t>
      </w:r>
      <w:r w:rsidR="00743AB3">
        <w:rPr>
          <w:rFonts w:ascii="Times New Roman" w:hAnsi="Times New Roman" w:cs="Times New Roman"/>
          <w:sz w:val="24"/>
          <w:szCs w:val="24"/>
        </w:rPr>
        <w:t xml:space="preserve"> </w:t>
      </w:r>
      <w:r w:rsidR="006B1672">
        <w:rPr>
          <w:rFonts w:ascii="Times New Roman" w:hAnsi="Times New Roman" w:cs="Times New Roman"/>
          <w:sz w:val="24"/>
          <w:szCs w:val="24"/>
        </w:rPr>
        <w:t xml:space="preserve">LMS of the university. </w:t>
      </w:r>
      <w:r w:rsidR="00BA7ED7">
        <w:rPr>
          <w:rFonts w:ascii="Times New Roman" w:hAnsi="Times New Roman" w:cs="Times New Roman"/>
          <w:sz w:val="24"/>
          <w:szCs w:val="24"/>
        </w:rPr>
        <w:t xml:space="preserve">Unfortunately, there </w:t>
      </w:r>
      <w:r w:rsidR="00D46300">
        <w:rPr>
          <w:rFonts w:ascii="Times New Roman" w:hAnsi="Times New Roman" w:cs="Times New Roman"/>
          <w:sz w:val="24"/>
          <w:szCs w:val="24"/>
        </w:rPr>
        <w:t>was</w:t>
      </w:r>
      <w:r w:rsidR="00BA7ED7">
        <w:rPr>
          <w:rFonts w:ascii="Times New Roman" w:hAnsi="Times New Roman" w:cs="Times New Roman"/>
          <w:sz w:val="24"/>
          <w:szCs w:val="24"/>
        </w:rPr>
        <w:t xml:space="preserve"> low attendance during the progress meetings</w:t>
      </w:r>
      <w:r w:rsidR="00D46300">
        <w:rPr>
          <w:rFonts w:ascii="Times New Roman" w:hAnsi="Times New Roman" w:cs="Times New Roman"/>
          <w:sz w:val="24"/>
          <w:szCs w:val="24"/>
        </w:rPr>
        <w:t>; students</w:t>
      </w:r>
      <w:r w:rsidR="00BA7ED7">
        <w:rPr>
          <w:rFonts w:ascii="Times New Roman" w:hAnsi="Times New Roman" w:cs="Times New Roman"/>
          <w:sz w:val="24"/>
          <w:szCs w:val="24"/>
        </w:rPr>
        <w:t xml:space="preserve"> did not want to have peer-assessment sessions as they could not </w:t>
      </w:r>
      <w:r w:rsidR="00D46300">
        <w:rPr>
          <w:rFonts w:ascii="Times New Roman" w:hAnsi="Times New Roman" w:cs="Times New Roman"/>
          <w:sz w:val="24"/>
          <w:szCs w:val="24"/>
        </w:rPr>
        <w:t>wholly</w:t>
      </w:r>
      <w:r w:rsidR="00BA7ED7">
        <w:rPr>
          <w:rFonts w:ascii="Times New Roman" w:hAnsi="Times New Roman" w:cs="Times New Roman"/>
          <w:sz w:val="24"/>
          <w:szCs w:val="24"/>
        </w:rPr>
        <w:t xml:space="preserve"> rely on their peers’ feedback. </w:t>
      </w:r>
      <w:r w:rsidR="00D46300">
        <w:rPr>
          <w:rFonts w:ascii="Times New Roman" w:hAnsi="Times New Roman" w:cs="Times New Roman"/>
          <w:sz w:val="24"/>
          <w:szCs w:val="24"/>
        </w:rPr>
        <w:t>As a result</w:t>
      </w:r>
      <w:r w:rsidR="00BA7ED7">
        <w:rPr>
          <w:rFonts w:ascii="Times New Roman" w:hAnsi="Times New Roman" w:cs="Times New Roman"/>
          <w:sz w:val="24"/>
          <w:szCs w:val="24"/>
        </w:rPr>
        <w:t xml:space="preserve">, most students required </w:t>
      </w:r>
      <w:r w:rsidR="00D46300">
        <w:rPr>
          <w:rFonts w:ascii="Times New Roman" w:hAnsi="Times New Roman" w:cs="Times New Roman"/>
          <w:sz w:val="24"/>
          <w:szCs w:val="24"/>
        </w:rPr>
        <w:t xml:space="preserve">the </w:t>
      </w:r>
      <w:r w:rsidR="00BA7ED7">
        <w:rPr>
          <w:rFonts w:ascii="Times New Roman" w:hAnsi="Times New Roman" w:cs="Times New Roman"/>
          <w:sz w:val="24"/>
          <w:szCs w:val="24"/>
        </w:rPr>
        <w:t xml:space="preserve">teacher to provide feedback </w:t>
      </w:r>
      <w:r w:rsidR="00D46300" w:rsidRPr="00D46300">
        <w:rPr>
          <w:rFonts w:ascii="Times New Roman" w:hAnsi="Times New Roman" w:cs="Times New Roman"/>
          <w:sz w:val="24"/>
          <w:szCs w:val="24"/>
        </w:rPr>
        <w:t>instead of applying the checklist during the lesson</w:t>
      </w:r>
      <w:r w:rsidR="00BA7ED7">
        <w:rPr>
          <w:rFonts w:ascii="Times New Roman" w:hAnsi="Times New Roman" w:cs="Times New Roman"/>
          <w:sz w:val="24"/>
          <w:szCs w:val="24"/>
        </w:rPr>
        <w:t xml:space="preserve">. However, all teachers had a backup plan </w:t>
      </w:r>
      <w:r w:rsidR="00D46300">
        <w:rPr>
          <w:rFonts w:ascii="Times New Roman" w:hAnsi="Times New Roman" w:cs="Times New Roman"/>
          <w:sz w:val="24"/>
          <w:szCs w:val="24"/>
        </w:rPr>
        <w:t xml:space="preserve">if students did not have any </w:t>
      </w:r>
      <w:r w:rsidR="00BA7ED7">
        <w:rPr>
          <w:rFonts w:ascii="Times New Roman" w:hAnsi="Times New Roman" w:cs="Times New Roman"/>
          <w:sz w:val="24"/>
          <w:szCs w:val="24"/>
        </w:rPr>
        <w:t>drafts for the self-and peer-assessment sessions. Teachers</w:t>
      </w:r>
      <w:r w:rsidR="00743AB3">
        <w:rPr>
          <w:rFonts w:ascii="Times New Roman" w:hAnsi="Times New Roman" w:cs="Times New Roman"/>
          <w:sz w:val="24"/>
          <w:szCs w:val="24"/>
        </w:rPr>
        <w:t xml:space="preserve"> of the DPI module</w:t>
      </w:r>
      <w:r w:rsidR="00BA7ED7">
        <w:rPr>
          <w:rFonts w:ascii="Times New Roman" w:hAnsi="Times New Roman" w:cs="Times New Roman"/>
          <w:sz w:val="24"/>
          <w:szCs w:val="24"/>
        </w:rPr>
        <w:t xml:space="preserve"> prepared some samples with </w:t>
      </w:r>
      <w:r w:rsidR="00D46300">
        <w:rPr>
          <w:rFonts w:ascii="Times New Roman" w:hAnsi="Times New Roman" w:cs="Times New Roman"/>
          <w:sz w:val="24"/>
          <w:szCs w:val="24"/>
        </w:rPr>
        <w:t xml:space="preserve">a </w:t>
      </w:r>
      <w:r w:rsidR="00BA7ED7">
        <w:rPr>
          <w:rFonts w:ascii="Times New Roman" w:hAnsi="Times New Roman" w:cs="Times New Roman"/>
          <w:sz w:val="24"/>
          <w:szCs w:val="24"/>
        </w:rPr>
        <w:t>checklist so students could observe a different work and no</w:t>
      </w:r>
      <w:r w:rsidR="005F36AF">
        <w:rPr>
          <w:rFonts w:ascii="Times New Roman" w:hAnsi="Times New Roman" w:cs="Times New Roman"/>
          <w:sz w:val="24"/>
          <w:szCs w:val="24"/>
        </w:rPr>
        <w:t xml:space="preserve">tice what </w:t>
      </w:r>
      <w:r w:rsidR="00D46300">
        <w:rPr>
          <w:rFonts w:ascii="Times New Roman" w:hAnsi="Times New Roman" w:cs="Times New Roman"/>
          <w:sz w:val="24"/>
          <w:szCs w:val="24"/>
        </w:rPr>
        <w:t>was</w:t>
      </w:r>
      <w:r w:rsidR="005F36AF">
        <w:rPr>
          <w:rFonts w:ascii="Times New Roman" w:hAnsi="Times New Roman" w:cs="Times New Roman"/>
          <w:sz w:val="24"/>
          <w:szCs w:val="24"/>
        </w:rPr>
        <w:t xml:space="preserve"> included or missed. </w:t>
      </w:r>
    </w:p>
    <w:p w14:paraId="0B8392E8" w14:textId="77777777" w:rsidR="005F36AF" w:rsidRDefault="005F36AF" w:rsidP="003B262F">
      <w:pPr>
        <w:rPr>
          <w:rFonts w:ascii="Times New Roman" w:hAnsi="Times New Roman" w:cs="Times New Roman"/>
          <w:sz w:val="24"/>
          <w:szCs w:val="24"/>
        </w:rPr>
      </w:pPr>
      <w:r>
        <w:rPr>
          <w:rFonts w:ascii="Times New Roman" w:hAnsi="Times New Roman" w:cs="Times New Roman"/>
          <w:sz w:val="24"/>
          <w:szCs w:val="24"/>
        </w:rPr>
        <w:t xml:space="preserve">The initial idea of using the checklist was for not the samples but </w:t>
      </w:r>
      <w:r w:rsidR="00D46300">
        <w:rPr>
          <w:rFonts w:ascii="Times New Roman" w:hAnsi="Times New Roman" w:cs="Times New Roman"/>
          <w:sz w:val="24"/>
          <w:szCs w:val="24"/>
        </w:rPr>
        <w:t xml:space="preserve">for </w:t>
      </w:r>
      <w:r>
        <w:rPr>
          <w:rFonts w:ascii="Times New Roman" w:hAnsi="Times New Roman" w:cs="Times New Roman"/>
          <w:sz w:val="24"/>
          <w:szCs w:val="24"/>
        </w:rPr>
        <w:t xml:space="preserve">the students’ work. The checklist is an effective evaluative tool that might give a student chance to assess the work without any difficulties (Brookhart, 2018). The </w:t>
      </w:r>
      <w:r w:rsidR="00D46300" w:rsidRPr="00D46300">
        <w:rPr>
          <w:rFonts w:ascii="Times New Roman" w:hAnsi="Times New Roman" w:cs="Times New Roman"/>
          <w:sz w:val="24"/>
          <w:szCs w:val="24"/>
        </w:rPr>
        <w:t xml:space="preserve">checklist's language is not </w:t>
      </w:r>
      <w:r w:rsidR="00051EE7">
        <w:rPr>
          <w:rFonts w:ascii="Times New Roman" w:hAnsi="Times New Roman" w:cs="Times New Roman"/>
          <w:sz w:val="24"/>
          <w:szCs w:val="24"/>
        </w:rPr>
        <w:t>complex</w:t>
      </w:r>
      <w:r w:rsidR="00D46300" w:rsidRPr="00D46300">
        <w:rPr>
          <w:rFonts w:ascii="Times New Roman" w:hAnsi="Times New Roman" w:cs="Times New Roman"/>
          <w:sz w:val="24"/>
          <w:szCs w:val="24"/>
        </w:rPr>
        <w:t>, and every learner can apply it during</w:t>
      </w:r>
      <w:r>
        <w:rPr>
          <w:rFonts w:ascii="Times New Roman" w:hAnsi="Times New Roman" w:cs="Times New Roman"/>
          <w:sz w:val="24"/>
          <w:szCs w:val="24"/>
        </w:rPr>
        <w:t xml:space="preserve"> formative assessment sessions</w:t>
      </w:r>
      <w:r w:rsidR="00743AB3">
        <w:rPr>
          <w:rFonts w:ascii="Times New Roman" w:hAnsi="Times New Roman" w:cs="Times New Roman"/>
          <w:sz w:val="24"/>
          <w:szCs w:val="24"/>
        </w:rPr>
        <w:t xml:space="preserve"> in the classroom or outside of the class</w:t>
      </w:r>
      <w:r>
        <w:rPr>
          <w:rFonts w:ascii="Times New Roman" w:hAnsi="Times New Roman" w:cs="Times New Roman"/>
          <w:sz w:val="24"/>
          <w:szCs w:val="24"/>
        </w:rPr>
        <w:t xml:space="preserve">. </w:t>
      </w:r>
    </w:p>
    <w:p w14:paraId="51A77924" w14:textId="77777777" w:rsidR="005F36AF" w:rsidRDefault="003B262F" w:rsidP="00743AB3">
      <w:pPr>
        <w:rPr>
          <w:rFonts w:ascii="Times New Roman" w:hAnsi="Times New Roman" w:cs="Times New Roman"/>
          <w:sz w:val="24"/>
          <w:szCs w:val="24"/>
        </w:rPr>
      </w:pPr>
      <w:r>
        <w:rPr>
          <w:rFonts w:ascii="Times New Roman" w:hAnsi="Times New Roman" w:cs="Times New Roman"/>
          <w:sz w:val="24"/>
          <w:szCs w:val="24"/>
        </w:rPr>
        <w:t xml:space="preserve">Teachers at WIUT have two evaluative tools for both formative and summative assessment processes. </w:t>
      </w:r>
      <w:r w:rsidR="00743AB3">
        <w:rPr>
          <w:rFonts w:ascii="Times New Roman" w:hAnsi="Times New Roman" w:cs="Times New Roman"/>
          <w:sz w:val="24"/>
          <w:szCs w:val="24"/>
        </w:rPr>
        <w:t>For the</w:t>
      </w:r>
      <w:r w:rsidR="00BF14D5">
        <w:rPr>
          <w:rFonts w:ascii="Times New Roman" w:hAnsi="Times New Roman" w:cs="Times New Roman"/>
          <w:sz w:val="24"/>
          <w:szCs w:val="24"/>
        </w:rPr>
        <w:t xml:space="preserve"> formative</w:t>
      </w:r>
      <w:r w:rsidR="00743AB3">
        <w:rPr>
          <w:rFonts w:ascii="Times New Roman" w:hAnsi="Times New Roman" w:cs="Times New Roman"/>
          <w:sz w:val="24"/>
          <w:szCs w:val="24"/>
        </w:rPr>
        <w:t xml:space="preserve"> assessment</w:t>
      </w:r>
      <w:r w:rsidR="00BF14D5">
        <w:rPr>
          <w:rFonts w:ascii="Times New Roman" w:hAnsi="Times New Roman" w:cs="Times New Roman"/>
          <w:sz w:val="24"/>
          <w:szCs w:val="24"/>
        </w:rPr>
        <w:t>,</w:t>
      </w:r>
      <w:r w:rsidR="00743AB3">
        <w:rPr>
          <w:rFonts w:ascii="Times New Roman" w:hAnsi="Times New Roman" w:cs="Times New Roman"/>
          <w:sz w:val="24"/>
          <w:szCs w:val="24"/>
        </w:rPr>
        <w:t xml:space="preserve"> teachers of the DPI at WIUT use checklists</w:t>
      </w:r>
      <w:r w:rsidR="00BF14D5">
        <w:rPr>
          <w:rFonts w:ascii="Times New Roman" w:hAnsi="Times New Roman" w:cs="Times New Roman"/>
          <w:sz w:val="24"/>
          <w:szCs w:val="24"/>
        </w:rPr>
        <w:t>,</w:t>
      </w:r>
      <w:r w:rsidR="00743AB3">
        <w:rPr>
          <w:rFonts w:ascii="Times New Roman" w:hAnsi="Times New Roman" w:cs="Times New Roman"/>
          <w:sz w:val="24"/>
          <w:szCs w:val="24"/>
        </w:rPr>
        <w:t xml:space="preserve"> and </w:t>
      </w:r>
      <w:r w:rsidR="00BF14D5">
        <w:rPr>
          <w:rFonts w:ascii="Times New Roman" w:hAnsi="Times New Roman" w:cs="Times New Roman"/>
          <w:sz w:val="24"/>
          <w:szCs w:val="24"/>
        </w:rPr>
        <w:t xml:space="preserve">for the summative assessment, they use </w:t>
      </w:r>
      <w:r w:rsidR="00743AB3">
        <w:rPr>
          <w:rFonts w:ascii="Times New Roman" w:hAnsi="Times New Roman" w:cs="Times New Roman"/>
          <w:sz w:val="24"/>
          <w:szCs w:val="24"/>
        </w:rPr>
        <w:t>rubrics.</w:t>
      </w:r>
      <w:r w:rsidR="00BF14D5">
        <w:rPr>
          <w:rFonts w:ascii="Times New Roman" w:hAnsi="Times New Roman" w:cs="Times New Roman"/>
          <w:sz w:val="24"/>
          <w:szCs w:val="24"/>
        </w:rPr>
        <w:t xml:space="preserve"> Mainly English language teachers at WIUT use a checklist to have more productive formative sessions in the classroom instead of rubrics as the first evaluative tool is user friendly. Unfortunately, most students do not use any of these evaluative tools inside and outside of the classroom.</w:t>
      </w:r>
      <w:r w:rsidR="00743AB3">
        <w:rPr>
          <w:rFonts w:ascii="Times New Roman" w:hAnsi="Times New Roman" w:cs="Times New Roman"/>
          <w:sz w:val="24"/>
          <w:szCs w:val="24"/>
        </w:rPr>
        <w:t xml:space="preserve"> </w:t>
      </w:r>
    </w:p>
    <w:p w14:paraId="20DF3006" w14:textId="77777777" w:rsidR="00145825" w:rsidRDefault="003B262F" w:rsidP="006B1672">
      <w:pPr>
        <w:rPr>
          <w:rFonts w:ascii="Times New Roman" w:hAnsi="Times New Roman" w:cs="Times New Roman"/>
          <w:sz w:val="24"/>
          <w:szCs w:val="24"/>
        </w:rPr>
      </w:pPr>
      <w:r>
        <w:rPr>
          <w:rFonts w:ascii="Times New Roman" w:hAnsi="Times New Roman" w:cs="Times New Roman"/>
          <w:sz w:val="24"/>
          <w:szCs w:val="24"/>
        </w:rPr>
        <w:t>The</w:t>
      </w:r>
      <w:r w:rsidR="00BF14D5">
        <w:rPr>
          <w:rFonts w:ascii="Times New Roman" w:hAnsi="Times New Roman" w:cs="Times New Roman"/>
          <w:sz w:val="24"/>
          <w:szCs w:val="24"/>
        </w:rPr>
        <w:t xml:space="preserve"> evaluative tool -</w:t>
      </w:r>
      <w:r>
        <w:rPr>
          <w:rFonts w:ascii="Times New Roman" w:hAnsi="Times New Roman" w:cs="Times New Roman"/>
          <w:sz w:val="24"/>
          <w:szCs w:val="24"/>
        </w:rPr>
        <w:t xml:space="preserve"> rubrics </w:t>
      </w:r>
      <w:r w:rsidR="00BF14D5">
        <w:rPr>
          <w:rFonts w:ascii="Times New Roman" w:hAnsi="Times New Roman" w:cs="Times New Roman"/>
          <w:sz w:val="24"/>
          <w:szCs w:val="24"/>
        </w:rPr>
        <w:t>is</w:t>
      </w:r>
      <w:r>
        <w:rPr>
          <w:rFonts w:ascii="Times New Roman" w:hAnsi="Times New Roman" w:cs="Times New Roman"/>
          <w:sz w:val="24"/>
          <w:szCs w:val="24"/>
        </w:rPr>
        <w:t xml:space="preserve"> only used at the end of the marking process by teachers. </w:t>
      </w:r>
      <w:r w:rsidR="005F36AF">
        <w:rPr>
          <w:rFonts w:ascii="Times New Roman" w:hAnsi="Times New Roman" w:cs="Times New Roman"/>
          <w:sz w:val="24"/>
          <w:szCs w:val="24"/>
        </w:rPr>
        <w:t xml:space="preserve">This evaluative tool is not applied during the formative assessment session. However, its effect would be </w:t>
      </w:r>
      <w:r w:rsidR="00145825">
        <w:rPr>
          <w:rFonts w:ascii="Times New Roman" w:hAnsi="Times New Roman" w:cs="Times New Roman"/>
          <w:sz w:val="24"/>
          <w:szCs w:val="24"/>
        </w:rPr>
        <w:t xml:space="preserve">more than </w:t>
      </w:r>
      <w:r w:rsidR="00D46300">
        <w:rPr>
          <w:rFonts w:ascii="Times New Roman" w:hAnsi="Times New Roman" w:cs="Times New Roman"/>
          <w:sz w:val="24"/>
          <w:szCs w:val="24"/>
        </w:rPr>
        <w:t xml:space="preserve">a </w:t>
      </w:r>
      <w:r w:rsidR="00145825">
        <w:rPr>
          <w:rFonts w:ascii="Times New Roman" w:hAnsi="Times New Roman" w:cs="Times New Roman"/>
          <w:sz w:val="24"/>
          <w:szCs w:val="24"/>
        </w:rPr>
        <w:t>checklist</w:t>
      </w:r>
      <w:r w:rsidR="00051EE7">
        <w:rPr>
          <w:rFonts w:ascii="Times New Roman" w:hAnsi="Times New Roman" w:cs="Times New Roman"/>
          <w:sz w:val="24"/>
          <w:szCs w:val="24"/>
        </w:rPr>
        <w:t>. It</w:t>
      </w:r>
      <w:r w:rsidR="00BF14D5">
        <w:rPr>
          <w:rFonts w:ascii="Times New Roman" w:hAnsi="Times New Roman" w:cs="Times New Roman"/>
          <w:sz w:val="24"/>
          <w:szCs w:val="24"/>
        </w:rPr>
        <w:t xml:space="preserve"> would not only</w:t>
      </w:r>
      <w:r w:rsidR="00D46300" w:rsidRPr="00D46300">
        <w:t xml:space="preserve"> </w:t>
      </w:r>
      <w:r w:rsidR="00BF14D5">
        <w:rPr>
          <w:rFonts w:ascii="Times New Roman" w:hAnsi="Times New Roman" w:cs="Times New Roman"/>
          <w:sz w:val="24"/>
          <w:szCs w:val="24"/>
        </w:rPr>
        <w:t xml:space="preserve">show </w:t>
      </w:r>
      <w:r w:rsidR="00D46300" w:rsidRPr="00D46300">
        <w:rPr>
          <w:rFonts w:ascii="Times New Roman" w:hAnsi="Times New Roman" w:cs="Times New Roman"/>
          <w:sz w:val="24"/>
          <w:szCs w:val="24"/>
        </w:rPr>
        <w:t>students</w:t>
      </w:r>
      <w:r w:rsidR="00BF14D5">
        <w:rPr>
          <w:rFonts w:ascii="Times New Roman" w:hAnsi="Times New Roman" w:cs="Times New Roman"/>
          <w:sz w:val="24"/>
          <w:szCs w:val="24"/>
        </w:rPr>
        <w:t xml:space="preserve"> what they have</w:t>
      </w:r>
      <w:r w:rsidR="00D46300" w:rsidRPr="00D46300">
        <w:rPr>
          <w:rFonts w:ascii="Times New Roman" w:hAnsi="Times New Roman" w:cs="Times New Roman"/>
          <w:sz w:val="24"/>
          <w:szCs w:val="24"/>
        </w:rPr>
        <w:t xml:space="preserve"> missed </w:t>
      </w:r>
      <w:r w:rsidR="00BF14D5">
        <w:rPr>
          <w:rFonts w:ascii="Times New Roman" w:hAnsi="Times New Roman" w:cs="Times New Roman"/>
          <w:sz w:val="24"/>
          <w:szCs w:val="24"/>
        </w:rPr>
        <w:t xml:space="preserve">but also give students a chance to evaluate the quality of the written work. </w:t>
      </w:r>
    </w:p>
    <w:p w14:paraId="2D4216C5" w14:textId="77777777" w:rsidR="003B262F" w:rsidRDefault="00145825" w:rsidP="003B262F">
      <w:pPr>
        <w:rPr>
          <w:rFonts w:ascii="Times New Roman" w:hAnsi="Times New Roman" w:cs="Times New Roman"/>
          <w:sz w:val="24"/>
          <w:szCs w:val="24"/>
        </w:rPr>
      </w:pPr>
      <w:r>
        <w:rPr>
          <w:rFonts w:ascii="Times New Roman" w:hAnsi="Times New Roman" w:cs="Times New Roman"/>
          <w:sz w:val="24"/>
          <w:szCs w:val="24"/>
        </w:rPr>
        <w:t xml:space="preserve">As many students do not attend the self-and peer-assessment sessions, they usually do not have the feedback from their peers or teachers. They do not </w:t>
      </w:r>
      <w:r w:rsidR="003B262F" w:rsidRPr="003B262F">
        <w:rPr>
          <w:rFonts w:ascii="Times New Roman" w:hAnsi="Times New Roman" w:cs="Times New Roman"/>
          <w:sz w:val="24"/>
          <w:szCs w:val="24"/>
        </w:rPr>
        <w:t>meet the task requirement and rece</w:t>
      </w:r>
      <w:r w:rsidR="00D46300">
        <w:rPr>
          <w:rFonts w:ascii="Times New Roman" w:hAnsi="Times New Roman" w:cs="Times New Roman"/>
          <w:sz w:val="24"/>
          <w:szCs w:val="24"/>
        </w:rPr>
        <w:t xml:space="preserve">ive low grades or </w:t>
      </w:r>
      <w:r>
        <w:rPr>
          <w:rFonts w:ascii="Times New Roman" w:hAnsi="Times New Roman" w:cs="Times New Roman"/>
          <w:sz w:val="24"/>
          <w:szCs w:val="24"/>
        </w:rPr>
        <w:t xml:space="preserve">fail the subject. </w:t>
      </w:r>
      <w:r w:rsidR="00D46300">
        <w:rPr>
          <w:rFonts w:ascii="Times New Roman" w:hAnsi="Times New Roman" w:cs="Times New Roman"/>
          <w:sz w:val="24"/>
          <w:szCs w:val="24"/>
        </w:rPr>
        <w:t>These</w:t>
      </w:r>
      <w:r>
        <w:rPr>
          <w:rFonts w:ascii="Times New Roman" w:hAnsi="Times New Roman" w:cs="Times New Roman"/>
          <w:sz w:val="24"/>
          <w:szCs w:val="24"/>
        </w:rPr>
        <w:t xml:space="preserve"> happen probably </w:t>
      </w:r>
      <w:r w:rsidR="003B262F" w:rsidRPr="003B262F">
        <w:rPr>
          <w:rFonts w:ascii="Times New Roman" w:hAnsi="Times New Roman" w:cs="Times New Roman"/>
          <w:sz w:val="24"/>
          <w:szCs w:val="24"/>
        </w:rPr>
        <w:t>because they</w:t>
      </w:r>
      <w:r>
        <w:rPr>
          <w:rFonts w:ascii="Times New Roman" w:hAnsi="Times New Roman" w:cs="Times New Roman"/>
          <w:sz w:val="24"/>
          <w:szCs w:val="24"/>
        </w:rPr>
        <w:t xml:space="preserve"> do not use both checklists or </w:t>
      </w:r>
      <w:r w:rsidR="003B262F" w:rsidRPr="003B262F">
        <w:rPr>
          <w:rFonts w:ascii="Times New Roman" w:hAnsi="Times New Roman" w:cs="Times New Roman"/>
          <w:sz w:val="24"/>
          <w:szCs w:val="24"/>
        </w:rPr>
        <w:t xml:space="preserve">rubrics in the classroom or outside of it. However, it is observed by Andrade (2008) that students with </w:t>
      </w:r>
      <w:r w:rsidR="00730621">
        <w:rPr>
          <w:rFonts w:ascii="Times New Roman" w:hAnsi="Times New Roman" w:cs="Times New Roman"/>
          <w:sz w:val="24"/>
          <w:szCs w:val="24"/>
        </w:rPr>
        <w:t xml:space="preserve">proper </w:t>
      </w:r>
      <w:r w:rsidR="003B262F" w:rsidRPr="003B262F">
        <w:rPr>
          <w:rFonts w:ascii="Times New Roman" w:hAnsi="Times New Roman" w:cs="Times New Roman"/>
          <w:sz w:val="24"/>
          <w:szCs w:val="24"/>
        </w:rPr>
        <w:t xml:space="preserve">guidance in the classroom cannot only use the rubric in giving feedback to each other but also learn from it and develop all the required skills for the chosen task.  </w:t>
      </w:r>
    </w:p>
    <w:p w14:paraId="5B704D12" w14:textId="77777777" w:rsidR="004F18E9" w:rsidRPr="004F18E9" w:rsidRDefault="004F18E9" w:rsidP="003B262F">
      <w:pPr>
        <w:rPr>
          <w:rFonts w:ascii="Times New Roman" w:hAnsi="Times New Roman" w:cs="Times New Roman"/>
          <w:b/>
          <w:sz w:val="24"/>
          <w:szCs w:val="24"/>
        </w:rPr>
      </w:pPr>
      <w:r w:rsidRPr="004F18E9">
        <w:rPr>
          <w:rFonts w:ascii="Times New Roman" w:hAnsi="Times New Roman" w:cs="Times New Roman"/>
          <w:b/>
          <w:sz w:val="24"/>
          <w:szCs w:val="24"/>
        </w:rPr>
        <w:lastRenderedPageBreak/>
        <w:t xml:space="preserve">Two evaluative tools in the formative assessment sessions </w:t>
      </w:r>
    </w:p>
    <w:p w14:paraId="7E498CA5" w14:textId="77777777" w:rsidR="00145825" w:rsidRPr="003B262F" w:rsidRDefault="00145825" w:rsidP="003B262F">
      <w:pPr>
        <w:rPr>
          <w:rFonts w:ascii="Times New Roman" w:hAnsi="Times New Roman" w:cs="Times New Roman"/>
          <w:sz w:val="24"/>
          <w:szCs w:val="24"/>
        </w:rPr>
      </w:pPr>
      <w:r>
        <w:rPr>
          <w:rFonts w:ascii="Times New Roman" w:hAnsi="Times New Roman" w:cs="Times New Roman"/>
          <w:sz w:val="24"/>
          <w:szCs w:val="24"/>
        </w:rPr>
        <w:t xml:space="preserve">There is an essential role of the formative sessions during the learning process (Andrade, 2008), as </w:t>
      </w:r>
      <w:r w:rsidR="00BF14D5">
        <w:rPr>
          <w:rFonts w:ascii="Times New Roman" w:hAnsi="Times New Roman" w:cs="Times New Roman"/>
          <w:sz w:val="24"/>
          <w:szCs w:val="24"/>
        </w:rPr>
        <w:t>these sessions</w:t>
      </w:r>
      <w:r>
        <w:rPr>
          <w:rFonts w:ascii="Times New Roman" w:hAnsi="Times New Roman" w:cs="Times New Roman"/>
          <w:sz w:val="24"/>
          <w:szCs w:val="24"/>
        </w:rPr>
        <w:t xml:space="preserve"> might </w:t>
      </w:r>
      <w:r w:rsidR="00BF14D5">
        <w:rPr>
          <w:rFonts w:ascii="Times New Roman" w:hAnsi="Times New Roman" w:cs="Times New Roman"/>
          <w:sz w:val="24"/>
          <w:szCs w:val="24"/>
        </w:rPr>
        <w:t xml:space="preserve">guide students, and </w:t>
      </w:r>
      <w:r>
        <w:rPr>
          <w:rFonts w:ascii="Times New Roman" w:hAnsi="Times New Roman" w:cs="Times New Roman"/>
          <w:sz w:val="24"/>
          <w:szCs w:val="24"/>
        </w:rPr>
        <w:t>suggest or com</w:t>
      </w:r>
      <w:r w:rsidR="00D77FBE">
        <w:rPr>
          <w:rFonts w:ascii="Times New Roman" w:hAnsi="Times New Roman" w:cs="Times New Roman"/>
          <w:sz w:val="24"/>
          <w:szCs w:val="24"/>
        </w:rPr>
        <w:t xml:space="preserve">ment </w:t>
      </w:r>
      <w:r w:rsidR="00D46300">
        <w:rPr>
          <w:rFonts w:ascii="Times New Roman" w:hAnsi="Times New Roman" w:cs="Times New Roman"/>
          <w:sz w:val="24"/>
          <w:szCs w:val="24"/>
        </w:rPr>
        <w:t>on</w:t>
      </w:r>
      <w:r w:rsidR="00D77FBE">
        <w:rPr>
          <w:rFonts w:ascii="Times New Roman" w:hAnsi="Times New Roman" w:cs="Times New Roman"/>
          <w:sz w:val="24"/>
          <w:szCs w:val="24"/>
        </w:rPr>
        <w:t xml:space="preserve"> the written </w:t>
      </w:r>
      <w:r w:rsidR="00BF14D5">
        <w:rPr>
          <w:rFonts w:ascii="Times New Roman" w:hAnsi="Times New Roman" w:cs="Times New Roman"/>
          <w:sz w:val="24"/>
          <w:szCs w:val="24"/>
        </w:rPr>
        <w:t>work</w:t>
      </w:r>
      <w:r>
        <w:rPr>
          <w:rFonts w:ascii="Times New Roman" w:hAnsi="Times New Roman" w:cs="Times New Roman"/>
          <w:sz w:val="24"/>
          <w:szCs w:val="24"/>
        </w:rPr>
        <w:t>. Both students and teachers might b</w:t>
      </w:r>
      <w:r w:rsidR="00D77FBE">
        <w:rPr>
          <w:rFonts w:ascii="Times New Roman" w:hAnsi="Times New Roman" w:cs="Times New Roman"/>
          <w:sz w:val="24"/>
          <w:szCs w:val="24"/>
        </w:rPr>
        <w:t>enefit from the</w:t>
      </w:r>
      <w:r>
        <w:rPr>
          <w:rFonts w:ascii="Times New Roman" w:hAnsi="Times New Roman" w:cs="Times New Roman"/>
          <w:sz w:val="24"/>
          <w:szCs w:val="24"/>
        </w:rPr>
        <w:t xml:space="preserve"> formative sessions. Teachers might alter the activities during these sessions and reflect on their teaching strategies. Moreover, teachers could assess what tool is more effective. On the other hand, students might observe their peers’ work</w:t>
      </w:r>
      <w:r w:rsidR="0029394C">
        <w:rPr>
          <w:rFonts w:ascii="Times New Roman" w:hAnsi="Times New Roman" w:cs="Times New Roman"/>
          <w:sz w:val="24"/>
          <w:szCs w:val="24"/>
        </w:rPr>
        <w:t>, learn how to give feedback and meet the task requirement. From the beginning of the learning process</w:t>
      </w:r>
      <w:r w:rsidR="00D46300">
        <w:rPr>
          <w:rFonts w:ascii="Times New Roman" w:hAnsi="Times New Roman" w:cs="Times New Roman"/>
          <w:sz w:val="24"/>
          <w:szCs w:val="24"/>
        </w:rPr>
        <w:t>,</w:t>
      </w:r>
      <w:r w:rsidR="0029394C">
        <w:rPr>
          <w:rFonts w:ascii="Times New Roman" w:hAnsi="Times New Roman" w:cs="Times New Roman"/>
          <w:sz w:val="24"/>
          <w:szCs w:val="24"/>
        </w:rPr>
        <w:t xml:space="preserve"> students might focus on the learning outcomes and achieve higher results if they learn how to apply the evaluative tools in the self-and peer-assessment sessions. </w:t>
      </w:r>
    </w:p>
    <w:p w14:paraId="66A57F5D" w14:textId="77777777" w:rsidR="003B262F" w:rsidRPr="003B262F" w:rsidRDefault="003B262F" w:rsidP="003B262F">
      <w:pPr>
        <w:rPr>
          <w:rFonts w:ascii="Times New Roman" w:hAnsi="Times New Roman" w:cs="Times New Roman"/>
          <w:sz w:val="24"/>
          <w:szCs w:val="24"/>
        </w:rPr>
      </w:pPr>
      <w:r w:rsidRPr="003B262F">
        <w:rPr>
          <w:rFonts w:ascii="Times New Roman" w:hAnsi="Times New Roman" w:cs="Times New Roman"/>
          <w:sz w:val="24"/>
          <w:szCs w:val="24"/>
        </w:rPr>
        <w:t xml:space="preserve">Both evaluative tools checklist and rubric can be employed for the formative assessment sessions with students. The checklist and rubrics are </w:t>
      </w:r>
      <w:r w:rsidR="00730621">
        <w:rPr>
          <w:rFonts w:ascii="Times New Roman" w:hAnsi="Times New Roman" w:cs="Times New Roman"/>
          <w:sz w:val="24"/>
          <w:szCs w:val="24"/>
        </w:rPr>
        <w:t>efficient tools</w:t>
      </w:r>
      <w:r w:rsidRPr="003B262F">
        <w:rPr>
          <w:rFonts w:ascii="Times New Roman" w:hAnsi="Times New Roman" w:cs="Times New Roman"/>
          <w:sz w:val="24"/>
          <w:szCs w:val="24"/>
        </w:rPr>
        <w:t xml:space="preserve"> as students might see what they have missed in the written assignment (Brookhart, 2018).</w:t>
      </w:r>
      <w:r w:rsidR="0029394C">
        <w:rPr>
          <w:rFonts w:ascii="Times New Roman" w:hAnsi="Times New Roman" w:cs="Times New Roman"/>
          <w:sz w:val="24"/>
          <w:szCs w:val="24"/>
        </w:rPr>
        <w:t xml:space="preserve"> These tools can guide students to success and might create an opportunity to have</w:t>
      </w:r>
      <w:r w:rsidR="00D46300">
        <w:rPr>
          <w:rFonts w:ascii="Times New Roman" w:hAnsi="Times New Roman" w:cs="Times New Roman"/>
          <w:sz w:val="24"/>
          <w:szCs w:val="24"/>
        </w:rPr>
        <w:t xml:space="preserve"> a</w:t>
      </w:r>
      <w:r w:rsidR="0029394C">
        <w:rPr>
          <w:rFonts w:ascii="Times New Roman" w:hAnsi="Times New Roman" w:cs="Times New Roman"/>
          <w:sz w:val="24"/>
          <w:szCs w:val="24"/>
        </w:rPr>
        <w:t xml:space="preserve"> productive learning process. </w:t>
      </w:r>
    </w:p>
    <w:p w14:paraId="76140280" w14:textId="77777777" w:rsidR="005600B8" w:rsidRDefault="005600B8" w:rsidP="006B1672">
      <w:pPr>
        <w:rPr>
          <w:rFonts w:ascii="Times New Roman" w:hAnsi="Times New Roman" w:cs="Times New Roman"/>
          <w:sz w:val="24"/>
          <w:szCs w:val="24"/>
        </w:rPr>
      </w:pPr>
      <w:r>
        <w:rPr>
          <w:rFonts w:ascii="Times New Roman" w:hAnsi="Times New Roman" w:cs="Times New Roman"/>
          <w:sz w:val="24"/>
          <w:szCs w:val="24"/>
        </w:rPr>
        <w:t xml:space="preserve">The problems </w:t>
      </w:r>
      <w:r w:rsidR="00051EE7">
        <w:rPr>
          <w:rFonts w:ascii="Times New Roman" w:hAnsi="Times New Roman" w:cs="Times New Roman"/>
          <w:sz w:val="24"/>
          <w:szCs w:val="24"/>
        </w:rPr>
        <w:t>with</w:t>
      </w:r>
      <w:r>
        <w:rPr>
          <w:rFonts w:ascii="Times New Roman" w:hAnsi="Times New Roman" w:cs="Times New Roman"/>
          <w:sz w:val="24"/>
          <w:szCs w:val="24"/>
        </w:rPr>
        <w:t xml:space="preserve"> the form</w:t>
      </w:r>
      <w:r w:rsidR="00BF14D5">
        <w:rPr>
          <w:rFonts w:ascii="Times New Roman" w:hAnsi="Times New Roman" w:cs="Times New Roman"/>
          <w:sz w:val="24"/>
          <w:szCs w:val="24"/>
        </w:rPr>
        <w:t>ative sessions in</w:t>
      </w:r>
      <w:r w:rsidR="0029394C">
        <w:rPr>
          <w:rFonts w:ascii="Times New Roman" w:hAnsi="Times New Roman" w:cs="Times New Roman"/>
          <w:sz w:val="24"/>
          <w:szCs w:val="24"/>
        </w:rPr>
        <w:t xml:space="preserve"> the DPI module</w:t>
      </w:r>
      <w:r w:rsidR="00BF14D5">
        <w:rPr>
          <w:rFonts w:ascii="Times New Roman" w:hAnsi="Times New Roman" w:cs="Times New Roman"/>
          <w:sz w:val="24"/>
          <w:szCs w:val="24"/>
        </w:rPr>
        <w:t xml:space="preserve"> at WIUT</w:t>
      </w:r>
      <w:r w:rsidR="00D46300" w:rsidRPr="00D46300">
        <w:t xml:space="preserve"> </w:t>
      </w:r>
      <w:r w:rsidR="00D46300" w:rsidRPr="00D46300">
        <w:rPr>
          <w:rFonts w:ascii="Times New Roman" w:hAnsi="Times New Roman" w:cs="Times New Roman"/>
          <w:sz w:val="24"/>
          <w:szCs w:val="24"/>
        </w:rPr>
        <w:t>are that students do not take it as ser</w:t>
      </w:r>
      <w:r w:rsidR="00D46300">
        <w:rPr>
          <w:rFonts w:ascii="Times New Roman" w:hAnsi="Times New Roman" w:cs="Times New Roman"/>
          <w:sz w:val="24"/>
          <w:szCs w:val="24"/>
        </w:rPr>
        <w:t>ious and essential as submitting</w:t>
      </w:r>
      <w:r w:rsidR="0029394C">
        <w:rPr>
          <w:rFonts w:ascii="Times New Roman" w:hAnsi="Times New Roman" w:cs="Times New Roman"/>
          <w:sz w:val="24"/>
          <w:szCs w:val="24"/>
        </w:rPr>
        <w:t xml:space="preserve"> the work</w:t>
      </w:r>
      <w:r w:rsidR="00BF14D5">
        <w:rPr>
          <w:rFonts w:ascii="Times New Roman" w:hAnsi="Times New Roman" w:cs="Times New Roman"/>
          <w:sz w:val="24"/>
          <w:szCs w:val="24"/>
        </w:rPr>
        <w:t xml:space="preserve"> at the end of the year</w:t>
      </w:r>
      <w:r>
        <w:rPr>
          <w:rFonts w:ascii="Times New Roman" w:hAnsi="Times New Roman" w:cs="Times New Roman"/>
          <w:sz w:val="24"/>
          <w:szCs w:val="24"/>
        </w:rPr>
        <w:t xml:space="preserve">. Most students do not bring the drafts, </w:t>
      </w:r>
      <w:r w:rsidR="00730621">
        <w:rPr>
          <w:rFonts w:ascii="Times New Roman" w:hAnsi="Times New Roman" w:cs="Times New Roman"/>
          <w:sz w:val="24"/>
          <w:szCs w:val="24"/>
        </w:rPr>
        <w:t xml:space="preserve">and </w:t>
      </w:r>
      <w:r>
        <w:rPr>
          <w:rFonts w:ascii="Times New Roman" w:hAnsi="Times New Roman" w:cs="Times New Roman"/>
          <w:sz w:val="24"/>
          <w:szCs w:val="24"/>
        </w:rPr>
        <w:t>some of them do not come</w:t>
      </w:r>
      <w:r w:rsidR="00730621">
        <w:rPr>
          <w:rFonts w:ascii="Times New Roman" w:hAnsi="Times New Roman" w:cs="Times New Roman"/>
          <w:sz w:val="24"/>
          <w:szCs w:val="24"/>
        </w:rPr>
        <w:t>, resulting in</w:t>
      </w:r>
      <w:r>
        <w:rPr>
          <w:rFonts w:ascii="Times New Roman" w:hAnsi="Times New Roman" w:cs="Times New Roman"/>
          <w:sz w:val="24"/>
          <w:szCs w:val="24"/>
        </w:rPr>
        <w:t xml:space="preserve"> low attendance. Moreover, those students who come to the self-and peer-assessment sessions or progress meetings compl</w:t>
      </w:r>
      <w:r w:rsidR="0029394C">
        <w:rPr>
          <w:rFonts w:ascii="Times New Roman" w:hAnsi="Times New Roman" w:cs="Times New Roman"/>
          <w:sz w:val="24"/>
          <w:szCs w:val="24"/>
        </w:rPr>
        <w:t>ain that they do not have engaging activities</w:t>
      </w:r>
      <w:r>
        <w:rPr>
          <w:rFonts w:ascii="Times New Roman" w:hAnsi="Times New Roman" w:cs="Times New Roman"/>
          <w:sz w:val="24"/>
          <w:szCs w:val="24"/>
        </w:rPr>
        <w:t xml:space="preserve">. </w:t>
      </w:r>
      <w:r w:rsidR="00D46300" w:rsidRPr="00D46300">
        <w:rPr>
          <w:rFonts w:ascii="Times New Roman" w:hAnsi="Times New Roman" w:cs="Times New Roman"/>
          <w:sz w:val="24"/>
          <w:szCs w:val="24"/>
        </w:rPr>
        <w:t xml:space="preserve">Most students are not interested in using the checklists or rubrics during these sessions </w:t>
      </w:r>
      <w:r>
        <w:rPr>
          <w:rFonts w:ascii="Times New Roman" w:hAnsi="Times New Roman" w:cs="Times New Roman"/>
          <w:sz w:val="24"/>
          <w:szCs w:val="24"/>
        </w:rPr>
        <w:t>and wait for the teacher’s feedback. These happen because students</w:t>
      </w:r>
      <w:r w:rsidR="00BF14D5">
        <w:rPr>
          <w:rFonts w:ascii="Times New Roman" w:hAnsi="Times New Roman" w:cs="Times New Roman"/>
          <w:sz w:val="24"/>
          <w:szCs w:val="24"/>
        </w:rPr>
        <w:t xml:space="preserve"> might</w:t>
      </w:r>
      <w:r w:rsidR="005715BF">
        <w:rPr>
          <w:rFonts w:ascii="Times New Roman" w:hAnsi="Times New Roman" w:cs="Times New Roman"/>
          <w:sz w:val="24"/>
          <w:szCs w:val="24"/>
        </w:rPr>
        <w:t xml:space="preserve"> probably </w:t>
      </w:r>
      <w:r>
        <w:rPr>
          <w:rFonts w:ascii="Times New Roman" w:hAnsi="Times New Roman" w:cs="Times New Roman"/>
          <w:sz w:val="24"/>
          <w:szCs w:val="24"/>
        </w:rPr>
        <w:t>not trust each other and rely on each other’s feedback. Finally, they usually complain that the checklist does not show the exact grade or level</w:t>
      </w:r>
      <w:r w:rsidR="00730621">
        <w:rPr>
          <w:rFonts w:ascii="Times New Roman" w:hAnsi="Times New Roman" w:cs="Times New Roman"/>
          <w:sz w:val="24"/>
          <w:szCs w:val="24"/>
        </w:rPr>
        <w:t>,</w:t>
      </w:r>
      <w:r>
        <w:rPr>
          <w:rFonts w:ascii="Times New Roman" w:hAnsi="Times New Roman" w:cs="Times New Roman"/>
          <w:sz w:val="24"/>
          <w:szCs w:val="24"/>
        </w:rPr>
        <w:t xml:space="preserve"> which they </w:t>
      </w:r>
      <w:r w:rsidR="00730621">
        <w:rPr>
          <w:rFonts w:ascii="Times New Roman" w:hAnsi="Times New Roman" w:cs="Times New Roman"/>
          <w:sz w:val="24"/>
          <w:szCs w:val="24"/>
        </w:rPr>
        <w:t>typically</w:t>
      </w:r>
      <w:r>
        <w:rPr>
          <w:rFonts w:ascii="Times New Roman" w:hAnsi="Times New Roman" w:cs="Times New Roman"/>
          <w:sz w:val="24"/>
          <w:szCs w:val="24"/>
        </w:rPr>
        <w:t xml:space="preserve"> wait for after feedback sessions. </w:t>
      </w:r>
    </w:p>
    <w:p w14:paraId="78B0E208" w14:textId="77777777" w:rsidR="003B262F" w:rsidRDefault="005600B8" w:rsidP="006B1672">
      <w:pPr>
        <w:rPr>
          <w:rFonts w:ascii="Times New Roman" w:hAnsi="Times New Roman" w:cs="Times New Roman"/>
          <w:sz w:val="24"/>
          <w:szCs w:val="24"/>
        </w:rPr>
      </w:pPr>
      <w:r>
        <w:rPr>
          <w:rFonts w:ascii="Times New Roman" w:hAnsi="Times New Roman" w:cs="Times New Roman"/>
          <w:sz w:val="24"/>
          <w:szCs w:val="24"/>
        </w:rPr>
        <w:t>There a</w:t>
      </w:r>
      <w:r w:rsidR="00730621">
        <w:rPr>
          <w:rFonts w:ascii="Times New Roman" w:hAnsi="Times New Roman" w:cs="Times New Roman"/>
          <w:sz w:val="24"/>
          <w:szCs w:val="24"/>
        </w:rPr>
        <w:t xml:space="preserve">re several </w:t>
      </w:r>
      <w:r>
        <w:rPr>
          <w:rFonts w:ascii="Times New Roman" w:hAnsi="Times New Roman" w:cs="Times New Roman"/>
          <w:sz w:val="24"/>
          <w:szCs w:val="24"/>
        </w:rPr>
        <w:t xml:space="preserve">benefits of using the checklist. First and foremost, students can see all the required criteria in it. This evaluative tool can </w:t>
      </w:r>
      <w:r w:rsidR="00730621">
        <w:rPr>
          <w:rFonts w:ascii="Times New Roman" w:hAnsi="Times New Roman" w:cs="Times New Roman"/>
          <w:sz w:val="24"/>
          <w:szCs w:val="24"/>
        </w:rPr>
        <w:t>allow detecting</w:t>
      </w:r>
      <w:r>
        <w:rPr>
          <w:rFonts w:ascii="Times New Roman" w:hAnsi="Times New Roman" w:cs="Times New Roman"/>
          <w:sz w:val="24"/>
          <w:szCs w:val="24"/>
        </w:rPr>
        <w:t xml:space="preserve"> what is included and what is not. The last important thing is </w:t>
      </w:r>
      <w:r w:rsidR="00730621" w:rsidRPr="00730621">
        <w:rPr>
          <w:rFonts w:ascii="Times New Roman" w:hAnsi="Times New Roman" w:cs="Times New Roman"/>
          <w:sz w:val="24"/>
          <w:szCs w:val="24"/>
        </w:rPr>
        <w:t xml:space="preserve">that students can employ that checklist inside and outside </w:t>
      </w:r>
      <w:r>
        <w:rPr>
          <w:rFonts w:ascii="Times New Roman" w:hAnsi="Times New Roman" w:cs="Times New Roman"/>
          <w:sz w:val="24"/>
          <w:szCs w:val="24"/>
        </w:rPr>
        <w:t xml:space="preserve">the classroom. The checklist can be used sufficiently during the self-and peer-assessment sessions. However, students cannot evaluate the quality of the written paper. As the checklist does not </w:t>
      </w:r>
      <w:r w:rsidR="00E52998">
        <w:rPr>
          <w:rFonts w:ascii="Times New Roman" w:hAnsi="Times New Roman" w:cs="Times New Roman"/>
          <w:sz w:val="24"/>
          <w:szCs w:val="24"/>
        </w:rPr>
        <w:t>describe</w:t>
      </w:r>
      <w:r>
        <w:rPr>
          <w:rFonts w:ascii="Times New Roman" w:hAnsi="Times New Roman" w:cs="Times New Roman"/>
          <w:sz w:val="24"/>
          <w:szCs w:val="24"/>
        </w:rPr>
        <w:t xml:space="preserve"> each criterion</w:t>
      </w:r>
      <w:r w:rsidR="003B262F">
        <w:rPr>
          <w:rFonts w:ascii="Times New Roman" w:hAnsi="Times New Roman" w:cs="Times New Roman"/>
          <w:sz w:val="24"/>
          <w:szCs w:val="24"/>
        </w:rPr>
        <w:t xml:space="preserve">, students will not be able to </w:t>
      </w:r>
      <w:r w:rsidR="00BA7ED7">
        <w:rPr>
          <w:rFonts w:ascii="Times New Roman" w:hAnsi="Times New Roman" w:cs="Times New Roman"/>
          <w:sz w:val="24"/>
          <w:szCs w:val="24"/>
        </w:rPr>
        <w:t>analyz</w:t>
      </w:r>
      <w:r w:rsidR="00730621">
        <w:rPr>
          <w:rFonts w:ascii="Times New Roman" w:hAnsi="Times New Roman" w:cs="Times New Roman"/>
          <w:sz w:val="24"/>
          <w:szCs w:val="24"/>
        </w:rPr>
        <w:t>e</w:t>
      </w:r>
      <w:r w:rsidR="003B262F">
        <w:rPr>
          <w:rFonts w:ascii="Times New Roman" w:hAnsi="Times New Roman" w:cs="Times New Roman"/>
          <w:sz w:val="24"/>
          <w:szCs w:val="24"/>
        </w:rPr>
        <w:t xml:space="preserve"> how well every required criterion is written</w:t>
      </w:r>
      <w:r>
        <w:rPr>
          <w:rFonts w:ascii="Times New Roman" w:hAnsi="Times New Roman" w:cs="Times New Roman"/>
          <w:sz w:val="24"/>
          <w:szCs w:val="24"/>
        </w:rPr>
        <w:t>.</w:t>
      </w:r>
      <w:r w:rsidR="003B262F">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4DC3EB9" w14:textId="77777777" w:rsidR="003B262F" w:rsidRDefault="006B1672">
      <w:pPr>
        <w:rPr>
          <w:rFonts w:ascii="Times New Roman" w:hAnsi="Times New Roman" w:cs="Times New Roman"/>
          <w:sz w:val="24"/>
          <w:szCs w:val="24"/>
        </w:rPr>
      </w:pPr>
      <w:r>
        <w:rPr>
          <w:rFonts w:ascii="Times New Roman" w:hAnsi="Times New Roman" w:cs="Times New Roman"/>
          <w:sz w:val="24"/>
          <w:szCs w:val="24"/>
        </w:rPr>
        <w:t xml:space="preserve">Teachers of DPI motivated students to apply the checklist during the progress meetings </w:t>
      </w:r>
      <w:r w:rsidR="005715BF">
        <w:rPr>
          <w:rFonts w:ascii="Times New Roman" w:hAnsi="Times New Roman" w:cs="Times New Roman"/>
          <w:sz w:val="24"/>
          <w:szCs w:val="24"/>
        </w:rPr>
        <w:t>and showed what things students</w:t>
      </w:r>
      <w:r w:rsidR="00E52998">
        <w:rPr>
          <w:rFonts w:ascii="Times New Roman" w:hAnsi="Times New Roman" w:cs="Times New Roman"/>
          <w:sz w:val="24"/>
          <w:szCs w:val="24"/>
        </w:rPr>
        <w:t xml:space="preserve"> had</w:t>
      </w:r>
      <w:r>
        <w:rPr>
          <w:rFonts w:ascii="Times New Roman" w:hAnsi="Times New Roman" w:cs="Times New Roman"/>
          <w:sz w:val="24"/>
          <w:szCs w:val="24"/>
        </w:rPr>
        <w:t xml:space="preserve"> not included in the </w:t>
      </w:r>
      <w:r w:rsidR="005715BF">
        <w:rPr>
          <w:rFonts w:ascii="Times New Roman" w:hAnsi="Times New Roman" w:cs="Times New Roman"/>
          <w:sz w:val="24"/>
          <w:szCs w:val="24"/>
        </w:rPr>
        <w:t xml:space="preserve">written </w:t>
      </w:r>
      <w:r>
        <w:rPr>
          <w:rFonts w:ascii="Times New Roman" w:hAnsi="Times New Roman" w:cs="Times New Roman"/>
          <w:sz w:val="24"/>
          <w:szCs w:val="24"/>
        </w:rPr>
        <w:t>entry. Some students were encouraged and were very thankful</w:t>
      </w:r>
      <w:r w:rsidR="005715BF">
        <w:rPr>
          <w:rFonts w:ascii="Times New Roman" w:hAnsi="Times New Roman" w:cs="Times New Roman"/>
          <w:sz w:val="24"/>
          <w:szCs w:val="24"/>
        </w:rPr>
        <w:t xml:space="preserve"> for employing the checklist at the seminars</w:t>
      </w:r>
      <w:r>
        <w:rPr>
          <w:rFonts w:ascii="Times New Roman" w:hAnsi="Times New Roman" w:cs="Times New Roman"/>
          <w:sz w:val="24"/>
          <w:szCs w:val="24"/>
        </w:rPr>
        <w:t xml:space="preserve">. However, the checklist did not have </w:t>
      </w:r>
      <w:r w:rsidR="00F34F9F">
        <w:rPr>
          <w:rFonts w:ascii="Times New Roman" w:hAnsi="Times New Roman" w:cs="Times New Roman"/>
          <w:sz w:val="24"/>
          <w:szCs w:val="24"/>
        </w:rPr>
        <w:t>a</w:t>
      </w:r>
      <w:r>
        <w:rPr>
          <w:rFonts w:ascii="Times New Roman" w:hAnsi="Times New Roman" w:cs="Times New Roman"/>
          <w:sz w:val="24"/>
          <w:szCs w:val="24"/>
        </w:rPr>
        <w:t xml:space="preserve"> de</w:t>
      </w:r>
      <w:r w:rsidR="003B262F">
        <w:rPr>
          <w:rFonts w:ascii="Times New Roman" w:hAnsi="Times New Roman" w:cs="Times New Roman"/>
          <w:sz w:val="24"/>
          <w:szCs w:val="24"/>
        </w:rPr>
        <w:t>scription of every criterion</w:t>
      </w:r>
      <w:r w:rsidR="00F34F9F">
        <w:rPr>
          <w:rFonts w:ascii="Times New Roman" w:hAnsi="Times New Roman" w:cs="Times New Roman"/>
          <w:sz w:val="24"/>
          <w:szCs w:val="24"/>
        </w:rPr>
        <w:t xml:space="preserve"> for the entry. This evaluative tool was quite </w:t>
      </w:r>
      <w:r w:rsidR="00E52998">
        <w:rPr>
          <w:rFonts w:ascii="Times New Roman" w:hAnsi="Times New Roman" w:cs="Times New Roman"/>
          <w:sz w:val="24"/>
          <w:szCs w:val="24"/>
        </w:rPr>
        <w:t>valuable in</w:t>
      </w:r>
      <w:r w:rsidR="00F34F9F">
        <w:rPr>
          <w:rFonts w:ascii="Times New Roman" w:hAnsi="Times New Roman" w:cs="Times New Roman"/>
          <w:sz w:val="24"/>
          <w:szCs w:val="24"/>
        </w:rPr>
        <w:t xml:space="preserve"> observing the things students had in the writing task and missed. The other benefit of the checklist was its language and appearance. Students were not stressed and could easily understand the items included in the checklist. As the items on the checklist were presented either in question or in simple sentence form, it was </w:t>
      </w:r>
      <w:r w:rsidR="00E52998">
        <w:rPr>
          <w:rFonts w:ascii="Times New Roman" w:hAnsi="Times New Roman" w:cs="Times New Roman"/>
          <w:sz w:val="24"/>
          <w:szCs w:val="24"/>
        </w:rPr>
        <w:t>effortless</w:t>
      </w:r>
      <w:r w:rsidR="005715BF">
        <w:rPr>
          <w:rFonts w:ascii="Times New Roman" w:hAnsi="Times New Roman" w:cs="Times New Roman"/>
          <w:sz w:val="24"/>
          <w:szCs w:val="24"/>
        </w:rPr>
        <w:t xml:space="preserve"> from the students’ side</w:t>
      </w:r>
      <w:r w:rsidR="00F34F9F">
        <w:rPr>
          <w:rFonts w:ascii="Times New Roman" w:hAnsi="Times New Roman" w:cs="Times New Roman"/>
          <w:sz w:val="24"/>
          <w:szCs w:val="24"/>
        </w:rPr>
        <w:t xml:space="preserve"> to follow and use </w:t>
      </w:r>
      <w:r w:rsidR="005715BF">
        <w:rPr>
          <w:rFonts w:ascii="Times New Roman" w:hAnsi="Times New Roman" w:cs="Times New Roman"/>
          <w:sz w:val="24"/>
          <w:szCs w:val="24"/>
        </w:rPr>
        <w:t xml:space="preserve">the checklists </w:t>
      </w:r>
      <w:r w:rsidR="00F34F9F">
        <w:rPr>
          <w:rFonts w:ascii="Times New Roman" w:hAnsi="Times New Roman" w:cs="Times New Roman"/>
          <w:sz w:val="24"/>
          <w:szCs w:val="24"/>
        </w:rPr>
        <w:t xml:space="preserve">during the formative sessions. </w:t>
      </w:r>
    </w:p>
    <w:p w14:paraId="005F15C1" w14:textId="75B2E170" w:rsidR="003B262F" w:rsidRDefault="003B262F">
      <w:pPr>
        <w:rPr>
          <w:rFonts w:ascii="Times New Roman" w:hAnsi="Times New Roman" w:cs="Times New Roman"/>
          <w:sz w:val="24"/>
          <w:szCs w:val="24"/>
        </w:rPr>
      </w:pPr>
      <w:r>
        <w:rPr>
          <w:rFonts w:ascii="Times New Roman" w:hAnsi="Times New Roman" w:cs="Times New Roman"/>
          <w:sz w:val="24"/>
          <w:szCs w:val="24"/>
        </w:rPr>
        <w:t xml:space="preserve">Another evaluative tool is rubrics. The instructional rubrics can be used for formative and summative assessment sessions in the learning process. The first benefit of employing a rubric in the formative assessment is that students can </w:t>
      </w:r>
      <w:r w:rsidR="00E52998">
        <w:rPr>
          <w:rFonts w:ascii="Times New Roman" w:hAnsi="Times New Roman" w:cs="Times New Roman"/>
          <w:sz w:val="24"/>
          <w:szCs w:val="24"/>
        </w:rPr>
        <w:t>quickly</w:t>
      </w:r>
      <w:r>
        <w:rPr>
          <w:rFonts w:ascii="Times New Roman" w:hAnsi="Times New Roman" w:cs="Times New Roman"/>
          <w:sz w:val="24"/>
          <w:szCs w:val="24"/>
        </w:rPr>
        <w:t xml:space="preserve"> evaluate what level of performance</w:t>
      </w:r>
      <w:r w:rsidR="005715BF">
        <w:rPr>
          <w:rFonts w:ascii="Times New Roman" w:hAnsi="Times New Roman" w:cs="Times New Roman"/>
          <w:sz w:val="24"/>
          <w:szCs w:val="24"/>
        </w:rPr>
        <w:t xml:space="preserve"> they have achieved and what areas they </w:t>
      </w:r>
      <w:r w:rsidR="00146C21">
        <w:rPr>
          <w:rFonts w:ascii="Times New Roman" w:hAnsi="Times New Roman" w:cs="Times New Roman"/>
          <w:sz w:val="24"/>
          <w:szCs w:val="24"/>
        </w:rPr>
        <w:t>must</w:t>
      </w:r>
      <w:r w:rsidR="005715BF">
        <w:rPr>
          <w:rFonts w:ascii="Times New Roman" w:hAnsi="Times New Roman" w:cs="Times New Roman"/>
          <w:sz w:val="24"/>
          <w:szCs w:val="24"/>
        </w:rPr>
        <w:t xml:space="preserve"> enhance. As the instructional rubrics consist of the list of criteria and the description of each performance level for every marking scheme, students can easily use </w:t>
      </w:r>
      <w:r w:rsidR="005715BF">
        <w:rPr>
          <w:rFonts w:ascii="Times New Roman" w:hAnsi="Times New Roman" w:cs="Times New Roman"/>
          <w:sz w:val="24"/>
          <w:szCs w:val="24"/>
        </w:rPr>
        <w:lastRenderedPageBreak/>
        <w:t>them while evaluating their written assignments.</w:t>
      </w:r>
      <w:r>
        <w:rPr>
          <w:rFonts w:ascii="Times New Roman" w:hAnsi="Times New Roman" w:cs="Times New Roman"/>
          <w:sz w:val="24"/>
          <w:szCs w:val="24"/>
        </w:rPr>
        <w:t xml:space="preserve"> Finally, it can give them a clear picture of their future grade. </w:t>
      </w:r>
    </w:p>
    <w:p w14:paraId="5AD238B8" w14:textId="77777777" w:rsidR="003B262F" w:rsidRDefault="005715BF">
      <w:pPr>
        <w:rPr>
          <w:rFonts w:ascii="Times New Roman" w:hAnsi="Times New Roman" w:cs="Times New Roman"/>
          <w:sz w:val="24"/>
          <w:szCs w:val="24"/>
        </w:rPr>
      </w:pPr>
      <w:r>
        <w:rPr>
          <w:rFonts w:ascii="Times New Roman" w:hAnsi="Times New Roman" w:cs="Times New Roman"/>
          <w:sz w:val="24"/>
          <w:szCs w:val="24"/>
        </w:rPr>
        <w:t>However, t</w:t>
      </w:r>
      <w:r w:rsidR="003B262F">
        <w:rPr>
          <w:rFonts w:ascii="Times New Roman" w:hAnsi="Times New Roman" w:cs="Times New Roman"/>
          <w:sz w:val="24"/>
          <w:szCs w:val="24"/>
        </w:rPr>
        <w:t>he rubrics might have</w:t>
      </w:r>
      <w:r w:rsidR="00D722B5">
        <w:rPr>
          <w:rFonts w:ascii="Times New Roman" w:hAnsi="Times New Roman" w:cs="Times New Roman"/>
          <w:sz w:val="24"/>
          <w:szCs w:val="24"/>
        </w:rPr>
        <w:t xml:space="preserve"> a</w:t>
      </w:r>
      <w:r w:rsidR="003B262F">
        <w:rPr>
          <w:rFonts w:ascii="Times New Roman" w:hAnsi="Times New Roman" w:cs="Times New Roman"/>
          <w:sz w:val="24"/>
          <w:szCs w:val="24"/>
        </w:rPr>
        <w:t xml:space="preserve"> vague and general description of every criterion. Most students do not understand the language of the rubrics and</w:t>
      </w:r>
      <w:r w:rsidR="00E52998">
        <w:rPr>
          <w:rFonts w:ascii="Times New Roman" w:hAnsi="Times New Roman" w:cs="Times New Roman"/>
          <w:sz w:val="24"/>
          <w:szCs w:val="24"/>
        </w:rPr>
        <w:t>,</w:t>
      </w:r>
      <w:r w:rsidR="003B262F">
        <w:rPr>
          <w:rFonts w:ascii="Times New Roman" w:hAnsi="Times New Roman" w:cs="Times New Roman"/>
          <w:sz w:val="24"/>
          <w:szCs w:val="24"/>
        </w:rPr>
        <w:t xml:space="preserve"> for this reason</w:t>
      </w:r>
      <w:r w:rsidR="00D722B5">
        <w:rPr>
          <w:rFonts w:ascii="Times New Roman" w:hAnsi="Times New Roman" w:cs="Times New Roman"/>
          <w:sz w:val="24"/>
          <w:szCs w:val="24"/>
        </w:rPr>
        <w:t>,</w:t>
      </w:r>
      <w:r>
        <w:rPr>
          <w:rFonts w:ascii="Times New Roman" w:hAnsi="Times New Roman" w:cs="Times New Roman"/>
          <w:sz w:val="24"/>
          <w:szCs w:val="24"/>
        </w:rPr>
        <w:t xml:space="preserve"> they </w:t>
      </w:r>
      <w:r w:rsidR="00D722B5">
        <w:rPr>
          <w:rFonts w:ascii="Times New Roman" w:hAnsi="Times New Roman" w:cs="Times New Roman"/>
          <w:sz w:val="24"/>
          <w:szCs w:val="24"/>
        </w:rPr>
        <w:t xml:space="preserve">usually </w:t>
      </w:r>
      <w:r>
        <w:rPr>
          <w:rFonts w:ascii="Times New Roman" w:hAnsi="Times New Roman" w:cs="Times New Roman"/>
          <w:sz w:val="24"/>
          <w:szCs w:val="24"/>
        </w:rPr>
        <w:t xml:space="preserve">do not use it and in the end </w:t>
      </w:r>
      <w:r w:rsidR="00D722B5">
        <w:rPr>
          <w:rFonts w:ascii="Times New Roman" w:hAnsi="Times New Roman" w:cs="Times New Roman"/>
          <w:sz w:val="24"/>
          <w:szCs w:val="24"/>
        </w:rPr>
        <w:t xml:space="preserve">submit not well-written work. The last challenge with rubrics is that students do not know how to apply them during the self-and peer-assessment sessions. </w:t>
      </w:r>
      <w:r w:rsidR="00D46300">
        <w:rPr>
          <w:rFonts w:ascii="Times New Roman" w:hAnsi="Times New Roman" w:cs="Times New Roman"/>
          <w:sz w:val="24"/>
          <w:szCs w:val="24"/>
        </w:rPr>
        <w:t>Teachers</w:t>
      </w:r>
      <w:r w:rsidR="0029394C">
        <w:rPr>
          <w:rFonts w:ascii="Times New Roman" w:hAnsi="Times New Roman" w:cs="Times New Roman"/>
          <w:sz w:val="24"/>
          <w:szCs w:val="24"/>
        </w:rPr>
        <w:t xml:space="preserve"> have to integrate some interesting techniques such as colored pencils or highlighters to apply the rubrics in the formative assessment sessions with students. Rubrics can be applied both at the final stage and during the formative sessions (Andrade, 2001, Brookhart, 2013</w:t>
      </w:r>
      <w:r w:rsidR="00D46300">
        <w:rPr>
          <w:rFonts w:ascii="Times New Roman" w:hAnsi="Times New Roman" w:cs="Times New Roman"/>
          <w:sz w:val="24"/>
          <w:szCs w:val="24"/>
        </w:rPr>
        <w:t>, Thomas et al., 2011</w:t>
      </w:r>
      <w:r w:rsidR="0029394C">
        <w:rPr>
          <w:rFonts w:ascii="Times New Roman" w:hAnsi="Times New Roman" w:cs="Times New Roman"/>
          <w:sz w:val="24"/>
          <w:szCs w:val="24"/>
        </w:rPr>
        <w:t xml:space="preserve">). This is one of the powerful </w:t>
      </w:r>
      <w:r w:rsidR="00D46300">
        <w:rPr>
          <w:rFonts w:ascii="Times New Roman" w:hAnsi="Times New Roman" w:cs="Times New Roman"/>
          <w:sz w:val="24"/>
          <w:szCs w:val="24"/>
        </w:rPr>
        <w:t>tools</w:t>
      </w:r>
      <w:r w:rsidR="0029394C">
        <w:rPr>
          <w:rFonts w:ascii="Times New Roman" w:hAnsi="Times New Roman" w:cs="Times New Roman"/>
          <w:sz w:val="24"/>
          <w:szCs w:val="24"/>
        </w:rPr>
        <w:t xml:space="preserve"> that might be used from the beginning of the learning process</w:t>
      </w:r>
      <w:r>
        <w:rPr>
          <w:rFonts w:ascii="Times New Roman" w:hAnsi="Times New Roman" w:cs="Times New Roman"/>
          <w:sz w:val="24"/>
          <w:szCs w:val="24"/>
        </w:rPr>
        <w:t xml:space="preserve"> till the end</w:t>
      </w:r>
      <w:r w:rsidR="0029394C">
        <w:rPr>
          <w:rFonts w:ascii="Times New Roman" w:hAnsi="Times New Roman" w:cs="Times New Roman"/>
          <w:sz w:val="24"/>
          <w:szCs w:val="24"/>
        </w:rPr>
        <w:t xml:space="preserve">. </w:t>
      </w:r>
    </w:p>
    <w:p w14:paraId="4DD6E01C" w14:textId="77777777" w:rsidR="00D722B5" w:rsidRDefault="00D722B5">
      <w:pPr>
        <w:rPr>
          <w:rFonts w:ascii="Times New Roman" w:hAnsi="Times New Roman" w:cs="Times New Roman"/>
          <w:sz w:val="24"/>
          <w:szCs w:val="24"/>
        </w:rPr>
      </w:pPr>
      <w:r>
        <w:rPr>
          <w:rFonts w:ascii="Times New Roman" w:hAnsi="Times New Roman" w:cs="Times New Roman"/>
          <w:sz w:val="24"/>
          <w:szCs w:val="24"/>
        </w:rPr>
        <w:t xml:space="preserve">The best and most productive tool is instructional rubrics during the formative sessions. As </w:t>
      </w:r>
      <w:r w:rsidR="00E52998">
        <w:rPr>
          <w:rFonts w:ascii="Times New Roman" w:hAnsi="Times New Roman" w:cs="Times New Roman"/>
          <w:sz w:val="24"/>
          <w:szCs w:val="24"/>
        </w:rPr>
        <w:t>teachers use the rubrics</w:t>
      </w:r>
      <w:r>
        <w:rPr>
          <w:rFonts w:ascii="Times New Roman" w:hAnsi="Times New Roman" w:cs="Times New Roman"/>
          <w:sz w:val="24"/>
          <w:szCs w:val="24"/>
        </w:rPr>
        <w:t xml:space="preserve">, they have to be explained to students from the beginning of the learning process. Students should clearly understand what things are evaluated and required for the task at the university. For this reason, teachers have to guide students during the self-and peer-assessment sessions and assist students </w:t>
      </w:r>
      <w:r w:rsidR="00E52998">
        <w:rPr>
          <w:rFonts w:ascii="Times New Roman" w:hAnsi="Times New Roman" w:cs="Times New Roman"/>
          <w:sz w:val="24"/>
          <w:szCs w:val="24"/>
        </w:rPr>
        <w:t>in applying</w:t>
      </w:r>
      <w:r>
        <w:rPr>
          <w:rFonts w:ascii="Times New Roman" w:hAnsi="Times New Roman" w:cs="Times New Roman"/>
          <w:sz w:val="24"/>
          <w:szCs w:val="24"/>
        </w:rPr>
        <w:t xml:space="preserve"> the rubrics and </w:t>
      </w:r>
      <w:r w:rsidR="00E52998">
        <w:rPr>
          <w:rFonts w:ascii="Times New Roman" w:hAnsi="Times New Roman" w:cs="Times New Roman"/>
          <w:sz w:val="24"/>
          <w:szCs w:val="24"/>
        </w:rPr>
        <w:t xml:space="preserve">evaluating their drafts. It is a </w:t>
      </w:r>
      <w:r>
        <w:rPr>
          <w:rFonts w:ascii="Times New Roman" w:hAnsi="Times New Roman" w:cs="Times New Roman"/>
          <w:sz w:val="24"/>
          <w:szCs w:val="24"/>
        </w:rPr>
        <w:t>challenging task f</w:t>
      </w:r>
      <w:r w:rsidR="00E52998">
        <w:rPr>
          <w:rFonts w:ascii="Times New Roman" w:hAnsi="Times New Roman" w:cs="Times New Roman"/>
          <w:sz w:val="24"/>
          <w:szCs w:val="24"/>
        </w:rPr>
        <w:t xml:space="preserve">or teachers, </w:t>
      </w:r>
      <w:r>
        <w:rPr>
          <w:rFonts w:ascii="Times New Roman" w:hAnsi="Times New Roman" w:cs="Times New Roman"/>
          <w:sz w:val="24"/>
          <w:szCs w:val="24"/>
        </w:rPr>
        <w:t xml:space="preserve">but it is doable as teachers might use the colored pencils or highlighters technique to make the sessions more engaging and productive.  </w:t>
      </w:r>
    </w:p>
    <w:p w14:paraId="47605E4D" w14:textId="77777777" w:rsidR="004F18E9" w:rsidRPr="004F18E9" w:rsidRDefault="004F18E9">
      <w:pPr>
        <w:rPr>
          <w:rFonts w:ascii="Times New Roman" w:hAnsi="Times New Roman" w:cs="Times New Roman"/>
          <w:b/>
          <w:sz w:val="24"/>
          <w:szCs w:val="24"/>
        </w:rPr>
      </w:pPr>
      <w:r w:rsidRPr="004F18E9">
        <w:rPr>
          <w:rFonts w:ascii="Times New Roman" w:hAnsi="Times New Roman" w:cs="Times New Roman"/>
          <w:b/>
          <w:sz w:val="24"/>
          <w:szCs w:val="24"/>
        </w:rPr>
        <w:t xml:space="preserve">Conclusion </w:t>
      </w:r>
    </w:p>
    <w:p w14:paraId="570E786D" w14:textId="4CB7C7A6" w:rsidR="002B7E1F" w:rsidRDefault="00051EE7">
      <w:pPr>
        <w:rPr>
          <w:rFonts w:ascii="Times New Roman" w:hAnsi="Times New Roman" w:cs="Times New Roman"/>
          <w:sz w:val="24"/>
          <w:szCs w:val="24"/>
        </w:rPr>
      </w:pPr>
      <w:r w:rsidRPr="00051EE7">
        <w:rPr>
          <w:rFonts w:ascii="Times New Roman" w:hAnsi="Times New Roman" w:cs="Times New Roman"/>
          <w:sz w:val="24"/>
          <w:szCs w:val="24"/>
        </w:rPr>
        <w:t>Teachers and students can employ the rubrics and checklist during the formative assessment sessions for a productive and successful learning process</w:t>
      </w:r>
      <w:r>
        <w:rPr>
          <w:rFonts w:ascii="Times New Roman" w:hAnsi="Times New Roman" w:cs="Times New Roman"/>
          <w:sz w:val="24"/>
          <w:szCs w:val="24"/>
        </w:rPr>
        <w:t xml:space="preserve">. These tools might lead students and teachers to have a fruitful process. </w:t>
      </w:r>
      <w:r w:rsidR="00612779" w:rsidRPr="00612779">
        <w:rPr>
          <w:rFonts w:ascii="Times New Roman" w:hAnsi="Times New Roman" w:cs="Times New Roman"/>
          <w:sz w:val="24"/>
          <w:szCs w:val="24"/>
        </w:rPr>
        <w:t>Andrade (2001) and Brookhart (2018) suggested that</w:t>
      </w:r>
      <w:r w:rsidRPr="00051EE7">
        <w:rPr>
          <w:rFonts w:ascii="Times New Roman" w:hAnsi="Times New Roman" w:cs="Times New Roman"/>
          <w:sz w:val="24"/>
          <w:szCs w:val="24"/>
        </w:rPr>
        <w:t xml:space="preserve"> rubrics and checklists could be written before the assignment and used inside or outside </w:t>
      </w:r>
      <w:r>
        <w:rPr>
          <w:rFonts w:ascii="Times New Roman" w:hAnsi="Times New Roman" w:cs="Times New Roman"/>
          <w:sz w:val="24"/>
          <w:szCs w:val="24"/>
        </w:rPr>
        <w:t xml:space="preserve">the classroom.  When students are involved in the writing process of the rubric or checklist, they understand the task better and meet the requirements without any difficulties. </w:t>
      </w:r>
      <w:r w:rsidR="002B7E1F">
        <w:rPr>
          <w:rFonts w:ascii="Times New Roman" w:hAnsi="Times New Roman" w:cs="Times New Roman"/>
          <w:sz w:val="24"/>
          <w:szCs w:val="24"/>
        </w:rPr>
        <w:t xml:space="preserve">For this reason, it is highly recommended to write the rubrics and checklist with students. In this way, teachers might teach what students </w:t>
      </w:r>
      <w:r w:rsidR="00146C21">
        <w:rPr>
          <w:rFonts w:ascii="Times New Roman" w:hAnsi="Times New Roman" w:cs="Times New Roman"/>
          <w:sz w:val="24"/>
          <w:szCs w:val="24"/>
        </w:rPr>
        <w:t>must</w:t>
      </w:r>
      <w:r w:rsidR="002B7E1F">
        <w:rPr>
          <w:rFonts w:ascii="Times New Roman" w:hAnsi="Times New Roman" w:cs="Times New Roman"/>
          <w:sz w:val="24"/>
          <w:szCs w:val="24"/>
        </w:rPr>
        <w:t xml:space="preserve"> pay attention to while completing the assignment. </w:t>
      </w:r>
    </w:p>
    <w:p w14:paraId="612EE03C" w14:textId="77777777" w:rsidR="00051EE7" w:rsidRDefault="002B7E1F">
      <w:pPr>
        <w:rPr>
          <w:rFonts w:ascii="Times New Roman" w:hAnsi="Times New Roman" w:cs="Times New Roman"/>
          <w:sz w:val="24"/>
          <w:szCs w:val="24"/>
        </w:rPr>
      </w:pPr>
      <w:r>
        <w:rPr>
          <w:rFonts w:ascii="Times New Roman" w:hAnsi="Times New Roman" w:cs="Times New Roman"/>
          <w:sz w:val="24"/>
          <w:szCs w:val="24"/>
        </w:rPr>
        <w:t xml:space="preserve">Another recommendation is that teachers might choose the number of criteria for the assignment while writing rubrics and checklists. This might also will be very helpful to students as they might </w:t>
      </w:r>
      <w:r w:rsidR="00880B7A">
        <w:rPr>
          <w:rFonts w:ascii="Times New Roman" w:hAnsi="Times New Roman" w:cs="Times New Roman"/>
          <w:sz w:val="24"/>
          <w:szCs w:val="24"/>
        </w:rPr>
        <w:t>prefer</w:t>
      </w:r>
      <w:r>
        <w:rPr>
          <w:rFonts w:ascii="Times New Roman" w:hAnsi="Times New Roman" w:cs="Times New Roman"/>
          <w:sz w:val="24"/>
          <w:szCs w:val="24"/>
        </w:rPr>
        <w:t xml:space="preserve"> what they want to enhance and evaluate at the end of the learning process</w:t>
      </w:r>
      <w:r w:rsidR="00880B7A">
        <w:rPr>
          <w:rFonts w:ascii="Times New Roman" w:hAnsi="Times New Roman" w:cs="Times New Roman"/>
          <w:sz w:val="24"/>
          <w:szCs w:val="24"/>
        </w:rPr>
        <w:t>. Finally</w:t>
      </w:r>
      <w:r>
        <w:rPr>
          <w:rFonts w:ascii="Times New Roman" w:hAnsi="Times New Roman" w:cs="Times New Roman"/>
          <w:sz w:val="24"/>
          <w:szCs w:val="24"/>
        </w:rPr>
        <w:t xml:space="preserve">, students might see that the assessment is transparent and concentrate on achieving the learning outcomes. </w:t>
      </w:r>
      <w:r w:rsidR="00880B7A">
        <w:rPr>
          <w:rFonts w:ascii="Times New Roman" w:hAnsi="Times New Roman" w:cs="Times New Roman"/>
          <w:sz w:val="24"/>
          <w:szCs w:val="24"/>
        </w:rPr>
        <w:t xml:space="preserve">Moreover, with the help of this, teachers might reflect on the teaching process and observe what tools work better or what things should be excluded from the learning process. These all might create the best learning environment where teachers and students can work toward the learning goals. However, teachers should understand that they play a significant role as they might influence the learning process and help students alter their attitude toward the formative assessment sessions. </w:t>
      </w:r>
      <w:r>
        <w:rPr>
          <w:rFonts w:ascii="Times New Roman" w:hAnsi="Times New Roman" w:cs="Times New Roman"/>
          <w:sz w:val="24"/>
          <w:szCs w:val="24"/>
        </w:rPr>
        <w:t xml:space="preserve"> </w:t>
      </w:r>
    </w:p>
    <w:p w14:paraId="19D2943C" w14:textId="77777777" w:rsidR="00D46300" w:rsidRDefault="00D46300">
      <w:pPr>
        <w:rPr>
          <w:rFonts w:ascii="Times New Roman" w:hAnsi="Times New Roman" w:cs="Times New Roman"/>
          <w:sz w:val="24"/>
          <w:szCs w:val="24"/>
        </w:rPr>
      </w:pPr>
    </w:p>
    <w:p w14:paraId="3E8D8B01" w14:textId="06C1B4E3" w:rsidR="002B7470" w:rsidRPr="00D46300" w:rsidRDefault="001E44E4">
      <w:pPr>
        <w:rPr>
          <w:rFonts w:ascii="Times New Roman" w:hAnsi="Times New Roman" w:cs="Times New Roman"/>
          <w:b/>
          <w:sz w:val="24"/>
          <w:szCs w:val="24"/>
        </w:rPr>
      </w:pPr>
      <w:r>
        <w:rPr>
          <w:rFonts w:ascii="Times New Roman" w:hAnsi="Times New Roman" w:cs="Times New Roman"/>
          <w:b/>
          <w:sz w:val="24"/>
          <w:szCs w:val="24"/>
        </w:rPr>
        <w:t>References</w:t>
      </w:r>
    </w:p>
    <w:p w14:paraId="571A6A99" w14:textId="331D570E" w:rsidR="0029394C" w:rsidRPr="0029394C" w:rsidRDefault="0029394C" w:rsidP="0029394C">
      <w:pPr>
        <w:rPr>
          <w:rFonts w:ascii="Times New Roman" w:hAnsi="Times New Roman" w:cs="Times New Roman"/>
          <w:sz w:val="24"/>
          <w:szCs w:val="24"/>
        </w:rPr>
      </w:pPr>
      <w:r w:rsidRPr="0029394C">
        <w:rPr>
          <w:rFonts w:ascii="Times New Roman" w:hAnsi="Times New Roman" w:cs="Times New Roman"/>
          <w:sz w:val="24"/>
          <w:szCs w:val="24"/>
        </w:rPr>
        <w:t xml:space="preserve">Andrade, H. (2008). </w:t>
      </w:r>
      <w:r w:rsidRPr="00146C21">
        <w:rPr>
          <w:rFonts w:ascii="Times New Roman" w:hAnsi="Times New Roman" w:cs="Times New Roman"/>
          <w:i/>
          <w:iCs/>
          <w:sz w:val="24"/>
          <w:szCs w:val="24"/>
        </w:rPr>
        <w:t>Self-assessment through rubrics</w:t>
      </w:r>
      <w:r w:rsidRPr="0029394C">
        <w:rPr>
          <w:rFonts w:ascii="Times New Roman" w:hAnsi="Times New Roman" w:cs="Times New Roman"/>
          <w:sz w:val="24"/>
          <w:szCs w:val="24"/>
        </w:rPr>
        <w:t xml:space="preserve">. Educational leadership, 65(4), </w:t>
      </w:r>
      <w:r w:rsidR="00146C21">
        <w:rPr>
          <w:rFonts w:ascii="Times New Roman" w:hAnsi="Times New Roman" w:cs="Times New Roman"/>
          <w:sz w:val="24"/>
          <w:szCs w:val="24"/>
        </w:rPr>
        <w:t>pp.</w:t>
      </w:r>
      <w:r w:rsidRPr="0029394C">
        <w:rPr>
          <w:rFonts w:ascii="Times New Roman" w:hAnsi="Times New Roman" w:cs="Times New Roman"/>
          <w:sz w:val="24"/>
          <w:szCs w:val="24"/>
        </w:rPr>
        <w:t>60-63.</w:t>
      </w:r>
    </w:p>
    <w:p w14:paraId="2B784321" w14:textId="77777777" w:rsidR="0029394C" w:rsidRPr="0029394C" w:rsidRDefault="0029394C" w:rsidP="0029394C">
      <w:pPr>
        <w:rPr>
          <w:rFonts w:ascii="Times New Roman" w:hAnsi="Times New Roman" w:cs="Times New Roman"/>
          <w:sz w:val="24"/>
          <w:szCs w:val="24"/>
        </w:rPr>
      </w:pPr>
      <w:r w:rsidRPr="0029394C">
        <w:rPr>
          <w:rFonts w:ascii="Times New Roman" w:hAnsi="Times New Roman" w:cs="Times New Roman"/>
          <w:sz w:val="24"/>
          <w:szCs w:val="24"/>
        </w:rPr>
        <w:t xml:space="preserve">Andrade, H. G. (2001). </w:t>
      </w:r>
      <w:r w:rsidRPr="00146C21">
        <w:rPr>
          <w:rFonts w:ascii="Times New Roman" w:hAnsi="Times New Roman" w:cs="Times New Roman"/>
          <w:i/>
          <w:iCs/>
          <w:sz w:val="24"/>
          <w:szCs w:val="24"/>
        </w:rPr>
        <w:t>The effects of instructional rubrics on learning to write.</w:t>
      </w:r>
      <w:r w:rsidRPr="0029394C">
        <w:rPr>
          <w:rFonts w:ascii="Times New Roman" w:hAnsi="Times New Roman" w:cs="Times New Roman"/>
          <w:sz w:val="24"/>
          <w:szCs w:val="24"/>
        </w:rPr>
        <w:t xml:space="preserve"> Current issues in education, 4.</w:t>
      </w:r>
    </w:p>
    <w:p w14:paraId="3FB410C5" w14:textId="77777777" w:rsidR="0029394C" w:rsidRPr="0029394C" w:rsidRDefault="0029394C" w:rsidP="0029394C">
      <w:pPr>
        <w:rPr>
          <w:rFonts w:ascii="Times New Roman" w:hAnsi="Times New Roman" w:cs="Times New Roman"/>
          <w:sz w:val="24"/>
          <w:szCs w:val="24"/>
        </w:rPr>
      </w:pPr>
      <w:r w:rsidRPr="0029394C">
        <w:rPr>
          <w:rFonts w:ascii="Times New Roman" w:hAnsi="Times New Roman" w:cs="Times New Roman"/>
          <w:sz w:val="24"/>
          <w:szCs w:val="24"/>
        </w:rPr>
        <w:lastRenderedPageBreak/>
        <w:t xml:space="preserve">Brookhart, S. M. (2013). </w:t>
      </w:r>
      <w:r w:rsidRPr="00146C21">
        <w:rPr>
          <w:rFonts w:ascii="Times New Roman" w:hAnsi="Times New Roman" w:cs="Times New Roman"/>
          <w:i/>
          <w:iCs/>
          <w:sz w:val="24"/>
          <w:szCs w:val="24"/>
        </w:rPr>
        <w:t>How to create and use rubrics for formative assessment and grading</w:t>
      </w:r>
      <w:r w:rsidRPr="0029394C">
        <w:rPr>
          <w:rFonts w:ascii="Times New Roman" w:hAnsi="Times New Roman" w:cs="Times New Roman"/>
          <w:sz w:val="24"/>
          <w:szCs w:val="24"/>
        </w:rPr>
        <w:t xml:space="preserve">. </w:t>
      </w:r>
      <w:proofErr w:type="spellStart"/>
      <w:r w:rsidRPr="0029394C">
        <w:rPr>
          <w:rFonts w:ascii="Times New Roman" w:hAnsi="Times New Roman" w:cs="Times New Roman"/>
          <w:sz w:val="24"/>
          <w:szCs w:val="24"/>
        </w:rPr>
        <w:t>Ascd</w:t>
      </w:r>
      <w:proofErr w:type="spellEnd"/>
      <w:r w:rsidRPr="0029394C">
        <w:rPr>
          <w:rFonts w:ascii="Times New Roman" w:hAnsi="Times New Roman" w:cs="Times New Roman"/>
          <w:sz w:val="24"/>
          <w:szCs w:val="24"/>
        </w:rPr>
        <w:t>.</w:t>
      </w:r>
    </w:p>
    <w:p w14:paraId="79F42FDA" w14:textId="2D9038B5" w:rsidR="0029394C" w:rsidRPr="0029394C" w:rsidRDefault="0029394C" w:rsidP="0029394C">
      <w:pPr>
        <w:rPr>
          <w:rFonts w:ascii="Times New Roman" w:hAnsi="Times New Roman" w:cs="Times New Roman"/>
          <w:sz w:val="24"/>
          <w:szCs w:val="24"/>
        </w:rPr>
      </w:pPr>
      <w:r w:rsidRPr="0029394C">
        <w:rPr>
          <w:rFonts w:ascii="Times New Roman" w:hAnsi="Times New Roman" w:cs="Times New Roman"/>
          <w:sz w:val="24"/>
          <w:szCs w:val="24"/>
        </w:rPr>
        <w:t xml:space="preserve">Brookhart, S. M. (2018). </w:t>
      </w:r>
      <w:r w:rsidRPr="00146C21">
        <w:rPr>
          <w:rFonts w:ascii="Times New Roman" w:hAnsi="Times New Roman" w:cs="Times New Roman"/>
          <w:i/>
          <w:iCs/>
          <w:sz w:val="24"/>
          <w:szCs w:val="24"/>
        </w:rPr>
        <w:t>Appropriate criteria: key to effective rubrics</w:t>
      </w:r>
      <w:r w:rsidRPr="0029394C">
        <w:rPr>
          <w:rFonts w:ascii="Times New Roman" w:hAnsi="Times New Roman" w:cs="Times New Roman"/>
          <w:sz w:val="24"/>
          <w:szCs w:val="24"/>
        </w:rPr>
        <w:t>. In Frontiers in Education Vol. 3, p.22. Frontiers Media SA.</w:t>
      </w:r>
    </w:p>
    <w:p w14:paraId="27DCB9AE" w14:textId="7456372E" w:rsidR="0029394C" w:rsidRDefault="0029394C" w:rsidP="0029394C">
      <w:pPr>
        <w:rPr>
          <w:rFonts w:ascii="Times New Roman" w:hAnsi="Times New Roman" w:cs="Times New Roman"/>
          <w:sz w:val="24"/>
          <w:szCs w:val="24"/>
        </w:rPr>
      </w:pPr>
      <w:r w:rsidRPr="0029394C">
        <w:rPr>
          <w:rFonts w:ascii="Times New Roman" w:hAnsi="Times New Roman" w:cs="Times New Roman"/>
          <w:sz w:val="24"/>
          <w:szCs w:val="24"/>
        </w:rPr>
        <w:t xml:space="preserve">Thomas, G., Martin, D., </w:t>
      </w:r>
      <w:r w:rsidR="00146C21">
        <w:rPr>
          <w:rFonts w:ascii="Times New Roman" w:hAnsi="Times New Roman" w:cs="Times New Roman"/>
          <w:sz w:val="24"/>
          <w:szCs w:val="24"/>
        </w:rPr>
        <w:t>and</w:t>
      </w:r>
      <w:r w:rsidRPr="0029394C">
        <w:rPr>
          <w:rFonts w:ascii="Times New Roman" w:hAnsi="Times New Roman" w:cs="Times New Roman"/>
          <w:sz w:val="24"/>
          <w:szCs w:val="24"/>
        </w:rPr>
        <w:t xml:space="preserve"> Pleasants, K. (2011). </w:t>
      </w:r>
      <w:r w:rsidRPr="00146C21">
        <w:rPr>
          <w:rFonts w:ascii="Times New Roman" w:hAnsi="Times New Roman" w:cs="Times New Roman"/>
          <w:i/>
          <w:iCs/>
          <w:sz w:val="24"/>
          <w:szCs w:val="24"/>
        </w:rPr>
        <w:t>Using self-and peer-assessment to enhance students’ future-learning in higher education.</w:t>
      </w:r>
      <w:r w:rsidRPr="0029394C">
        <w:rPr>
          <w:rFonts w:ascii="Times New Roman" w:hAnsi="Times New Roman" w:cs="Times New Roman"/>
          <w:sz w:val="24"/>
          <w:szCs w:val="24"/>
        </w:rPr>
        <w:t xml:space="preserve"> Journal of University Teaching &amp; Learning Practice, 8</w:t>
      </w:r>
      <w:r w:rsidR="00B94B5C">
        <w:rPr>
          <w:rFonts w:ascii="Times New Roman" w:hAnsi="Times New Roman" w:cs="Times New Roman"/>
          <w:sz w:val="24"/>
          <w:szCs w:val="24"/>
        </w:rPr>
        <w:t xml:space="preserve"> </w:t>
      </w:r>
      <w:r w:rsidRPr="0029394C">
        <w:rPr>
          <w:rFonts w:ascii="Times New Roman" w:hAnsi="Times New Roman" w:cs="Times New Roman"/>
          <w:sz w:val="24"/>
          <w:szCs w:val="24"/>
        </w:rPr>
        <w:t xml:space="preserve">(1), </w:t>
      </w:r>
      <w:r w:rsidR="00146C21">
        <w:rPr>
          <w:rFonts w:ascii="Times New Roman" w:hAnsi="Times New Roman" w:cs="Times New Roman"/>
          <w:sz w:val="24"/>
          <w:szCs w:val="24"/>
        </w:rPr>
        <w:t>pp.</w:t>
      </w:r>
      <w:r w:rsidRPr="0029394C">
        <w:rPr>
          <w:rFonts w:ascii="Times New Roman" w:hAnsi="Times New Roman" w:cs="Times New Roman"/>
          <w:sz w:val="24"/>
          <w:szCs w:val="24"/>
        </w:rPr>
        <w:t>52-69.</w:t>
      </w:r>
    </w:p>
    <w:p w14:paraId="416AC731" w14:textId="77777777" w:rsidR="00B94B5C" w:rsidRPr="00B94B5C" w:rsidRDefault="00B94B5C" w:rsidP="00B94B5C">
      <w:pPr>
        <w:spacing w:after="0" w:line="240" w:lineRule="auto"/>
        <w:rPr>
          <w:rFonts w:ascii="Times New Roman" w:eastAsia="Times New Roman" w:hAnsi="Times New Roman" w:cs="Times New Roman"/>
          <w:b/>
          <w:sz w:val="24"/>
          <w:szCs w:val="24"/>
          <w:lang w:eastAsia="pl-PL"/>
        </w:rPr>
      </w:pPr>
      <w:r w:rsidRPr="00B94B5C">
        <w:rPr>
          <w:rFonts w:ascii="Times New Roman" w:eastAsia="Times New Roman" w:hAnsi="Times New Roman" w:cs="Times New Roman"/>
          <w:b/>
          <w:sz w:val="24"/>
          <w:szCs w:val="24"/>
          <w:lang w:eastAsia="pl-PL"/>
        </w:rPr>
        <w:t xml:space="preserve">Please check the </w:t>
      </w:r>
      <w:r w:rsidRPr="00B94B5C">
        <w:rPr>
          <w:rFonts w:ascii="Times New Roman" w:eastAsia="Times New Roman" w:hAnsi="Times New Roman" w:cs="Times New Roman"/>
          <w:b/>
          <w:sz w:val="24"/>
          <w:szCs w:val="24"/>
          <w:u w:val="single"/>
          <w:lang w:eastAsia="pl-PL"/>
        </w:rPr>
        <w:t>Pilgrims f2f courses</w:t>
      </w:r>
      <w:r w:rsidRPr="00B94B5C">
        <w:rPr>
          <w:rFonts w:ascii="Times New Roman" w:eastAsia="Times New Roman" w:hAnsi="Times New Roman" w:cs="Times New Roman"/>
          <w:b/>
          <w:sz w:val="24"/>
          <w:szCs w:val="24"/>
          <w:lang w:eastAsia="pl-PL"/>
        </w:rPr>
        <w:t xml:space="preserve"> at Pilgrims website.</w:t>
      </w:r>
    </w:p>
    <w:p w14:paraId="38686ACF" w14:textId="77777777" w:rsidR="00B94B5C" w:rsidRPr="00B94B5C" w:rsidRDefault="00B94B5C" w:rsidP="00B94B5C">
      <w:pPr>
        <w:spacing w:after="0" w:line="240" w:lineRule="auto"/>
        <w:rPr>
          <w:rFonts w:ascii="Times New Roman" w:eastAsia="Times New Roman" w:hAnsi="Times New Roman" w:cs="Times New Roman"/>
          <w:b/>
          <w:sz w:val="24"/>
          <w:szCs w:val="24"/>
          <w:lang w:eastAsia="pl-PL"/>
        </w:rPr>
      </w:pPr>
    </w:p>
    <w:p w14:paraId="18D65008" w14:textId="77777777" w:rsidR="00B94B5C" w:rsidRPr="00B94B5C" w:rsidRDefault="00B94B5C" w:rsidP="00B94B5C">
      <w:pPr>
        <w:spacing w:after="0" w:line="240" w:lineRule="auto"/>
        <w:rPr>
          <w:rFonts w:ascii="Times New Roman" w:eastAsia="Times New Roman" w:hAnsi="Times New Roman" w:cs="Times New Roman"/>
          <w:b/>
          <w:sz w:val="24"/>
          <w:szCs w:val="24"/>
          <w:lang w:eastAsia="pl-PL"/>
        </w:rPr>
      </w:pPr>
      <w:r w:rsidRPr="00B94B5C">
        <w:rPr>
          <w:rFonts w:ascii="Times New Roman" w:eastAsia="Times New Roman" w:hAnsi="Times New Roman" w:cs="Times New Roman"/>
          <w:b/>
          <w:sz w:val="24"/>
          <w:szCs w:val="24"/>
          <w:lang w:eastAsia="pl-PL"/>
        </w:rPr>
        <w:t xml:space="preserve">Please check the </w:t>
      </w:r>
      <w:r w:rsidRPr="00B94B5C">
        <w:rPr>
          <w:rFonts w:ascii="Times New Roman" w:eastAsia="Times New Roman" w:hAnsi="Times New Roman" w:cs="Times New Roman"/>
          <w:b/>
          <w:sz w:val="24"/>
          <w:szCs w:val="24"/>
          <w:u w:val="single"/>
          <w:lang w:eastAsia="pl-PL"/>
        </w:rPr>
        <w:t>Pilgrims online courses</w:t>
      </w:r>
      <w:r w:rsidRPr="00B94B5C">
        <w:rPr>
          <w:rFonts w:ascii="Times New Roman" w:eastAsia="Times New Roman" w:hAnsi="Times New Roman" w:cs="Times New Roman"/>
          <w:b/>
          <w:sz w:val="24"/>
          <w:szCs w:val="24"/>
          <w:lang w:eastAsia="pl-PL"/>
        </w:rPr>
        <w:t xml:space="preserve"> at Pilgrims website.</w:t>
      </w:r>
    </w:p>
    <w:p w14:paraId="6E18F885" w14:textId="77777777" w:rsidR="00146C21" w:rsidRPr="00961B81" w:rsidRDefault="00146C21" w:rsidP="0029394C">
      <w:pPr>
        <w:rPr>
          <w:rFonts w:ascii="Times New Roman" w:hAnsi="Times New Roman" w:cs="Times New Roman"/>
          <w:sz w:val="24"/>
          <w:szCs w:val="24"/>
        </w:rPr>
      </w:pPr>
    </w:p>
    <w:sectPr w:rsidR="00146C21" w:rsidRPr="00961B81">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FD92C" w14:textId="77777777" w:rsidR="001F5E47" w:rsidRDefault="001F5E47" w:rsidP="0029394C">
      <w:pPr>
        <w:spacing w:after="0" w:line="240" w:lineRule="auto"/>
      </w:pPr>
      <w:r>
        <w:separator/>
      </w:r>
    </w:p>
  </w:endnote>
  <w:endnote w:type="continuationSeparator" w:id="0">
    <w:p w14:paraId="1375883B" w14:textId="77777777" w:rsidR="001F5E47" w:rsidRDefault="001F5E47" w:rsidP="00293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A639E" w14:textId="77777777" w:rsidR="001F5E47" w:rsidRDefault="001F5E47" w:rsidP="0029394C">
      <w:pPr>
        <w:spacing w:after="0" w:line="240" w:lineRule="auto"/>
      </w:pPr>
      <w:r>
        <w:separator/>
      </w:r>
    </w:p>
  </w:footnote>
  <w:footnote w:type="continuationSeparator" w:id="0">
    <w:p w14:paraId="3BCCBCDE" w14:textId="77777777" w:rsidR="001F5E47" w:rsidRDefault="001F5E47" w:rsidP="002939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1A6"/>
    <w:rsid w:val="00036EFD"/>
    <w:rsid w:val="00051EE7"/>
    <w:rsid w:val="000D11ED"/>
    <w:rsid w:val="00145825"/>
    <w:rsid w:val="00146748"/>
    <w:rsid w:val="00146C21"/>
    <w:rsid w:val="00177467"/>
    <w:rsid w:val="001E44E4"/>
    <w:rsid w:val="001F5E47"/>
    <w:rsid w:val="00215123"/>
    <w:rsid w:val="0029394C"/>
    <w:rsid w:val="002B7470"/>
    <w:rsid w:val="002B7E1F"/>
    <w:rsid w:val="002F6FA4"/>
    <w:rsid w:val="003B262F"/>
    <w:rsid w:val="003C7B19"/>
    <w:rsid w:val="004F18E9"/>
    <w:rsid w:val="005600B8"/>
    <w:rsid w:val="005715BF"/>
    <w:rsid w:val="005F36AF"/>
    <w:rsid w:val="00612779"/>
    <w:rsid w:val="006174C9"/>
    <w:rsid w:val="00642295"/>
    <w:rsid w:val="006B1672"/>
    <w:rsid w:val="00730621"/>
    <w:rsid w:val="00743AB3"/>
    <w:rsid w:val="0084176E"/>
    <w:rsid w:val="00880B7A"/>
    <w:rsid w:val="008D5F4A"/>
    <w:rsid w:val="00961B81"/>
    <w:rsid w:val="00A202F5"/>
    <w:rsid w:val="00B94B5C"/>
    <w:rsid w:val="00BA7ED7"/>
    <w:rsid w:val="00BF14D5"/>
    <w:rsid w:val="00BF4051"/>
    <w:rsid w:val="00C579D3"/>
    <w:rsid w:val="00CF71A6"/>
    <w:rsid w:val="00D46300"/>
    <w:rsid w:val="00D722B5"/>
    <w:rsid w:val="00D77FBE"/>
    <w:rsid w:val="00D84C27"/>
    <w:rsid w:val="00D97814"/>
    <w:rsid w:val="00DC1C1C"/>
    <w:rsid w:val="00E13F82"/>
    <w:rsid w:val="00E52998"/>
    <w:rsid w:val="00E655FB"/>
    <w:rsid w:val="00E87042"/>
    <w:rsid w:val="00F34F9F"/>
    <w:rsid w:val="00FB4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6968A"/>
  <w15:chartTrackingRefBased/>
  <w15:docId w15:val="{A496607B-E7DA-4C91-97FB-60249CF71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9394C"/>
    <w:pPr>
      <w:tabs>
        <w:tab w:val="center" w:pos="4844"/>
        <w:tab w:val="right" w:pos="9689"/>
      </w:tabs>
      <w:spacing w:after="0" w:line="240" w:lineRule="auto"/>
    </w:pPr>
  </w:style>
  <w:style w:type="character" w:customStyle="1" w:styleId="NagwekZnak">
    <w:name w:val="Nagłówek Znak"/>
    <w:basedOn w:val="Domylnaczcionkaakapitu"/>
    <w:link w:val="Nagwek"/>
    <w:uiPriority w:val="99"/>
    <w:rsid w:val="0029394C"/>
  </w:style>
  <w:style w:type="paragraph" w:styleId="Stopka">
    <w:name w:val="footer"/>
    <w:basedOn w:val="Normalny"/>
    <w:link w:val="StopkaZnak"/>
    <w:uiPriority w:val="99"/>
    <w:unhideWhenUsed/>
    <w:rsid w:val="0029394C"/>
    <w:pPr>
      <w:tabs>
        <w:tab w:val="center" w:pos="4844"/>
        <w:tab w:val="right" w:pos="9689"/>
      </w:tabs>
      <w:spacing w:after="0" w:line="240" w:lineRule="auto"/>
    </w:pPr>
  </w:style>
  <w:style w:type="character" w:customStyle="1" w:styleId="StopkaZnak">
    <w:name w:val="Stopka Znak"/>
    <w:basedOn w:val="Domylnaczcionkaakapitu"/>
    <w:link w:val="Stopka"/>
    <w:uiPriority w:val="99"/>
    <w:rsid w:val="0029394C"/>
  </w:style>
  <w:style w:type="character" w:styleId="Hipercze">
    <w:name w:val="Hyperlink"/>
    <w:basedOn w:val="Domylnaczcionkaakapitu"/>
    <w:uiPriority w:val="99"/>
    <w:unhideWhenUsed/>
    <w:rsid w:val="00146C21"/>
    <w:rPr>
      <w:color w:val="0563C1" w:themeColor="hyperlink"/>
      <w:u w:val="single"/>
    </w:rPr>
  </w:style>
  <w:style w:type="character" w:customStyle="1" w:styleId="Nierozpoznanawzmianka1">
    <w:name w:val="Nierozpoznana wzmianka1"/>
    <w:basedOn w:val="Domylnaczcionkaakapitu"/>
    <w:uiPriority w:val="99"/>
    <w:semiHidden/>
    <w:unhideWhenUsed/>
    <w:rsid w:val="00146C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h.begmatova@wiut.uz"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2159</Words>
  <Characters>12959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Hanna Kryszewska</cp:lastModifiedBy>
  <cp:revision>2</cp:revision>
  <dcterms:created xsi:type="dcterms:W3CDTF">2022-07-13T16:49:00Z</dcterms:created>
  <dcterms:modified xsi:type="dcterms:W3CDTF">2022-07-13T16:49:00Z</dcterms:modified>
</cp:coreProperties>
</file>