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A4ED9" w14:textId="3F58EB78" w:rsidR="0039409F" w:rsidRPr="007A0799" w:rsidRDefault="00EC785A">
      <w:pPr>
        <w:rPr>
          <w:rFonts w:ascii="Times New Roman" w:hAnsi="Times New Roman" w:cs="Times New Roman"/>
          <w:b/>
          <w:i/>
          <w:sz w:val="28"/>
          <w:szCs w:val="28"/>
        </w:rPr>
      </w:pPr>
      <w:bookmarkStart w:id="0" w:name="_Hlk192706119"/>
      <w:r w:rsidRPr="007A0799">
        <w:rPr>
          <w:rFonts w:ascii="Times New Roman" w:hAnsi="Times New Roman" w:cs="Times New Roman"/>
          <w:b/>
          <w:sz w:val="28"/>
          <w:szCs w:val="28"/>
        </w:rPr>
        <w:t>Review of Harry Waters (2024)</w:t>
      </w:r>
      <w:r w:rsidR="0039409F" w:rsidRPr="007A0799">
        <w:rPr>
          <w:rFonts w:ascii="Times New Roman" w:hAnsi="Times New Roman" w:cs="Times New Roman"/>
          <w:b/>
          <w:sz w:val="28"/>
          <w:szCs w:val="28"/>
        </w:rPr>
        <w:t>:</w:t>
      </w:r>
      <w:r w:rsidRPr="007A0799">
        <w:rPr>
          <w:rFonts w:ascii="Times New Roman" w:hAnsi="Times New Roman" w:cs="Times New Roman"/>
          <w:b/>
          <w:sz w:val="28"/>
          <w:szCs w:val="28"/>
        </w:rPr>
        <w:t xml:space="preserve"> </w:t>
      </w:r>
      <w:r w:rsidRPr="007A0799">
        <w:rPr>
          <w:rFonts w:ascii="Times New Roman" w:hAnsi="Times New Roman" w:cs="Times New Roman"/>
          <w:b/>
          <w:i/>
          <w:sz w:val="28"/>
          <w:szCs w:val="28"/>
        </w:rPr>
        <w:t xml:space="preserve">Activities for a Greener Mindset: Integrating sustainable learning in the ELT classroom.  </w:t>
      </w:r>
    </w:p>
    <w:p w14:paraId="0FD1C316" w14:textId="5CB3EE7C" w:rsidR="0039409F" w:rsidRDefault="0039409F">
      <w:pPr>
        <w:rPr>
          <w:rFonts w:ascii="Times New Roman" w:hAnsi="Times New Roman" w:cs="Times New Roman"/>
          <w:b/>
          <w:i/>
          <w:sz w:val="24"/>
          <w:szCs w:val="24"/>
        </w:rPr>
      </w:pPr>
      <w:r>
        <w:rPr>
          <w:rFonts w:ascii="Times New Roman" w:hAnsi="Times New Roman" w:cs="Times New Roman"/>
          <w:b/>
          <w:sz w:val="24"/>
          <w:szCs w:val="24"/>
        </w:rPr>
        <w:t>Alan Maley</w:t>
      </w:r>
      <w:r>
        <w:rPr>
          <w:rFonts w:ascii="Times New Roman" w:hAnsi="Times New Roman" w:cs="Times New Roman"/>
          <w:b/>
          <w:sz w:val="24"/>
          <w:szCs w:val="24"/>
        </w:rPr>
        <w:t>, UK</w:t>
      </w:r>
    </w:p>
    <w:bookmarkEnd w:id="0"/>
    <w:p w14:paraId="174EB5CD" w14:textId="7930EEEA" w:rsidR="0039409F" w:rsidRDefault="0039409F">
      <w:pPr>
        <w:rPr>
          <w:rFonts w:ascii="Times New Roman" w:hAnsi="Times New Roman" w:cs="Times New Roman"/>
          <w:b/>
          <w:i/>
          <w:sz w:val="24"/>
          <w:szCs w:val="24"/>
        </w:rPr>
      </w:pPr>
      <w:r>
        <w:rPr>
          <w:rFonts w:ascii="Times New Roman" w:hAnsi="Times New Roman" w:cs="Times New Roman"/>
          <w:b/>
          <w:i/>
          <w:sz w:val="24"/>
          <w:szCs w:val="24"/>
        </w:rPr>
        <w:t xml:space="preserve">                                </w:t>
      </w:r>
      <w:r>
        <w:rPr>
          <w:noProof/>
        </w:rPr>
        <w:drawing>
          <wp:inline distT="0" distB="0" distL="0" distR="0" wp14:anchorId="433CE4BA" wp14:editId="4ED6147A">
            <wp:extent cx="2445936" cy="3456000"/>
            <wp:effectExtent l="0" t="0" r="0" b="0"/>
            <wp:docPr id="2057515270" name="Picture 1" descr="Cover Activities for a Greener Mindset 978-3-12-5017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Activities for a Greener Mindset 978-3-12-501779-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5936" cy="3456000"/>
                    </a:xfrm>
                    <a:prstGeom prst="rect">
                      <a:avLst/>
                    </a:prstGeom>
                    <a:noFill/>
                    <a:ln>
                      <a:noFill/>
                    </a:ln>
                  </pic:spPr>
                </pic:pic>
              </a:graphicData>
            </a:graphic>
          </wp:inline>
        </w:drawing>
      </w:r>
    </w:p>
    <w:p w14:paraId="5711AF17" w14:textId="05DC7766" w:rsidR="00CF7E9A" w:rsidRDefault="00EC785A">
      <w:pPr>
        <w:rPr>
          <w:rFonts w:ascii="Times New Roman" w:hAnsi="Times New Roman" w:cs="Times New Roman"/>
          <w:sz w:val="24"/>
          <w:szCs w:val="24"/>
        </w:rPr>
      </w:pPr>
      <w:r w:rsidRPr="00690AA0">
        <w:rPr>
          <w:rFonts w:ascii="Times New Roman" w:hAnsi="Times New Roman" w:cs="Times New Roman"/>
          <w:sz w:val="24"/>
          <w:szCs w:val="24"/>
        </w:rPr>
        <w:t xml:space="preserve">Delta Publishing/ Ernst Klett </w:t>
      </w:r>
      <w:proofErr w:type="spellStart"/>
      <w:r w:rsidRPr="00690AA0">
        <w:rPr>
          <w:rFonts w:ascii="Times New Roman" w:hAnsi="Times New Roman" w:cs="Times New Roman"/>
          <w:sz w:val="24"/>
          <w:szCs w:val="24"/>
        </w:rPr>
        <w:t>Sprachen</w:t>
      </w:r>
      <w:proofErr w:type="spellEnd"/>
      <w:r w:rsidRPr="00690AA0">
        <w:rPr>
          <w:rFonts w:ascii="Times New Roman" w:hAnsi="Times New Roman" w:cs="Times New Roman"/>
          <w:sz w:val="24"/>
          <w:szCs w:val="24"/>
        </w:rPr>
        <w:t xml:space="preserve"> GmbH</w:t>
      </w:r>
    </w:p>
    <w:p w14:paraId="40272AEB" w14:textId="0D3AA89E" w:rsidR="0039409F" w:rsidRDefault="0039409F">
      <w:pPr>
        <w:rPr>
          <w:rFonts w:ascii="Times New Roman" w:hAnsi="Times New Roman" w:cs="Times New Roman"/>
          <w:sz w:val="24"/>
          <w:szCs w:val="24"/>
        </w:rPr>
      </w:pPr>
      <w:r>
        <w:rPr>
          <w:rFonts w:ascii="Times New Roman" w:hAnsi="Times New Roman" w:cs="Times New Roman"/>
          <w:sz w:val="24"/>
          <w:szCs w:val="24"/>
        </w:rPr>
        <w:t>pp 191</w:t>
      </w:r>
    </w:p>
    <w:p w14:paraId="68C65382" w14:textId="3299D7C9" w:rsidR="0039409F" w:rsidRDefault="0039409F">
      <w:pPr>
        <w:rPr>
          <w:rFonts w:ascii="Times New Roman" w:hAnsi="Times New Roman" w:cs="Times New Roman"/>
          <w:sz w:val="24"/>
          <w:szCs w:val="24"/>
        </w:rPr>
      </w:pPr>
      <w:r>
        <w:rPr>
          <w:rFonts w:ascii="Times New Roman" w:hAnsi="Times New Roman" w:cs="Times New Roman"/>
          <w:sz w:val="24"/>
          <w:szCs w:val="24"/>
        </w:rPr>
        <w:t>2024</w:t>
      </w:r>
    </w:p>
    <w:p w14:paraId="60EE4CE0" w14:textId="77777777" w:rsidR="0039409F" w:rsidRPr="00690AA0" w:rsidRDefault="0039409F">
      <w:pPr>
        <w:rPr>
          <w:rFonts w:ascii="Times New Roman" w:hAnsi="Times New Roman" w:cs="Times New Roman"/>
          <w:sz w:val="24"/>
          <w:szCs w:val="24"/>
        </w:rPr>
      </w:pPr>
    </w:p>
    <w:p w14:paraId="5C76E94F" w14:textId="77777777" w:rsidR="003768EA" w:rsidRDefault="00EC785A">
      <w:pPr>
        <w:rPr>
          <w:rFonts w:ascii="Times New Roman" w:hAnsi="Times New Roman" w:cs="Times New Roman"/>
          <w:sz w:val="24"/>
          <w:szCs w:val="24"/>
        </w:rPr>
      </w:pPr>
      <w:r w:rsidRPr="00EC785A">
        <w:rPr>
          <w:rFonts w:ascii="Times New Roman" w:hAnsi="Times New Roman" w:cs="Times New Roman"/>
          <w:sz w:val="24"/>
          <w:szCs w:val="24"/>
        </w:rPr>
        <w:t xml:space="preserve">This is </w:t>
      </w:r>
      <w:r>
        <w:rPr>
          <w:rFonts w:ascii="Times New Roman" w:hAnsi="Times New Roman" w:cs="Times New Roman"/>
          <w:sz w:val="24"/>
          <w:szCs w:val="24"/>
        </w:rPr>
        <w:t>a welcome addition to the growing number of resources making it possible for language teachers to incorporate environmental awareness and action into their everyday practice.</w:t>
      </w:r>
      <w:r w:rsidR="003768EA">
        <w:rPr>
          <w:rFonts w:ascii="Times New Roman" w:hAnsi="Times New Roman" w:cs="Times New Roman"/>
          <w:sz w:val="24"/>
          <w:szCs w:val="24"/>
        </w:rPr>
        <w:t xml:space="preserve"> It has been slow in coming to ELT but there now seems to be a groundswell of initiatives recognising and promoting green issues. </w:t>
      </w:r>
    </w:p>
    <w:p w14:paraId="58E16160" w14:textId="77777777" w:rsidR="002D1A58" w:rsidRDefault="003768EA">
      <w:pPr>
        <w:rPr>
          <w:rFonts w:ascii="Times New Roman" w:hAnsi="Times New Roman" w:cs="Times New Roman"/>
          <w:sz w:val="24"/>
          <w:szCs w:val="24"/>
        </w:rPr>
      </w:pPr>
      <w:r>
        <w:rPr>
          <w:rFonts w:ascii="Times New Roman" w:hAnsi="Times New Roman" w:cs="Times New Roman"/>
          <w:sz w:val="24"/>
          <w:szCs w:val="24"/>
        </w:rPr>
        <w:t>One of the earliest initiatives was the JALT</w:t>
      </w:r>
      <w:r w:rsidR="00CA123A">
        <w:rPr>
          <w:rFonts w:ascii="Times New Roman" w:hAnsi="Times New Roman" w:cs="Times New Roman"/>
          <w:sz w:val="24"/>
          <w:szCs w:val="24"/>
        </w:rPr>
        <w:t xml:space="preserve"> (Japan Association of Language Teachers)</w:t>
      </w:r>
      <w:r>
        <w:rPr>
          <w:rFonts w:ascii="Times New Roman" w:hAnsi="Times New Roman" w:cs="Times New Roman"/>
          <w:sz w:val="24"/>
          <w:szCs w:val="24"/>
        </w:rPr>
        <w:t xml:space="preserve"> founding of GILE </w:t>
      </w:r>
      <w:r w:rsidR="00CF1FB5">
        <w:rPr>
          <w:rFonts w:ascii="Times New Roman" w:hAnsi="Times New Roman" w:cs="Times New Roman"/>
          <w:sz w:val="24"/>
          <w:szCs w:val="24"/>
        </w:rPr>
        <w:t>(Global Issues in Language Education</w:t>
      </w:r>
      <w:r w:rsidR="002D1A58">
        <w:rPr>
          <w:rFonts w:ascii="Times New Roman" w:hAnsi="Times New Roman" w:cs="Times New Roman"/>
          <w:sz w:val="24"/>
          <w:szCs w:val="24"/>
        </w:rPr>
        <w:t>)</w:t>
      </w:r>
      <w:r w:rsidR="00CF1FB5">
        <w:rPr>
          <w:rFonts w:ascii="Times New Roman" w:hAnsi="Times New Roman" w:cs="Times New Roman"/>
          <w:sz w:val="24"/>
          <w:szCs w:val="24"/>
        </w:rPr>
        <w:t xml:space="preserve"> special interest group:  </w:t>
      </w:r>
      <w:r w:rsidR="00CF1FB5" w:rsidRPr="00CF1FB5">
        <w:rPr>
          <w:rFonts w:ascii="Times New Roman" w:hAnsi="Times New Roman" w:cs="Times New Roman"/>
          <w:color w:val="0000FF"/>
          <w:sz w:val="24"/>
          <w:szCs w:val="24"/>
        </w:rPr>
        <w:t>http://gilesig.org</w:t>
      </w:r>
      <w:r w:rsidR="002D1A58">
        <w:rPr>
          <w:rFonts w:ascii="Times New Roman" w:hAnsi="Times New Roman" w:cs="Times New Roman"/>
          <w:sz w:val="24"/>
          <w:szCs w:val="24"/>
        </w:rPr>
        <w:t>,</w:t>
      </w:r>
      <w:r w:rsidR="00CF1FB5">
        <w:rPr>
          <w:rFonts w:ascii="Times New Roman" w:hAnsi="Times New Roman" w:cs="Times New Roman"/>
          <w:sz w:val="24"/>
          <w:szCs w:val="24"/>
        </w:rPr>
        <w:t xml:space="preserve"> by Kip Cates some 30 years ago.  And the GILE newsletter is still a great source for information and ideas.  </w:t>
      </w:r>
    </w:p>
    <w:p w14:paraId="59618C5F" w14:textId="77777777" w:rsidR="002D1A58" w:rsidRDefault="00CF1FB5">
      <w:pPr>
        <w:rPr>
          <w:rFonts w:ascii="Times New Roman" w:hAnsi="Times New Roman" w:cs="Times New Roman"/>
          <w:sz w:val="24"/>
          <w:szCs w:val="24"/>
        </w:rPr>
      </w:pPr>
      <w:r>
        <w:rPr>
          <w:rFonts w:ascii="Times New Roman" w:hAnsi="Times New Roman" w:cs="Times New Roman"/>
          <w:sz w:val="24"/>
          <w:szCs w:val="24"/>
        </w:rPr>
        <w:t>IATEFL announced its commitment to Eco-education at the Brighton conference in 2024</w:t>
      </w:r>
      <w:r w:rsidR="002D1A58">
        <w:rPr>
          <w:rFonts w:ascii="Times New Roman" w:hAnsi="Times New Roman" w:cs="Times New Roman"/>
          <w:sz w:val="24"/>
          <w:szCs w:val="24"/>
        </w:rPr>
        <w:t xml:space="preserve"> and we look forward to a progress report at the 2025 conference in Edinburgh</w:t>
      </w:r>
      <w:r>
        <w:rPr>
          <w:rFonts w:ascii="Times New Roman" w:hAnsi="Times New Roman" w:cs="Times New Roman"/>
          <w:sz w:val="24"/>
          <w:szCs w:val="24"/>
        </w:rPr>
        <w:t>.  IATEFL’s incoming President</w:t>
      </w:r>
      <w:r w:rsidR="00CA123A">
        <w:rPr>
          <w:rFonts w:ascii="Times New Roman" w:hAnsi="Times New Roman" w:cs="Times New Roman"/>
          <w:sz w:val="24"/>
          <w:szCs w:val="24"/>
        </w:rPr>
        <w:t>, Christopher Graham,</w:t>
      </w:r>
      <w:r>
        <w:rPr>
          <w:rFonts w:ascii="Times New Roman" w:hAnsi="Times New Roman" w:cs="Times New Roman"/>
          <w:sz w:val="24"/>
          <w:szCs w:val="24"/>
        </w:rPr>
        <w:t xml:space="preserve"> is a lifelong</w:t>
      </w:r>
      <w:r w:rsidR="00F75A05">
        <w:rPr>
          <w:rFonts w:ascii="Times New Roman" w:hAnsi="Times New Roman" w:cs="Times New Roman"/>
          <w:sz w:val="24"/>
          <w:szCs w:val="24"/>
        </w:rPr>
        <w:t xml:space="preserve"> eco-activist, with the website </w:t>
      </w:r>
      <w:r w:rsidR="00CA123A">
        <w:rPr>
          <w:rFonts w:ascii="Times New Roman" w:hAnsi="Times New Roman" w:cs="Times New Roman"/>
          <w:sz w:val="24"/>
          <w:szCs w:val="24"/>
        </w:rPr>
        <w:t>ELT Footprint (</w:t>
      </w:r>
      <w:hyperlink r:id="rId6" w:history="1">
        <w:r w:rsidR="00CA123A" w:rsidRPr="00687767">
          <w:rPr>
            <w:rStyle w:val="Hyperlink"/>
            <w:rFonts w:ascii="Times New Roman" w:hAnsi="Times New Roman" w:cs="Times New Roman"/>
            <w:sz w:val="24"/>
            <w:szCs w:val="24"/>
          </w:rPr>
          <w:t>https://eltfootprint.org/</w:t>
        </w:r>
      </w:hyperlink>
      <w:r w:rsidR="00CA123A">
        <w:rPr>
          <w:rFonts w:ascii="Times New Roman" w:hAnsi="Times New Roman" w:cs="Times New Roman"/>
          <w:sz w:val="24"/>
          <w:szCs w:val="24"/>
        </w:rPr>
        <w:t xml:space="preserve"> ) </w:t>
      </w:r>
      <w:r w:rsidR="00F75A05">
        <w:rPr>
          <w:rFonts w:ascii="Times New Roman" w:hAnsi="Times New Roman" w:cs="Times New Roman"/>
          <w:sz w:val="24"/>
          <w:szCs w:val="24"/>
        </w:rPr>
        <w:t xml:space="preserve">and his recent book </w:t>
      </w:r>
      <w:r w:rsidR="00F75A05" w:rsidRPr="00C7586E">
        <w:rPr>
          <w:rFonts w:ascii="Times New Roman" w:hAnsi="Times New Roman" w:cs="Times New Roman"/>
          <w:i/>
          <w:sz w:val="24"/>
          <w:szCs w:val="24"/>
        </w:rPr>
        <w:t>50 Ways to be a Greener Teacher</w:t>
      </w:r>
      <w:r w:rsidR="009E6C28">
        <w:rPr>
          <w:rFonts w:ascii="Times New Roman" w:hAnsi="Times New Roman" w:cs="Times New Roman"/>
          <w:sz w:val="24"/>
          <w:szCs w:val="24"/>
        </w:rPr>
        <w:t xml:space="preserve"> (2022). </w:t>
      </w:r>
      <w:r w:rsidR="00CA123A">
        <w:rPr>
          <w:rFonts w:ascii="Times New Roman" w:hAnsi="Times New Roman" w:cs="Times New Roman"/>
          <w:sz w:val="24"/>
          <w:szCs w:val="24"/>
        </w:rPr>
        <w:t xml:space="preserve"> </w:t>
      </w:r>
    </w:p>
    <w:p w14:paraId="0E52F2F4" w14:textId="77777777" w:rsidR="002D1A58" w:rsidRDefault="00731F6E">
      <w:pPr>
        <w:rPr>
          <w:rFonts w:ascii="Times New Roman" w:hAnsi="Times New Roman" w:cs="Times New Roman"/>
          <w:sz w:val="24"/>
          <w:szCs w:val="24"/>
        </w:rPr>
      </w:pPr>
      <w:r>
        <w:rPr>
          <w:rFonts w:ascii="Times New Roman" w:hAnsi="Times New Roman" w:cs="Times New Roman"/>
          <w:sz w:val="24"/>
          <w:szCs w:val="24"/>
        </w:rPr>
        <w:t>The British Council had earlier published a book on t</w:t>
      </w:r>
      <w:r w:rsidR="00C7586E">
        <w:rPr>
          <w:rFonts w:ascii="Times New Roman" w:hAnsi="Times New Roman" w:cs="Times New Roman"/>
          <w:sz w:val="24"/>
          <w:szCs w:val="24"/>
        </w:rPr>
        <w:t>he 17 Sustainable Developmen</w:t>
      </w:r>
      <w:r>
        <w:rPr>
          <w:rFonts w:ascii="Times New Roman" w:hAnsi="Times New Roman" w:cs="Times New Roman"/>
          <w:sz w:val="24"/>
          <w:szCs w:val="24"/>
        </w:rPr>
        <w:t xml:space="preserve">t Goals (Maley and Peachey, 2017).  </w:t>
      </w:r>
      <w:r w:rsidR="00CA123A">
        <w:rPr>
          <w:rFonts w:ascii="Times New Roman" w:hAnsi="Times New Roman" w:cs="Times New Roman"/>
          <w:sz w:val="24"/>
          <w:szCs w:val="24"/>
        </w:rPr>
        <w:t xml:space="preserve"> </w:t>
      </w:r>
      <w:r w:rsidR="009E6C28">
        <w:rPr>
          <w:rFonts w:ascii="Times New Roman" w:hAnsi="Times New Roman" w:cs="Times New Roman"/>
          <w:sz w:val="24"/>
          <w:szCs w:val="24"/>
        </w:rPr>
        <w:t xml:space="preserve">And </w:t>
      </w:r>
      <w:r w:rsidR="00671A2A">
        <w:rPr>
          <w:rFonts w:ascii="Times New Roman" w:hAnsi="Times New Roman" w:cs="Times New Roman"/>
          <w:sz w:val="24"/>
          <w:szCs w:val="24"/>
        </w:rPr>
        <w:t xml:space="preserve">freely-downloadable </w:t>
      </w:r>
      <w:r w:rsidR="009E6C28">
        <w:rPr>
          <w:rFonts w:ascii="Times New Roman" w:hAnsi="Times New Roman" w:cs="Times New Roman"/>
          <w:sz w:val="24"/>
          <w:szCs w:val="24"/>
        </w:rPr>
        <w:t xml:space="preserve">books such as Sue Robbins’ </w:t>
      </w:r>
      <w:r w:rsidR="009E6C28" w:rsidRPr="009E6C28">
        <w:rPr>
          <w:rFonts w:ascii="Times New Roman" w:hAnsi="Times New Roman" w:cs="Times New Roman"/>
          <w:i/>
          <w:sz w:val="24"/>
          <w:szCs w:val="24"/>
        </w:rPr>
        <w:t xml:space="preserve">Develop </w:t>
      </w:r>
      <w:r w:rsidR="009E6C28" w:rsidRPr="009E6C28">
        <w:rPr>
          <w:rFonts w:ascii="Times New Roman" w:hAnsi="Times New Roman" w:cs="Times New Roman"/>
          <w:i/>
          <w:sz w:val="24"/>
          <w:szCs w:val="24"/>
        </w:rPr>
        <w:lastRenderedPageBreak/>
        <w:t>Your English</w:t>
      </w:r>
      <w:r w:rsidR="009E6C28">
        <w:rPr>
          <w:rFonts w:ascii="Times New Roman" w:hAnsi="Times New Roman" w:cs="Times New Roman"/>
          <w:sz w:val="24"/>
          <w:szCs w:val="24"/>
        </w:rPr>
        <w:t xml:space="preserve"> (2022) have also appeared.  </w:t>
      </w:r>
      <w:r w:rsidR="00CA123A">
        <w:rPr>
          <w:rFonts w:ascii="Times New Roman" w:hAnsi="Times New Roman" w:cs="Times New Roman"/>
          <w:sz w:val="24"/>
          <w:szCs w:val="24"/>
        </w:rPr>
        <w:t>HLT Mag opened a ne</w:t>
      </w:r>
      <w:r>
        <w:rPr>
          <w:rFonts w:ascii="Times New Roman" w:hAnsi="Times New Roman" w:cs="Times New Roman"/>
          <w:sz w:val="24"/>
          <w:szCs w:val="24"/>
        </w:rPr>
        <w:t>w section on Eco-Issues in 2024</w:t>
      </w:r>
      <w:r w:rsidR="00CA123A">
        <w:rPr>
          <w:rFonts w:ascii="Times New Roman" w:hAnsi="Times New Roman" w:cs="Times New Roman"/>
          <w:sz w:val="24"/>
          <w:szCs w:val="24"/>
        </w:rPr>
        <w:t>.  And there is now an organisation for accrediting schools with a green agenda, founded by Jonathan Dykes: Green Standard Schools (</w:t>
      </w:r>
      <w:hyperlink r:id="rId7" w:history="1">
        <w:r w:rsidR="00CA123A" w:rsidRPr="00687767">
          <w:rPr>
            <w:rStyle w:val="Hyperlink"/>
            <w:rFonts w:ascii="Times New Roman" w:hAnsi="Times New Roman" w:cs="Times New Roman"/>
            <w:sz w:val="24"/>
            <w:szCs w:val="24"/>
          </w:rPr>
          <w:t>https://greenstandardschools.org/</w:t>
        </w:r>
      </w:hyperlink>
      <w:r w:rsidR="00CA123A">
        <w:rPr>
          <w:rFonts w:ascii="Times New Roman" w:hAnsi="Times New Roman" w:cs="Times New Roman"/>
          <w:sz w:val="24"/>
          <w:szCs w:val="24"/>
        </w:rPr>
        <w:t xml:space="preserve"> )</w:t>
      </w:r>
      <w:r w:rsidR="00C7586E">
        <w:rPr>
          <w:rFonts w:ascii="Times New Roman" w:hAnsi="Times New Roman" w:cs="Times New Roman"/>
          <w:sz w:val="24"/>
          <w:szCs w:val="24"/>
        </w:rPr>
        <w:t xml:space="preserve">. </w:t>
      </w:r>
      <w:r w:rsidR="009E6C28">
        <w:rPr>
          <w:rFonts w:ascii="Times New Roman" w:hAnsi="Times New Roman" w:cs="Times New Roman"/>
          <w:sz w:val="24"/>
          <w:szCs w:val="24"/>
        </w:rPr>
        <w:t xml:space="preserve"> </w:t>
      </w:r>
    </w:p>
    <w:p w14:paraId="1F3F3756" w14:textId="77777777" w:rsidR="003768EA" w:rsidRDefault="009E6C28">
      <w:pPr>
        <w:rPr>
          <w:rFonts w:ascii="Times New Roman" w:hAnsi="Times New Roman" w:cs="Times New Roman"/>
          <w:sz w:val="24"/>
          <w:szCs w:val="24"/>
        </w:rPr>
      </w:pPr>
      <w:r>
        <w:rPr>
          <w:rFonts w:ascii="Times New Roman" w:hAnsi="Times New Roman" w:cs="Times New Roman"/>
          <w:sz w:val="24"/>
          <w:szCs w:val="24"/>
        </w:rPr>
        <w:t>T</w:t>
      </w:r>
      <w:r w:rsidR="00F75A05">
        <w:rPr>
          <w:rFonts w:ascii="Times New Roman" w:hAnsi="Times New Roman" w:cs="Times New Roman"/>
          <w:sz w:val="24"/>
          <w:szCs w:val="24"/>
        </w:rPr>
        <w:t xml:space="preserve">here have </w:t>
      </w:r>
      <w:r>
        <w:rPr>
          <w:rFonts w:ascii="Times New Roman" w:hAnsi="Times New Roman" w:cs="Times New Roman"/>
          <w:sz w:val="24"/>
          <w:szCs w:val="24"/>
        </w:rPr>
        <w:t xml:space="preserve">also </w:t>
      </w:r>
      <w:r w:rsidR="00F75A05">
        <w:rPr>
          <w:rFonts w:ascii="Times New Roman" w:hAnsi="Times New Roman" w:cs="Times New Roman"/>
          <w:sz w:val="24"/>
          <w:szCs w:val="24"/>
        </w:rPr>
        <w:t>been increasing numbers of articles and conference</w:t>
      </w:r>
      <w:r w:rsidR="00731F6E">
        <w:rPr>
          <w:rFonts w:ascii="Times New Roman" w:hAnsi="Times New Roman" w:cs="Times New Roman"/>
          <w:sz w:val="24"/>
          <w:szCs w:val="24"/>
        </w:rPr>
        <w:t xml:space="preserve"> presentations</w:t>
      </w:r>
      <w:r>
        <w:rPr>
          <w:rFonts w:ascii="Times New Roman" w:hAnsi="Times New Roman" w:cs="Times New Roman"/>
          <w:sz w:val="24"/>
          <w:szCs w:val="24"/>
        </w:rPr>
        <w:t xml:space="preserve"> on Eco-issues</w:t>
      </w:r>
      <w:r w:rsidR="00731F6E">
        <w:rPr>
          <w:rFonts w:ascii="Times New Roman" w:hAnsi="Times New Roman" w:cs="Times New Roman"/>
          <w:sz w:val="24"/>
          <w:szCs w:val="24"/>
        </w:rPr>
        <w:t xml:space="preserve"> in recent years (</w:t>
      </w:r>
      <w:r w:rsidR="00F75A05">
        <w:rPr>
          <w:rFonts w:ascii="Times New Roman" w:hAnsi="Times New Roman" w:cs="Times New Roman"/>
          <w:sz w:val="24"/>
          <w:szCs w:val="24"/>
        </w:rPr>
        <w:t>Maley 2022)</w:t>
      </w:r>
      <w:r w:rsidR="00CA123A">
        <w:rPr>
          <w:rFonts w:ascii="Times New Roman" w:hAnsi="Times New Roman" w:cs="Times New Roman"/>
          <w:sz w:val="24"/>
          <w:szCs w:val="24"/>
        </w:rPr>
        <w:t xml:space="preserve">, while teacher training courses on green issues have been offered by a range of schools, including NILE and The Bridge (Bratislava).   And last but not least, </w:t>
      </w:r>
      <w:r w:rsidR="003768EA">
        <w:rPr>
          <w:rFonts w:ascii="Times New Roman" w:hAnsi="Times New Roman" w:cs="Times New Roman"/>
          <w:sz w:val="24"/>
          <w:szCs w:val="24"/>
        </w:rPr>
        <w:t>Harry himself has been a tireless advocate for the green cause with Renewable English (</w:t>
      </w:r>
      <w:hyperlink r:id="rId8" w:history="1">
        <w:r w:rsidR="003768EA" w:rsidRPr="00687767">
          <w:rPr>
            <w:rStyle w:val="Hyperlink"/>
            <w:rFonts w:ascii="Times New Roman" w:hAnsi="Times New Roman" w:cs="Times New Roman"/>
            <w:sz w:val="24"/>
            <w:szCs w:val="24"/>
          </w:rPr>
          <w:t>https://renewableenglish.com/</w:t>
        </w:r>
      </w:hyperlink>
      <w:r w:rsidR="003768EA">
        <w:rPr>
          <w:rFonts w:ascii="Times New Roman" w:hAnsi="Times New Roman" w:cs="Times New Roman"/>
          <w:sz w:val="24"/>
          <w:szCs w:val="24"/>
        </w:rPr>
        <w:t xml:space="preserve"> ) and Green Action (</w:t>
      </w:r>
      <w:hyperlink r:id="rId9" w:history="1">
        <w:r w:rsidR="003768EA" w:rsidRPr="00687767">
          <w:rPr>
            <w:rStyle w:val="Hyperlink"/>
            <w:rFonts w:ascii="Times New Roman" w:hAnsi="Times New Roman" w:cs="Times New Roman"/>
            <w:sz w:val="24"/>
            <w:szCs w:val="24"/>
          </w:rPr>
          <w:t>https://green-action-elt.uk/</w:t>
        </w:r>
      </w:hyperlink>
      <w:r w:rsidR="003768EA">
        <w:rPr>
          <w:rFonts w:ascii="Times New Roman" w:hAnsi="Times New Roman" w:cs="Times New Roman"/>
          <w:sz w:val="24"/>
          <w:szCs w:val="24"/>
        </w:rPr>
        <w:t xml:space="preserve"> )</w:t>
      </w:r>
      <w:r w:rsidR="00671A2A">
        <w:rPr>
          <w:rFonts w:ascii="Times New Roman" w:hAnsi="Times New Roman" w:cs="Times New Roman"/>
          <w:sz w:val="24"/>
          <w:szCs w:val="24"/>
        </w:rPr>
        <w:t>.  Th</w:t>
      </w:r>
      <w:r w:rsidR="00CA123A">
        <w:rPr>
          <w:rFonts w:ascii="Times New Roman" w:hAnsi="Times New Roman" w:cs="Times New Roman"/>
          <w:sz w:val="24"/>
          <w:szCs w:val="24"/>
        </w:rPr>
        <w:t>is book distils much of his earlier work and presents it in a single teachable format.</w:t>
      </w:r>
    </w:p>
    <w:p w14:paraId="573A96A9" w14:textId="77777777" w:rsidR="00690AA0" w:rsidRDefault="00690AA0">
      <w:pPr>
        <w:rPr>
          <w:rFonts w:ascii="Times New Roman" w:hAnsi="Times New Roman" w:cs="Times New Roman"/>
          <w:sz w:val="24"/>
          <w:szCs w:val="24"/>
        </w:rPr>
      </w:pPr>
      <w:r>
        <w:rPr>
          <w:rFonts w:ascii="Times New Roman" w:hAnsi="Times New Roman" w:cs="Times New Roman"/>
          <w:sz w:val="24"/>
          <w:szCs w:val="24"/>
        </w:rPr>
        <w:t>So, what does Activities for a Greener Mindset look like?</w:t>
      </w:r>
    </w:p>
    <w:p w14:paraId="7DB2C8FA" w14:textId="77777777" w:rsidR="001E6ECD" w:rsidRDefault="001E6ECD">
      <w:pPr>
        <w:rPr>
          <w:rFonts w:ascii="Times New Roman" w:hAnsi="Times New Roman" w:cs="Times New Roman"/>
          <w:sz w:val="24"/>
          <w:szCs w:val="24"/>
        </w:rPr>
      </w:pPr>
      <w:r>
        <w:rPr>
          <w:rFonts w:ascii="Times New Roman" w:hAnsi="Times New Roman" w:cs="Times New Roman"/>
          <w:sz w:val="24"/>
          <w:szCs w:val="24"/>
        </w:rPr>
        <w:t xml:space="preserve">It consists of an Introduction followed by seven teaching Units.  The Introduction argues for making environmental education an integral part of language learning. He is critical of the rather bland and negative attempts to pay lip-service to such issues in many existing published course materials. ‘They tend to be overly negative, irrelevant to the students’ lives, and fail to address the significant emotional toll that climate change can have.’ (p7)  So the book offers </w:t>
      </w:r>
      <w:r w:rsidR="00A1442B">
        <w:rPr>
          <w:rFonts w:ascii="Times New Roman" w:hAnsi="Times New Roman" w:cs="Times New Roman"/>
          <w:sz w:val="24"/>
          <w:szCs w:val="24"/>
        </w:rPr>
        <w:t>‘</w:t>
      </w:r>
      <w:r>
        <w:rPr>
          <w:rFonts w:ascii="Times New Roman" w:hAnsi="Times New Roman" w:cs="Times New Roman"/>
          <w:sz w:val="24"/>
          <w:szCs w:val="24"/>
        </w:rPr>
        <w:t>… practical, engaging activities that not only educate but also empower students to take meaningful action and stay positive in the face of climate challenges.’ (p7)  He cites research on environmental education</w:t>
      </w:r>
      <w:r w:rsidR="00DE7039">
        <w:rPr>
          <w:rFonts w:ascii="Times New Roman" w:hAnsi="Times New Roman" w:cs="Times New Roman"/>
          <w:sz w:val="24"/>
          <w:szCs w:val="24"/>
        </w:rPr>
        <w:t xml:space="preserve"> and links this to specific examples in the book.  Likewise for</w:t>
      </w:r>
      <w:r w:rsidR="002D1A58">
        <w:rPr>
          <w:rFonts w:ascii="Times New Roman" w:hAnsi="Times New Roman" w:cs="Times New Roman"/>
          <w:sz w:val="24"/>
          <w:szCs w:val="24"/>
        </w:rPr>
        <w:t xml:space="preserve"> sections on</w:t>
      </w:r>
      <w:r w:rsidR="00DE7039">
        <w:rPr>
          <w:rFonts w:ascii="Times New Roman" w:hAnsi="Times New Roman" w:cs="Times New Roman"/>
          <w:sz w:val="24"/>
          <w:szCs w:val="24"/>
        </w:rPr>
        <w:t xml:space="preserve"> Improving ecological </w:t>
      </w:r>
      <w:r w:rsidR="005966D9">
        <w:rPr>
          <w:rFonts w:ascii="Times New Roman" w:hAnsi="Times New Roman" w:cs="Times New Roman"/>
          <w:sz w:val="24"/>
          <w:szCs w:val="24"/>
        </w:rPr>
        <w:t>literacy and behavioural change;</w:t>
      </w:r>
      <w:r w:rsidR="00DE7039">
        <w:rPr>
          <w:rFonts w:ascii="Times New Roman" w:hAnsi="Times New Roman" w:cs="Times New Roman"/>
          <w:sz w:val="24"/>
          <w:szCs w:val="24"/>
        </w:rPr>
        <w:t xml:space="preserve"> The cognitive</w:t>
      </w:r>
      <w:r w:rsidR="005966D9">
        <w:rPr>
          <w:rFonts w:ascii="Times New Roman" w:hAnsi="Times New Roman" w:cs="Times New Roman"/>
          <w:sz w:val="24"/>
          <w:szCs w:val="24"/>
        </w:rPr>
        <w:t xml:space="preserve"> benefits of learning in nature;</w:t>
      </w:r>
      <w:r w:rsidR="00DE7039">
        <w:rPr>
          <w:rFonts w:ascii="Times New Roman" w:hAnsi="Times New Roman" w:cs="Times New Roman"/>
          <w:sz w:val="24"/>
          <w:szCs w:val="24"/>
        </w:rPr>
        <w:t xml:space="preserve"> The Impact of creative learning and Climate mental health: Understanding and addressing the emotional impact of climate change.  He also refers users to the UN Sustainable Development Goals, which are linked to every unit in the book.</w:t>
      </w:r>
    </w:p>
    <w:p w14:paraId="4ED51B20" w14:textId="77777777" w:rsidR="002D1A58" w:rsidRDefault="002D1A58">
      <w:pPr>
        <w:rPr>
          <w:rFonts w:ascii="Times New Roman" w:hAnsi="Times New Roman" w:cs="Times New Roman"/>
          <w:sz w:val="24"/>
          <w:szCs w:val="24"/>
        </w:rPr>
      </w:pPr>
    </w:p>
    <w:p w14:paraId="607E81A6" w14:textId="77777777" w:rsidR="002D1A58" w:rsidRDefault="002D1A58">
      <w:pPr>
        <w:rPr>
          <w:rFonts w:ascii="Times New Roman" w:hAnsi="Times New Roman" w:cs="Times New Roman"/>
          <w:sz w:val="24"/>
          <w:szCs w:val="24"/>
        </w:rPr>
      </w:pPr>
      <w:r>
        <w:rPr>
          <w:rFonts w:ascii="Times New Roman" w:hAnsi="Times New Roman" w:cs="Times New Roman"/>
          <w:sz w:val="24"/>
          <w:szCs w:val="24"/>
        </w:rPr>
        <w:t>These are the seven units:</w:t>
      </w:r>
    </w:p>
    <w:p w14:paraId="7040B423" w14:textId="77777777" w:rsidR="00A1442B" w:rsidRDefault="00A1442B" w:rsidP="00A1442B">
      <w:pPr>
        <w:pStyle w:val="ListParagraph"/>
        <w:numPr>
          <w:ilvl w:val="0"/>
          <w:numId w:val="1"/>
        </w:numPr>
        <w:rPr>
          <w:rFonts w:ascii="Times New Roman" w:hAnsi="Times New Roman" w:cs="Times New Roman"/>
          <w:sz w:val="24"/>
          <w:szCs w:val="24"/>
        </w:rPr>
      </w:pPr>
      <w:r w:rsidRPr="00A1442B">
        <w:rPr>
          <w:rFonts w:ascii="Times New Roman" w:hAnsi="Times New Roman" w:cs="Times New Roman"/>
          <w:b/>
          <w:sz w:val="24"/>
          <w:szCs w:val="24"/>
        </w:rPr>
        <w:t>Micro-strategies and tools</w:t>
      </w:r>
      <w:r>
        <w:rPr>
          <w:rFonts w:ascii="Times New Roman" w:hAnsi="Times New Roman" w:cs="Times New Roman"/>
          <w:sz w:val="24"/>
          <w:szCs w:val="24"/>
        </w:rPr>
        <w:t xml:space="preserve"> offers some simple, quick activities which can be used as part of any lesson.</w:t>
      </w:r>
      <w:r w:rsidR="00E6430F">
        <w:rPr>
          <w:rFonts w:ascii="Times New Roman" w:hAnsi="Times New Roman" w:cs="Times New Roman"/>
          <w:sz w:val="24"/>
          <w:szCs w:val="24"/>
        </w:rPr>
        <w:t xml:space="preserve">  For example: Snowball pledges, where students commit to an eco-friendly action.</w:t>
      </w:r>
    </w:p>
    <w:p w14:paraId="7D4BA610" w14:textId="77777777" w:rsidR="00E6430F" w:rsidRPr="00E6430F" w:rsidRDefault="00A1442B" w:rsidP="00E6430F">
      <w:pPr>
        <w:pStyle w:val="ListParagraph"/>
        <w:numPr>
          <w:ilvl w:val="0"/>
          <w:numId w:val="1"/>
        </w:numPr>
        <w:rPr>
          <w:rFonts w:ascii="Times New Roman" w:hAnsi="Times New Roman" w:cs="Times New Roman"/>
          <w:sz w:val="24"/>
          <w:szCs w:val="24"/>
        </w:rPr>
      </w:pPr>
      <w:r w:rsidRPr="00A1442B">
        <w:rPr>
          <w:rFonts w:ascii="Times New Roman" w:hAnsi="Times New Roman" w:cs="Times New Roman"/>
          <w:b/>
          <w:sz w:val="24"/>
          <w:szCs w:val="24"/>
        </w:rPr>
        <w:t>Planting the seeds of change</w:t>
      </w:r>
      <w:r>
        <w:rPr>
          <w:rFonts w:ascii="Times New Roman" w:hAnsi="Times New Roman" w:cs="Times New Roman"/>
          <w:sz w:val="24"/>
          <w:szCs w:val="24"/>
        </w:rPr>
        <w:t xml:space="preserve"> comprises 5 activities related to the benefits of involvement with growing plants in the classroom.</w:t>
      </w:r>
      <w:r w:rsidR="00E6430F">
        <w:rPr>
          <w:rFonts w:ascii="Times New Roman" w:hAnsi="Times New Roman" w:cs="Times New Roman"/>
          <w:sz w:val="24"/>
          <w:szCs w:val="24"/>
        </w:rPr>
        <w:t xml:space="preserve">  For example, 2a Choosing your plant.</w:t>
      </w:r>
    </w:p>
    <w:p w14:paraId="5A2E9DAF" w14:textId="77777777" w:rsidR="00A1442B" w:rsidRDefault="00A1442B" w:rsidP="00A1442B">
      <w:pPr>
        <w:pStyle w:val="ListParagraph"/>
        <w:numPr>
          <w:ilvl w:val="0"/>
          <w:numId w:val="1"/>
        </w:numPr>
        <w:rPr>
          <w:rFonts w:ascii="Times New Roman" w:hAnsi="Times New Roman" w:cs="Times New Roman"/>
          <w:sz w:val="24"/>
          <w:szCs w:val="24"/>
        </w:rPr>
      </w:pPr>
      <w:r w:rsidRPr="00A1442B">
        <w:rPr>
          <w:rFonts w:ascii="Times New Roman" w:hAnsi="Times New Roman" w:cs="Times New Roman"/>
          <w:b/>
          <w:sz w:val="24"/>
          <w:szCs w:val="24"/>
        </w:rPr>
        <w:t>Sustainable behaviours</w:t>
      </w:r>
      <w:r>
        <w:rPr>
          <w:rFonts w:ascii="Times New Roman" w:hAnsi="Times New Roman" w:cs="Times New Roman"/>
          <w:sz w:val="24"/>
          <w:szCs w:val="24"/>
        </w:rPr>
        <w:t xml:space="preserve"> sets out 5 activities involving sustainability awareness – and action. </w:t>
      </w:r>
      <w:r w:rsidR="00E6430F">
        <w:rPr>
          <w:rFonts w:ascii="Times New Roman" w:hAnsi="Times New Roman" w:cs="Times New Roman"/>
          <w:sz w:val="24"/>
          <w:szCs w:val="24"/>
        </w:rPr>
        <w:t xml:space="preserve"> For example, 3c Waste not, want not, focussing on awareness of waste and developing actions to reduce it.</w:t>
      </w:r>
    </w:p>
    <w:p w14:paraId="496435BD" w14:textId="77777777" w:rsidR="00A1442B" w:rsidRDefault="00A1442B" w:rsidP="00A1442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Ecology and ecosystems </w:t>
      </w:r>
      <w:r w:rsidRPr="00A1442B">
        <w:rPr>
          <w:rFonts w:ascii="Times New Roman" w:hAnsi="Times New Roman" w:cs="Times New Roman"/>
          <w:sz w:val="24"/>
          <w:szCs w:val="24"/>
        </w:rPr>
        <w:t>offers 5 activities designed to</w:t>
      </w:r>
      <w:r>
        <w:rPr>
          <w:rFonts w:ascii="Times New Roman" w:hAnsi="Times New Roman" w:cs="Times New Roman"/>
          <w:b/>
          <w:sz w:val="24"/>
          <w:szCs w:val="24"/>
        </w:rPr>
        <w:t xml:space="preserve"> </w:t>
      </w:r>
      <w:r w:rsidR="002D1A58">
        <w:rPr>
          <w:rFonts w:ascii="Times New Roman" w:hAnsi="Times New Roman" w:cs="Times New Roman"/>
          <w:sz w:val="24"/>
          <w:szCs w:val="24"/>
        </w:rPr>
        <w:t>foster understanding o</w:t>
      </w:r>
      <w:r w:rsidRPr="00A1442B">
        <w:rPr>
          <w:rFonts w:ascii="Times New Roman" w:hAnsi="Times New Roman" w:cs="Times New Roman"/>
          <w:sz w:val="24"/>
          <w:szCs w:val="24"/>
        </w:rPr>
        <w:t>f the inter-relatedness of</w:t>
      </w:r>
      <w:r>
        <w:rPr>
          <w:rFonts w:ascii="Times New Roman" w:hAnsi="Times New Roman" w:cs="Times New Roman"/>
          <w:sz w:val="24"/>
          <w:szCs w:val="24"/>
        </w:rPr>
        <w:t xml:space="preserve"> everything in our environment.</w:t>
      </w:r>
      <w:r w:rsidR="00E6430F">
        <w:rPr>
          <w:rFonts w:ascii="Times New Roman" w:hAnsi="Times New Roman" w:cs="Times New Roman"/>
          <w:sz w:val="24"/>
          <w:szCs w:val="24"/>
        </w:rPr>
        <w:t xml:space="preserve">  For example, 4a A mindful walk, where students take part in a nature walk focussed on noticing and reflecting on natural features.</w:t>
      </w:r>
    </w:p>
    <w:p w14:paraId="246E7478" w14:textId="77777777" w:rsidR="00A1442B" w:rsidRPr="00A1442B" w:rsidRDefault="00A1442B" w:rsidP="00A1442B">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The plastic problem </w:t>
      </w:r>
      <w:r w:rsidRPr="00A1442B">
        <w:rPr>
          <w:rFonts w:ascii="Times New Roman" w:hAnsi="Times New Roman" w:cs="Times New Roman"/>
          <w:sz w:val="24"/>
          <w:szCs w:val="24"/>
        </w:rPr>
        <w:t xml:space="preserve">sets out </w:t>
      </w:r>
      <w:r>
        <w:rPr>
          <w:rFonts w:ascii="Times New Roman" w:hAnsi="Times New Roman" w:cs="Times New Roman"/>
          <w:sz w:val="24"/>
          <w:szCs w:val="24"/>
        </w:rPr>
        <w:t>5 activities to collect data and organise activities related to the scourge of plastic</w:t>
      </w:r>
      <w:r w:rsidR="00E6430F">
        <w:rPr>
          <w:rFonts w:ascii="Times New Roman" w:hAnsi="Times New Roman" w:cs="Times New Roman"/>
          <w:sz w:val="24"/>
          <w:szCs w:val="24"/>
        </w:rPr>
        <w:t xml:space="preserve">.  For example, 5a </w:t>
      </w:r>
      <w:proofErr w:type="gramStart"/>
      <w:r w:rsidR="00E6430F">
        <w:rPr>
          <w:rFonts w:ascii="Times New Roman" w:hAnsi="Times New Roman" w:cs="Times New Roman"/>
          <w:sz w:val="24"/>
          <w:szCs w:val="24"/>
        </w:rPr>
        <w:t>The</w:t>
      </w:r>
      <w:proofErr w:type="gramEnd"/>
      <w:r w:rsidR="00E6430F">
        <w:rPr>
          <w:rFonts w:ascii="Times New Roman" w:hAnsi="Times New Roman" w:cs="Times New Roman"/>
          <w:sz w:val="24"/>
          <w:szCs w:val="24"/>
        </w:rPr>
        <w:t xml:space="preserve"> big plastic audit, where students </w:t>
      </w:r>
      <w:r w:rsidR="001258CA">
        <w:rPr>
          <w:rFonts w:ascii="Times New Roman" w:hAnsi="Times New Roman" w:cs="Times New Roman"/>
          <w:sz w:val="24"/>
          <w:szCs w:val="24"/>
        </w:rPr>
        <w:t>make an audit of all forms of plastic used by the school.</w:t>
      </w:r>
      <w:r>
        <w:rPr>
          <w:rFonts w:ascii="Times New Roman" w:hAnsi="Times New Roman" w:cs="Times New Roman"/>
          <w:sz w:val="24"/>
          <w:szCs w:val="24"/>
        </w:rPr>
        <w:t xml:space="preserve"> </w:t>
      </w:r>
    </w:p>
    <w:p w14:paraId="3C76ED25" w14:textId="77777777" w:rsidR="00A1442B" w:rsidRPr="00542E73" w:rsidRDefault="00A1442B" w:rsidP="00A1442B">
      <w:pPr>
        <w:pStyle w:val="ListParagraph"/>
        <w:numPr>
          <w:ilvl w:val="0"/>
          <w:numId w:val="1"/>
        </w:numPr>
        <w:rPr>
          <w:rFonts w:ascii="Times New Roman" w:hAnsi="Times New Roman" w:cs="Times New Roman"/>
          <w:b/>
          <w:sz w:val="24"/>
          <w:szCs w:val="24"/>
        </w:rPr>
      </w:pPr>
      <w:r w:rsidRPr="00542E73">
        <w:rPr>
          <w:rFonts w:ascii="Times New Roman" w:hAnsi="Times New Roman" w:cs="Times New Roman"/>
          <w:b/>
          <w:sz w:val="24"/>
          <w:szCs w:val="24"/>
        </w:rPr>
        <w:t xml:space="preserve">Harnessing </w:t>
      </w:r>
      <w:r w:rsidR="00542E73" w:rsidRPr="00542E73">
        <w:rPr>
          <w:rFonts w:ascii="Times New Roman" w:hAnsi="Times New Roman" w:cs="Times New Roman"/>
          <w:b/>
          <w:sz w:val="24"/>
          <w:szCs w:val="24"/>
        </w:rPr>
        <w:t>big climate emotions</w:t>
      </w:r>
      <w:r w:rsidR="00542E73">
        <w:rPr>
          <w:rFonts w:ascii="Times New Roman" w:hAnsi="Times New Roman" w:cs="Times New Roman"/>
          <w:sz w:val="24"/>
          <w:szCs w:val="24"/>
        </w:rPr>
        <w:t xml:space="preserve"> sets out 5 activities designed to deal with the negative emotions provoked by eco-anxiety.</w:t>
      </w:r>
      <w:r w:rsidR="001258CA">
        <w:rPr>
          <w:rFonts w:ascii="Times New Roman" w:hAnsi="Times New Roman" w:cs="Times New Roman"/>
          <w:sz w:val="24"/>
          <w:szCs w:val="24"/>
        </w:rPr>
        <w:t xml:space="preserve">  For example, 6c Common causes of big </w:t>
      </w:r>
      <w:r w:rsidR="001258CA">
        <w:rPr>
          <w:rFonts w:ascii="Times New Roman" w:hAnsi="Times New Roman" w:cs="Times New Roman"/>
          <w:sz w:val="24"/>
          <w:szCs w:val="24"/>
        </w:rPr>
        <w:lastRenderedPageBreak/>
        <w:t xml:space="preserve">climate emotions, which helps raise students’ awareness of eco-anxiety and helps them to confront it. </w:t>
      </w:r>
    </w:p>
    <w:p w14:paraId="39747E35" w14:textId="77777777" w:rsidR="00542E73" w:rsidRDefault="00542E73" w:rsidP="00A1442B">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 xml:space="preserve">Becoming changemakers </w:t>
      </w:r>
      <w:r w:rsidRPr="00542E73">
        <w:rPr>
          <w:rFonts w:ascii="Times New Roman" w:hAnsi="Times New Roman" w:cs="Times New Roman"/>
          <w:sz w:val="24"/>
          <w:szCs w:val="24"/>
        </w:rPr>
        <w:t>lays out 5 activities</w:t>
      </w:r>
      <w:r>
        <w:rPr>
          <w:rFonts w:ascii="Times New Roman" w:hAnsi="Times New Roman" w:cs="Times New Roman"/>
          <w:b/>
          <w:sz w:val="24"/>
          <w:szCs w:val="24"/>
        </w:rPr>
        <w:t xml:space="preserve"> </w:t>
      </w:r>
      <w:r w:rsidRPr="00542E73">
        <w:rPr>
          <w:rFonts w:ascii="Times New Roman" w:hAnsi="Times New Roman" w:cs="Times New Roman"/>
          <w:sz w:val="24"/>
          <w:szCs w:val="24"/>
        </w:rPr>
        <w:t>designed to prepare students to take on active</w:t>
      </w:r>
      <w:r w:rsidR="002D1A58">
        <w:rPr>
          <w:rFonts w:ascii="Times New Roman" w:hAnsi="Times New Roman" w:cs="Times New Roman"/>
          <w:sz w:val="24"/>
          <w:szCs w:val="24"/>
        </w:rPr>
        <w:t xml:space="preserve"> campaigning</w:t>
      </w:r>
      <w:r w:rsidRPr="00542E73">
        <w:rPr>
          <w:rFonts w:ascii="Times New Roman" w:hAnsi="Times New Roman" w:cs="Times New Roman"/>
          <w:sz w:val="24"/>
          <w:szCs w:val="24"/>
        </w:rPr>
        <w:t xml:space="preserve"> roles in dealing with the climate crisis.  </w:t>
      </w:r>
      <w:r w:rsidR="001258CA">
        <w:rPr>
          <w:rFonts w:ascii="Times New Roman" w:hAnsi="Times New Roman" w:cs="Times New Roman"/>
          <w:sz w:val="24"/>
          <w:szCs w:val="24"/>
        </w:rPr>
        <w:t>For example, 7c Social media campaign, where students develop a campaign for the integration of climate crisis education across all school subjects.</w:t>
      </w:r>
    </w:p>
    <w:p w14:paraId="451A81F5" w14:textId="77777777" w:rsidR="00542E73" w:rsidRDefault="00542E73" w:rsidP="00542E73">
      <w:pPr>
        <w:rPr>
          <w:rFonts w:ascii="Times New Roman" w:hAnsi="Times New Roman" w:cs="Times New Roman"/>
          <w:sz w:val="24"/>
          <w:szCs w:val="24"/>
        </w:rPr>
      </w:pPr>
      <w:r>
        <w:rPr>
          <w:rFonts w:ascii="Times New Roman" w:hAnsi="Times New Roman" w:cs="Times New Roman"/>
          <w:sz w:val="24"/>
          <w:szCs w:val="24"/>
        </w:rPr>
        <w:t>Each unit in the book has an identical structure:</w:t>
      </w:r>
    </w:p>
    <w:p w14:paraId="24F87184" w14:textId="77777777" w:rsidR="00542E73" w:rsidRDefault="00542E73" w:rsidP="00542E7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brief overview of the purpose and content of the Unit.</w:t>
      </w:r>
    </w:p>
    <w:p w14:paraId="6A27A2CD" w14:textId="77777777" w:rsidR="00542E73" w:rsidRDefault="00542E73" w:rsidP="00542E7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Key concepts involved.</w:t>
      </w:r>
    </w:p>
    <w:p w14:paraId="0D9D881D" w14:textId="77777777" w:rsidR="00542E73" w:rsidRDefault="00542E73" w:rsidP="00542E73">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activity itself:  </w:t>
      </w:r>
    </w:p>
    <w:p w14:paraId="6F7B7AC0" w14:textId="77777777" w:rsidR="00542E73" w:rsidRDefault="00542E73" w:rsidP="00542E73">
      <w:pPr>
        <w:pStyle w:val="ListParagraph"/>
        <w:rPr>
          <w:rFonts w:ascii="Times New Roman" w:hAnsi="Times New Roman" w:cs="Times New Roman"/>
          <w:sz w:val="24"/>
          <w:szCs w:val="24"/>
        </w:rPr>
      </w:pPr>
      <w:r>
        <w:rPr>
          <w:rFonts w:ascii="Times New Roman" w:hAnsi="Times New Roman" w:cs="Times New Roman"/>
          <w:sz w:val="24"/>
          <w:szCs w:val="24"/>
        </w:rPr>
        <w:t>About the activity (Green Goals, Language Goals, Communication Goals, Summary of the activity)</w:t>
      </w:r>
    </w:p>
    <w:p w14:paraId="6F211D1F" w14:textId="77777777" w:rsidR="00542E73" w:rsidRDefault="005966D9" w:rsidP="00542E73">
      <w:pPr>
        <w:pStyle w:val="ListParagraph"/>
        <w:rPr>
          <w:rFonts w:ascii="Times New Roman" w:hAnsi="Times New Roman" w:cs="Times New Roman"/>
          <w:sz w:val="24"/>
          <w:szCs w:val="24"/>
        </w:rPr>
      </w:pPr>
      <w:r>
        <w:rPr>
          <w:rFonts w:ascii="Times New Roman" w:hAnsi="Times New Roman" w:cs="Times New Roman"/>
          <w:sz w:val="24"/>
          <w:szCs w:val="24"/>
        </w:rPr>
        <w:t>The S</w:t>
      </w:r>
      <w:r w:rsidR="00542E73">
        <w:rPr>
          <w:rFonts w:ascii="Times New Roman" w:hAnsi="Times New Roman" w:cs="Times New Roman"/>
          <w:sz w:val="24"/>
          <w:szCs w:val="24"/>
        </w:rPr>
        <w:t>ustainable Development Goals (SDGs)</w:t>
      </w:r>
    </w:p>
    <w:p w14:paraId="64671463" w14:textId="77777777" w:rsidR="00542E73" w:rsidRDefault="00542E73" w:rsidP="00542E73">
      <w:pPr>
        <w:pStyle w:val="ListParagraph"/>
        <w:rPr>
          <w:rFonts w:ascii="Times New Roman" w:hAnsi="Times New Roman" w:cs="Times New Roman"/>
          <w:sz w:val="24"/>
          <w:szCs w:val="24"/>
        </w:rPr>
      </w:pPr>
      <w:r>
        <w:rPr>
          <w:rFonts w:ascii="Times New Roman" w:hAnsi="Times New Roman" w:cs="Times New Roman"/>
          <w:sz w:val="24"/>
          <w:szCs w:val="24"/>
        </w:rPr>
        <w:t>How to run the activity (Preparation Procedure, Language levels, Differentiation, Alternative ideas, Extension ideas, Adaptation for the virtual classroom.)</w:t>
      </w:r>
    </w:p>
    <w:p w14:paraId="618609FB" w14:textId="77777777" w:rsidR="00E6430F" w:rsidRDefault="00E6430F" w:rsidP="00542E73">
      <w:pPr>
        <w:pStyle w:val="ListParagraph"/>
        <w:rPr>
          <w:rFonts w:ascii="Times New Roman" w:hAnsi="Times New Roman" w:cs="Times New Roman"/>
          <w:sz w:val="24"/>
          <w:szCs w:val="24"/>
        </w:rPr>
      </w:pPr>
      <w:r>
        <w:rPr>
          <w:rFonts w:ascii="Times New Roman" w:hAnsi="Times New Roman" w:cs="Times New Roman"/>
          <w:sz w:val="24"/>
          <w:szCs w:val="24"/>
        </w:rPr>
        <w:t>The text or input material plus worksheets etc.</w:t>
      </w:r>
    </w:p>
    <w:p w14:paraId="6E39D13A" w14:textId="77777777" w:rsidR="001258CA" w:rsidRDefault="001258CA" w:rsidP="001258CA">
      <w:pPr>
        <w:rPr>
          <w:rFonts w:ascii="Times New Roman" w:hAnsi="Times New Roman" w:cs="Times New Roman"/>
          <w:sz w:val="24"/>
          <w:szCs w:val="24"/>
        </w:rPr>
      </w:pPr>
    </w:p>
    <w:p w14:paraId="3B1C7F41" w14:textId="1D924FCB" w:rsidR="001258CA" w:rsidRPr="001258CA" w:rsidRDefault="001258CA" w:rsidP="001258CA">
      <w:pPr>
        <w:rPr>
          <w:rFonts w:ascii="Times New Roman" w:hAnsi="Times New Roman" w:cs="Times New Roman"/>
          <w:b/>
          <w:sz w:val="24"/>
          <w:szCs w:val="24"/>
        </w:rPr>
      </w:pPr>
      <w:r w:rsidRPr="001258CA">
        <w:rPr>
          <w:rFonts w:ascii="Times New Roman" w:hAnsi="Times New Roman" w:cs="Times New Roman"/>
          <w:b/>
          <w:sz w:val="24"/>
          <w:szCs w:val="24"/>
        </w:rPr>
        <w:t>Comments</w:t>
      </w:r>
    </w:p>
    <w:p w14:paraId="4F4AAAB7" w14:textId="77777777" w:rsidR="001258CA" w:rsidRDefault="001258CA" w:rsidP="001258CA">
      <w:pPr>
        <w:rPr>
          <w:rFonts w:ascii="Times New Roman" w:hAnsi="Times New Roman" w:cs="Times New Roman"/>
          <w:sz w:val="24"/>
          <w:szCs w:val="24"/>
        </w:rPr>
      </w:pPr>
      <w:r>
        <w:rPr>
          <w:rFonts w:ascii="Times New Roman" w:hAnsi="Times New Roman" w:cs="Times New Roman"/>
          <w:sz w:val="24"/>
          <w:szCs w:val="24"/>
        </w:rPr>
        <w:t xml:space="preserve">The book is clearly a significant and valuable resource for teachers seeking to integrate eco-issues into language education.  </w:t>
      </w:r>
    </w:p>
    <w:p w14:paraId="7E8420F8" w14:textId="77777777" w:rsidR="001258CA" w:rsidRDefault="005966D9" w:rsidP="001258CA">
      <w:pPr>
        <w:rPr>
          <w:rFonts w:ascii="Times New Roman" w:hAnsi="Times New Roman" w:cs="Times New Roman"/>
          <w:sz w:val="24"/>
          <w:szCs w:val="24"/>
        </w:rPr>
      </w:pPr>
      <w:r>
        <w:rPr>
          <w:rFonts w:ascii="Times New Roman" w:hAnsi="Times New Roman" w:cs="Times New Roman"/>
          <w:sz w:val="24"/>
          <w:szCs w:val="24"/>
        </w:rPr>
        <w:t>Particular positive points</w:t>
      </w:r>
      <w:r w:rsidR="001258CA">
        <w:rPr>
          <w:rFonts w:ascii="Times New Roman" w:hAnsi="Times New Roman" w:cs="Times New Roman"/>
          <w:sz w:val="24"/>
          <w:szCs w:val="24"/>
        </w:rPr>
        <w:t xml:space="preserve"> to note include:</w:t>
      </w:r>
    </w:p>
    <w:p w14:paraId="2DF1B8EA" w14:textId="77777777" w:rsidR="001258CA" w:rsidRDefault="005966D9" w:rsidP="001258CA">
      <w:pPr>
        <w:rPr>
          <w:rFonts w:ascii="Times New Roman" w:hAnsi="Times New Roman" w:cs="Times New Roman"/>
          <w:sz w:val="24"/>
          <w:szCs w:val="24"/>
        </w:rPr>
      </w:pPr>
      <w:r>
        <w:rPr>
          <w:rFonts w:ascii="Times New Roman" w:hAnsi="Times New Roman" w:cs="Times New Roman"/>
          <w:sz w:val="24"/>
          <w:szCs w:val="24"/>
        </w:rPr>
        <w:t>Active involvement.  The fact that the units involve students in hands-</w:t>
      </w:r>
      <w:r w:rsidR="005C5F1C">
        <w:rPr>
          <w:rFonts w:ascii="Times New Roman" w:hAnsi="Times New Roman" w:cs="Times New Roman"/>
          <w:sz w:val="24"/>
          <w:szCs w:val="24"/>
        </w:rPr>
        <w:t xml:space="preserve">on </w:t>
      </w:r>
      <w:r>
        <w:rPr>
          <w:rFonts w:ascii="Times New Roman" w:hAnsi="Times New Roman" w:cs="Times New Roman"/>
          <w:sz w:val="24"/>
          <w:szCs w:val="24"/>
        </w:rPr>
        <w:t>activities</w:t>
      </w:r>
      <w:r w:rsidR="00CB56B3">
        <w:rPr>
          <w:rFonts w:ascii="Times New Roman" w:hAnsi="Times New Roman" w:cs="Times New Roman"/>
          <w:sz w:val="24"/>
          <w:szCs w:val="24"/>
        </w:rPr>
        <w:t>,</w:t>
      </w:r>
      <w:r>
        <w:rPr>
          <w:rFonts w:ascii="Times New Roman" w:hAnsi="Times New Roman" w:cs="Times New Roman"/>
          <w:sz w:val="24"/>
          <w:szCs w:val="24"/>
        </w:rPr>
        <w:t xml:space="preserve"> </w:t>
      </w:r>
      <w:r w:rsidR="005C5F1C">
        <w:rPr>
          <w:rFonts w:ascii="Times New Roman" w:hAnsi="Times New Roman" w:cs="Times New Roman"/>
          <w:sz w:val="24"/>
          <w:szCs w:val="24"/>
        </w:rPr>
        <w:t>not just</w:t>
      </w:r>
      <w:r>
        <w:rPr>
          <w:rFonts w:ascii="Times New Roman" w:hAnsi="Times New Roman" w:cs="Times New Roman"/>
          <w:sz w:val="24"/>
          <w:szCs w:val="24"/>
        </w:rPr>
        <w:t xml:space="preserve"> receiving</w:t>
      </w:r>
      <w:r w:rsidR="005C5F1C">
        <w:rPr>
          <w:rFonts w:ascii="Times New Roman" w:hAnsi="Times New Roman" w:cs="Times New Roman"/>
          <w:sz w:val="24"/>
          <w:szCs w:val="24"/>
        </w:rPr>
        <w:t xml:space="preserve"> </w:t>
      </w:r>
      <w:r>
        <w:rPr>
          <w:rFonts w:ascii="Times New Roman" w:hAnsi="Times New Roman" w:cs="Times New Roman"/>
          <w:sz w:val="24"/>
          <w:szCs w:val="24"/>
        </w:rPr>
        <w:t xml:space="preserve">passive </w:t>
      </w:r>
      <w:r w:rsidR="005C5F1C">
        <w:rPr>
          <w:rFonts w:ascii="Times New Roman" w:hAnsi="Times New Roman" w:cs="Times New Roman"/>
          <w:sz w:val="24"/>
          <w:szCs w:val="24"/>
        </w:rPr>
        <w:t>information</w:t>
      </w:r>
      <w:r w:rsidR="00781FC4">
        <w:rPr>
          <w:rFonts w:ascii="Times New Roman" w:hAnsi="Times New Roman" w:cs="Times New Roman"/>
          <w:sz w:val="24"/>
          <w:szCs w:val="24"/>
        </w:rPr>
        <w:t xml:space="preserve"> remote from their daily reality</w:t>
      </w:r>
      <w:r w:rsidR="00CB56B3">
        <w:rPr>
          <w:rFonts w:ascii="Times New Roman" w:hAnsi="Times New Roman" w:cs="Times New Roman"/>
          <w:sz w:val="24"/>
          <w:szCs w:val="24"/>
        </w:rPr>
        <w:t xml:space="preserve">, is likely to </w:t>
      </w:r>
      <w:r>
        <w:rPr>
          <w:rFonts w:ascii="Times New Roman" w:hAnsi="Times New Roman" w:cs="Times New Roman"/>
          <w:sz w:val="24"/>
          <w:szCs w:val="24"/>
        </w:rPr>
        <w:t>boost motivation as well as encouraging a more committed mind-set.</w:t>
      </w:r>
    </w:p>
    <w:p w14:paraId="2D4FB55C" w14:textId="77777777" w:rsidR="005C5F1C" w:rsidRDefault="005966D9" w:rsidP="001258CA">
      <w:pPr>
        <w:rPr>
          <w:rFonts w:ascii="Times New Roman" w:hAnsi="Times New Roman" w:cs="Times New Roman"/>
          <w:sz w:val="24"/>
          <w:szCs w:val="24"/>
        </w:rPr>
      </w:pPr>
      <w:r>
        <w:rPr>
          <w:rFonts w:ascii="Times New Roman" w:hAnsi="Times New Roman" w:cs="Times New Roman"/>
          <w:sz w:val="24"/>
          <w:szCs w:val="24"/>
        </w:rPr>
        <w:t>The promotion of a</w:t>
      </w:r>
      <w:r w:rsidR="005C5F1C">
        <w:rPr>
          <w:rFonts w:ascii="Times New Roman" w:hAnsi="Times New Roman" w:cs="Times New Roman"/>
          <w:sz w:val="24"/>
          <w:szCs w:val="24"/>
        </w:rPr>
        <w:t>ction orientation</w:t>
      </w:r>
      <w:r>
        <w:rPr>
          <w:rFonts w:ascii="Times New Roman" w:hAnsi="Times New Roman" w:cs="Times New Roman"/>
          <w:sz w:val="24"/>
          <w:szCs w:val="24"/>
        </w:rPr>
        <w:t>, as well as a language learning purpose</w:t>
      </w:r>
      <w:r w:rsidR="005C5F1C">
        <w:rPr>
          <w:rFonts w:ascii="Times New Roman" w:hAnsi="Times New Roman" w:cs="Times New Roman"/>
          <w:sz w:val="24"/>
          <w:szCs w:val="24"/>
        </w:rPr>
        <w:t xml:space="preserve"> – within the school, th</w:t>
      </w:r>
      <w:r>
        <w:rPr>
          <w:rFonts w:ascii="Times New Roman" w:hAnsi="Times New Roman" w:cs="Times New Roman"/>
          <w:sz w:val="24"/>
          <w:szCs w:val="24"/>
        </w:rPr>
        <w:t>e community and the wider world – is also to be welcomed.</w:t>
      </w:r>
    </w:p>
    <w:p w14:paraId="65ED67C8" w14:textId="77777777" w:rsidR="001258CA" w:rsidRDefault="005966D9" w:rsidP="001258CA">
      <w:pPr>
        <w:rPr>
          <w:rFonts w:ascii="Times New Roman" w:hAnsi="Times New Roman" w:cs="Times New Roman"/>
          <w:sz w:val="24"/>
          <w:szCs w:val="24"/>
        </w:rPr>
      </w:pPr>
      <w:r>
        <w:rPr>
          <w:rFonts w:ascii="Times New Roman" w:hAnsi="Times New Roman" w:cs="Times New Roman"/>
          <w:sz w:val="24"/>
          <w:szCs w:val="24"/>
        </w:rPr>
        <w:t>The i</w:t>
      </w:r>
      <w:r w:rsidR="001258CA">
        <w:rPr>
          <w:rFonts w:ascii="Times New Roman" w:hAnsi="Times New Roman" w:cs="Times New Roman"/>
          <w:sz w:val="24"/>
          <w:szCs w:val="24"/>
        </w:rPr>
        <w:t>ntegration of green issues, language learning</w:t>
      </w:r>
      <w:r>
        <w:rPr>
          <w:rFonts w:ascii="Times New Roman" w:hAnsi="Times New Roman" w:cs="Times New Roman"/>
          <w:sz w:val="24"/>
          <w:szCs w:val="24"/>
        </w:rPr>
        <w:t xml:space="preserve"> activities</w:t>
      </w:r>
      <w:r w:rsidR="001258CA">
        <w:rPr>
          <w:rFonts w:ascii="Times New Roman" w:hAnsi="Times New Roman" w:cs="Times New Roman"/>
          <w:sz w:val="24"/>
          <w:szCs w:val="24"/>
        </w:rPr>
        <w:t xml:space="preserve"> and </w:t>
      </w:r>
      <w:r w:rsidR="00E93A85">
        <w:rPr>
          <w:rFonts w:ascii="Times New Roman" w:hAnsi="Times New Roman" w:cs="Times New Roman"/>
          <w:sz w:val="24"/>
          <w:szCs w:val="24"/>
        </w:rPr>
        <w:t xml:space="preserve">broader </w:t>
      </w:r>
      <w:r w:rsidR="001258CA">
        <w:rPr>
          <w:rFonts w:ascii="Times New Roman" w:hAnsi="Times New Roman" w:cs="Times New Roman"/>
          <w:sz w:val="24"/>
          <w:szCs w:val="24"/>
        </w:rPr>
        <w:t>social issues</w:t>
      </w:r>
      <w:r w:rsidR="00912C85">
        <w:rPr>
          <w:rFonts w:ascii="Times New Roman" w:hAnsi="Times New Roman" w:cs="Times New Roman"/>
          <w:sz w:val="24"/>
          <w:szCs w:val="24"/>
        </w:rPr>
        <w:t xml:space="preserve"> demonstrates that eco-issues are </w:t>
      </w:r>
      <w:r w:rsidR="00E93A85">
        <w:rPr>
          <w:rFonts w:ascii="Times New Roman" w:hAnsi="Times New Roman" w:cs="Times New Roman"/>
          <w:sz w:val="24"/>
          <w:szCs w:val="24"/>
        </w:rPr>
        <w:t xml:space="preserve">relevant to students’ lives </w:t>
      </w:r>
      <w:r w:rsidR="00912C85">
        <w:rPr>
          <w:rFonts w:ascii="Times New Roman" w:hAnsi="Times New Roman" w:cs="Times New Roman"/>
          <w:sz w:val="24"/>
          <w:szCs w:val="24"/>
        </w:rPr>
        <w:t xml:space="preserve">both </w:t>
      </w:r>
      <w:r w:rsidR="00E93A85">
        <w:rPr>
          <w:rFonts w:ascii="Times New Roman" w:hAnsi="Times New Roman" w:cs="Times New Roman"/>
          <w:sz w:val="24"/>
          <w:szCs w:val="24"/>
        </w:rPr>
        <w:t>outside the classroom as well as in</w:t>
      </w:r>
      <w:r w:rsidR="00CB56B3">
        <w:rPr>
          <w:rFonts w:ascii="Times New Roman" w:hAnsi="Times New Roman" w:cs="Times New Roman"/>
          <w:sz w:val="24"/>
          <w:szCs w:val="24"/>
        </w:rPr>
        <w:t>.</w:t>
      </w:r>
    </w:p>
    <w:p w14:paraId="5FB349EF" w14:textId="77777777" w:rsidR="00912C85" w:rsidRDefault="00912C85" w:rsidP="001258CA">
      <w:pPr>
        <w:rPr>
          <w:rFonts w:ascii="Times New Roman" w:hAnsi="Times New Roman" w:cs="Times New Roman"/>
          <w:sz w:val="24"/>
          <w:szCs w:val="24"/>
        </w:rPr>
      </w:pPr>
      <w:r>
        <w:rPr>
          <w:rFonts w:ascii="Times New Roman" w:hAnsi="Times New Roman" w:cs="Times New Roman"/>
          <w:sz w:val="24"/>
          <w:szCs w:val="24"/>
        </w:rPr>
        <w:t xml:space="preserve">The Differentiation section offers valuable support and guidance in helping teachers address the mixed levels of students – and of those with special needs. </w:t>
      </w:r>
    </w:p>
    <w:p w14:paraId="7C282D56" w14:textId="77777777" w:rsidR="005C5F1C" w:rsidRDefault="00CB56B3" w:rsidP="001258CA">
      <w:pPr>
        <w:rPr>
          <w:rFonts w:ascii="Times New Roman" w:hAnsi="Times New Roman" w:cs="Times New Roman"/>
          <w:sz w:val="24"/>
          <w:szCs w:val="24"/>
        </w:rPr>
      </w:pPr>
      <w:r>
        <w:rPr>
          <w:rFonts w:ascii="Times New Roman" w:hAnsi="Times New Roman" w:cs="Times New Roman"/>
          <w:sz w:val="24"/>
          <w:szCs w:val="24"/>
        </w:rPr>
        <w:t xml:space="preserve">Particularly interesting is the </w:t>
      </w:r>
      <w:r w:rsidR="00781FC4">
        <w:rPr>
          <w:rFonts w:ascii="Times New Roman" w:hAnsi="Times New Roman" w:cs="Times New Roman"/>
          <w:sz w:val="24"/>
          <w:szCs w:val="24"/>
        </w:rPr>
        <w:t xml:space="preserve">author’s </w:t>
      </w:r>
      <w:r>
        <w:rPr>
          <w:rFonts w:ascii="Times New Roman" w:hAnsi="Times New Roman" w:cs="Times New Roman"/>
          <w:sz w:val="24"/>
          <w:szCs w:val="24"/>
        </w:rPr>
        <w:t>c</w:t>
      </w:r>
      <w:r w:rsidR="005C5F1C">
        <w:rPr>
          <w:rFonts w:ascii="Times New Roman" w:hAnsi="Times New Roman" w:cs="Times New Roman"/>
          <w:sz w:val="24"/>
          <w:szCs w:val="24"/>
        </w:rPr>
        <w:t xml:space="preserve">oncern for student well-being to counter eco-anxiety.  </w:t>
      </w:r>
      <w:r>
        <w:rPr>
          <w:rFonts w:ascii="Times New Roman" w:hAnsi="Times New Roman" w:cs="Times New Roman"/>
          <w:sz w:val="24"/>
          <w:szCs w:val="24"/>
        </w:rPr>
        <w:t>The book makes the case for the need to o</w:t>
      </w:r>
      <w:r w:rsidR="00781FC4">
        <w:rPr>
          <w:rFonts w:ascii="Times New Roman" w:hAnsi="Times New Roman" w:cs="Times New Roman"/>
          <w:sz w:val="24"/>
          <w:szCs w:val="24"/>
        </w:rPr>
        <w:t>ffer</w:t>
      </w:r>
      <w:r w:rsidR="005C5F1C">
        <w:rPr>
          <w:rFonts w:ascii="Times New Roman" w:hAnsi="Times New Roman" w:cs="Times New Roman"/>
          <w:sz w:val="24"/>
          <w:szCs w:val="24"/>
        </w:rPr>
        <w:t xml:space="preserve"> encouragement and </w:t>
      </w:r>
      <w:r>
        <w:rPr>
          <w:rFonts w:ascii="Times New Roman" w:hAnsi="Times New Roman" w:cs="Times New Roman"/>
          <w:sz w:val="24"/>
          <w:szCs w:val="24"/>
        </w:rPr>
        <w:t xml:space="preserve">to develop </w:t>
      </w:r>
      <w:r w:rsidR="005C5F1C">
        <w:rPr>
          <w:rFonts w:ascii="Times New Roman" w:hAnsi="Times New Roman" w:cs="Times New Roman"/>
          <w:sz w:val="24"/>
          <w:szCs w:val="24"/>
        </w:rPr>
        <w:t>positive attitude</w:t>
      </w:r>
      <w:r>
        <w:rPr>
          <w:rFonts w:ascii="Times New Roman" w:hAnsi="Times New Roman" w:cs="Times New Roman"/>
          <w:sz w:val="24"/>
          <w:szCs w:val="24"/>
        </w:rPr>
        <w:t xml:space="preserve">s, and offers activities to develop them. </w:t>
      </w:r>
    </w:p>
    <w:p w14:paraId="2C604271" w14:textId="77777777" w:rsidR="005C5F1C" w:rsidRDefault="00CB56B3" w:rsidP="001258CA">
      <w:pPr>
        <w:rPr>
          <w:rFonts w:ascii="Times New Roman" w:hAnsi="Times New Roman" w:cs="Times New Roman"/>
          <w:sz w:val="24"/>
          <w:szCs w:val="24"/>
        </w:rPr>
      </w:pPr>
      <w:r>
        <w:rPr>
          <w:rFonts w:ascii="Times New Roman" w:hAnsi="Times New Roman" w:cs="Times New Roman"/>
          <w:sz w:val="24"/>
          <w:szCs w:val="24"/>
        </w:rPr>
        <w:t>The referencing of every unit</w:t>
      </w:r>
      <w:r w:rsidR="005C5F1C">
        <w:rPr>
          <w:rFonts w:ascii="Times New Roman" w:hAnsi="Times New Roman" w:cs="Times New Roman"/>
          <w:sz w:val="24"/>
          <w:szCs w:val="24"/>
        </w:rPr>
        <w:t xml:space="preserve"> to </w:t>
      </w:r>
      <w:r>
        <w:rPr>
          <w:rFonts w:ascii="Times New Roman" w:hAnsi="Times New Roman" w:cs="Times New Roman"/>
          <w:sz w:val="24"/>
          <w:szCs w:val="24"/>
        </w:rPr>
        <w:t xml:space="preserve">the </w:t>
      </w:r>
      <w:r w:rsidR="005C5F1C">
        <w:rPr>
          <w:rFonts w:ascii="Times New Roman" w:hAnsi="Times New Roman" w:cs="Times New Roman"/>
          <w:sz w:val="24"/>
          <w:szCs w:val="24"/>
        </w:rPr>
        <w:t>SDGs</w:t>
      </w:r>
      <w:r w:rsidR="002D1A58">
        <w:rPr>
          <w:rFonts w:ascii="Times New Roman" w:hAnsi="Times New Roman" w:cs="Times New Roman"/>
          <w:sz w:val="24"/>
          <w:szCs w:val="24"/>
        </w:rPr>
        <w:t xml:space="preserve"> helps give a structure </w:t>
      </w:r>
      <w:r>
        <w:rPr>
          <w:rFonts w:ascii="Times New Roman" w:hAnsi="Times New Roman" w:cs="Times New Roman"/>
          <w:sz w:val="24"/>
          <w:szCs w:val="24"/>
        </w:rPr>
        <w:t xml:space="preserve">the book </w:t>
      </w:r>
      <w:r w:rsidR="002D1A58">
        <w:rPr>
          <w:rFonts w:ascii="Times New Roman" w:hAnsi="Times New Roman" w:cs="Times New Roman"/>
          <w:sz w:val="24"/>
          <w:szCs w:val="24"/>
        </w:rPr>
        <w:t xml:space="preserve">can call upon, </w:t>
      </w:r>
      <w:r>
        <w:rPr>
          <w:rFonts w:ascii="Times New Roman" w:hAnsi="Times New Roman" w:cs="Times New Roman"/>
          <w:sz w:val="24"/>
          <w:szCs w:val="24"/>
        </w:rPr>
        <w:t>as well as raising awareness of the SDGs themselves.</w:t>
      </w:r>
    </w:p>
    <w:p w14:paraId="03E1A8D2" w14:textId="77777777" w:rsidR="005C5F1C" w:rsidRDefault="00CB56B3" w:rsidP="001258CA">
      <w:pPr>
        <w:rPr>
          <w:rFonts w:ascii="Times New Roman" w:hAnsi="Times New Roman" w:cs="Times New Roman"/>
          <w:sz w:val="24"/>
          <w:szCs w:val="24"/>
        </w:rPr>
      </w:pPr>
      <w:r>
        <w:rPr>
          <w:rFonts w:ascii="Times New Roman" w:hAnsi="Times New Roman" w:cs="Times New Roman"/>
          <w:sz w:val="24"/>
          <w:szCs w:val="24"/>
        </w:rPr>
        <w:t>There is also a laudable a</w:t>
      </w:r>
      <w:r w:rsidR="005C5F1C">
        <w:rPr>
          <w:rFonts w:ascii="Times New Roman" w:hAnsi="Times New Roman" w:cs="Times New Roman"/>
          <w:sz w:val="24"/>
          <w:szCs w:val="24"/>
        </w:rPr>
        <w:t>ttempt to integrate AI as a helpful tool</w:t>
      </w:r>
      <w:r>
        <w:rPr>
          <w:rFonts w:ascii="Times New Roman" w:hAnsi="Times New Roman" w:cs="Times New Roman"/>
          <w:sz w:val="24"/>
          <w:szCs w:val="24"/>
        </w:rPr>
        <w:t xml:space="preserve"> where appropriate.  Given the current slightly confused debate about the value of AI in education, this pragmatic approach is refreshing.</w:t>
      </w:r>
      <w:r w:rsidR="005C5F1C">
        <w:rPr>
          <w:rFonts w:ascii="Times New Roman" w:hAnsi="Times New Roman" w:cs="Times New Roman"/>
          <w:sz w:val="24"/>
          <w:szCs w:val="24"/>
        </w:rPr>
        <w:t xml:space="preserve"> </w:t>
      </w:r>
    </w:p>
    <w:p w14:paraId="03162382" w14:textId="77777777" w:rsidR="00781FC4" w:rsidRDefault="00781FC4" w:rsidP="001258CA">
      <w:pPr>
        <w:rPr>
          <w:rFonts w:ascii="Times New Roman" w:hAnsi="Times New Roman" w:cs="Times New Roman"/>
          <w:sz w:val="24"/>
          <w:szCs w:val="24"/>
        </w:rPr>
      </w:pPr>
      <w:r>
        <w:rPr>
          <w:rFonts w:ascii="Times New Roman" w:hAnsi="Times New Roman" w:cs="Times New Roman"/>
          <w:sz w:val="24"/>
          <w:szCs w:val="24"/>
        </w:rPr>
        <w:lastRenderedPageBreak/>
        <w:t xml:space="preserve">I have two suggestions if there is </w:t>
      </w:r>
      <w:r w:rsidR="002D1A58">
        <w:rPr>
          <w:rFonts w:ascii="Times New Roman" w:hAnsi="Times New Roman" w:cs="Times New Roman"/>
          <w:sz w:val="24"/>
          <w:szCs w:val="24"/>
        </w:rPr>
        <w:t xml:space="preserve">to be </w:t>
      </w:r>
      <w:r>
        <w:rPr>
          <w:rFonts w:ascii="Times New Roman" w:hAnsi="Times New Roman" w:cs="Times New Roman"/>
          <w:sz w:val="24"/>
          <w:szCs w:val="24"/>
        </w:rPr>
        <w:t xml:space="preserve">a second edition of the book: </w:t>
      </w:r>
    </w:p>
    <w:p w14:paraId="035CF3F1" w14:textId="77777777" w:rsidR="00781FC4" w:rsidRDefault="00781FC4" w:rsidP="001258CA">
      <w:pPr>
        <w:rPr>
          <w:rFonts w:ascii="Times New Roman" w:hAnsi="Times New Roman" w:cs="Times New Roman"/>
          <w:sz w:val="24"/>
          <w:szCs w:val="24"/>
        </w:rPr>
      </w:pPr>
      <w:r>
        <w:rPr>
          <w:rFonts w:ascii="Times New Roman" w:hAnsi="Times New Roman" w:cs="Times New Roman"/>
          <w:sz w:val="24"/>
          <w:szCs w:val="24"/>
        </w:rPr>
        <w:t xml:space="preserve">~ It might be worth reassuring teachers that they do not have to </w:t>
      </w:r>
      <w:r w:rsidR="002D1A58">
        <w:rPr>
          <w:rFonts w:ascii="Times New Roman" w:hAnsi="Times New Roman" w:cs="Times New Roman"/>
          <w:sz w:val="24"/>
          <w:szCs w:val="24"/>
        </w:rPr>
        <w:t xml:space="preserve">learn to </w:t>
      </w:r>
      <w:r>
        <w:rPr>
          <w:rFonts w:ascii="Times New Roman" w:hAnsi="Times New Roman" w:cs="Times New Roman"/>
          <w:sz w:val="24"/>
          <w:szCs w:val="24"/>
        </w:rPr>
        <w:t>use a whole raft of new teaching techniques.  The actual techniques do not need to change – all the methodological activities can be applied.  What does change is the content – and the manner in which it is dealt with.</w:t>
      </w:r>
    </w:p>
    <w:p w14:paraId="2007237F" w14:textId="77777777" w:rsidR="00781FC4" w:rsidRDefault="00781FC4" w:rsidP="001258CA">
      <w:pPr>
        <w:rPr>
          <w:rFonts w:ascii="Times New Roman" w:hAnsi="Times New Roman" w:cs="Times New Roman"/>
          <w:sz w:val="24"/>
          <w:szCs w:val="24"/>
        </w:rPr>
      </w:pPr>
      <w:r>
        <w:rPr>
          <w:rFonts w:ascii="Times New Roman" w:hAnsi="Times New Roman" w:cs="Times New Roman"/>
          <w:sz w:val="24"/>
          <w:szCs w:val="24"/>
        </w:rPr>
        <w:t xml:space="preserve">~ I think there is a design issue.  </w:t>
      </w:r>
      <w:r w:rsidR="002D1A58">
        <w:rPr>
          <w:rFonts w:ascii="Times New Roman" w:hAnsi="Times New Roman" w:cs="Times New Roman"/>
          <w:sz w:val="24"/>
          <w:szCs w:val="24"/>
        </w:rPr>
        <w:t>Each unit contains large blocks</w:t>
      </w:r>
      <w:r>
        <w:rPr>
          <w:rFonts w:ascii="Times New Roman" w:hAnsi="Times New Roman" w:cs="Times New Roman"/>
          <w:sz w:val="24"/>
          <w:szCs w:val="24"/>
        </w:rPr>
        <w:t xml:space="preserve"> of detailed content very densely packed on the page.  This might discourage some teachers from using it.  The page formats could be slightly re-designed so as to leave more white space to allow the text to breathe.</w:t>
      </w:r>
    </w:p>
    <w:p w14:paraId="4CE9796C" w14:textId="77777777" w:rsidR="00781FC4" w:rsidRDefault="00781FC4" w:rsidP="001258CA">
      <w:pPr>
        <w:rPr>
          <w:rFonts w:ascii="Times New Roman" w:hAnsi="Times New Roman" w:cs="Times New Roman"/>
          <w:sz w:val="24"/>
          <w:szCs w:val="24"/>
        </w:rPr>
      </w:pPr>
      <w:r>
        <w:rPr>
          <w:rFonts w:ascii="Times New Roman" w:hAnsi="Times New Roman" w:cs="Times New Roman"/>
          <w:sz w:val="24"/>
          <w:szCs w:val="24"/>
        </w:rPr>
        <w:t xml:space="preserve">However, overall it is heartening to add this </w:t>
      </w:r>
      <w:r w:rsidR="00850A3A">
        <w:rPr>
          <w:rFonts w:ascii="Times New Roman" w:hAnsi="Times New Roman" w:cs="Times New Roman"/>
          <w:sz w:val="24"/>
          <w:szCs w:val="24"/>
        </w:rPr>
        <w:t>remarkably well-conceived book to the growing resources available to teachers wishing to integrate eco-issues into their language teaching practice.</w:t>
      </w:r>
      <w:r w:rsidR="002D1A58">
        <w:rPr>
          <w:rFonts w:ascii="Times New Roman" w:hAnsi="Times New Roman" w:cs="Times New Roman"/>
          <w:sz w:val="24"/>
          <w:szCs w:val="24"/>
        </w:rPr>
        <w:t xml:space="preserve">  It should certainly be part of any teacher training course.</w:t>
      </w:r>
    </w:p>
    <w:p w14:paraId="33E3FAF7" w14:textId="77777777" w:rsidR="00850A3A" w:rsidRDefault="00850A3A">
      <w:pPr>
        <w:rPr>
          <w:rFonts w:ascii="Times New Roman" w:hAnsi="Times New Roman" w:cs="Times New Roman"/>
          <w:sz w:val="24"/>
          <w:szCs w:val="24"/>
        </w:rPr>
      </w:pPr>
    </w:p>
    <w:p w14:paraId="4C1FA5E7" w14:textId="77777777" w:rsidR="00F75A05" w:rsidRPr="00C7586E" w:rsidRDefault="00C7586E">
      <w:pPr>
        <w:rPr>
          <w:rFonts w:ascii="Times New Roman" w:hAnsi="Times New Roman" w:cs="Times New Roman"/>
          <w:b/>
          <w:sz w:val="24"/>
          <w:szCs w:val="24"/>
        </w:rPr>
      </w:pPr>
      <w:r w:rsidRPr="00C7586E">
        <w:rPr>
          <w:rFonts w:ascii="Times New Roman" w:hAnsi="Times New Roman" w:cs="Times New Roman"/>
          <w:b/>
          <w:sz w:val="24"/>
          <w:szCs w:val="24"/>
        </w:rPr>
        <w:t>References</w:t>
      </w:r>
    </w:p>
    <w:p w14:paraId="752C7664" w14:textId="77777777" w:rsidR="00F75A05" w:rsidRDefault="00690AA0">
      <w:pPr>
        <w:rPr>
          <w:rFonts w:ascii="Times New Roman" w:hAnsi="Times New Roman" w:cs="Times New Roman"/>
          <w:sz w:val="24"/>
          <w:szCs w:val="24"/>
        </w:rPr>
      </w:pPr>
      <w:r>
        <w:rPr>
          <w:rFonts w:ascii="Times New Roman" w:hAnsi="Times New Roman" w:cs="Times New Roman"/>
          <w:sz w:val="24"/>
          <w:szCs w:val="24"/>
        </w:rPr>
        <w:t xml:space="preserve">Graham, C. (2022) </w:t>
      </w:r>
      <w:r w:rsidRPr="00690AA0">
        <w:rPr>
          <w:rFonts w:ascii="Times New Roman" w:hAnsi="Times New Roman" w:cs="Times New Roman"/>
          <w:i/>
          <w:sz w:val="24"/>
          <w:szCs w:val="24"/>
        </w:rPr>
        <w:t>50 Ways to be a Greener Teacher</w:t>
      </w:r>
      <w:r>
        <w:rPr>
          <w:rFonts w:ascii="Times New Roman" w:hAnsi="Times New Roman" w:cs="Times New Roman"/>
          <w:sz w:val="24"/>
          <w:szCs w:val="24"/>
        </w:rPr>
        <w:t>.  Wayzgoose Press.</w:t>
      </w:r>
    </w:p>
    <w:p w14:paraId="45C6D49C" w14:textId="77777777" w:rsidR="00F75A05" w:rsidRDefault="00F75A05" w:rsidP="00F75A05">
      <w:pPr>
        <w:rPr>
          <w:rFonts w:ascii="Times New Roman" w:hAnsi="Times New Roman" w:cs="Times New Roman"/>
          <w:bCs/>
          <w:color w:val="000000"/>
          <w:sz w:val="24"/>
          <w:szCs w:val="24"/>
        </w:rPr>
      </w:pPr>
      <w:r w:rsidRPr="00F75A05">
        <w:rPr>
          <w:rFonts w:ascii="Times New Roman" w:hAnsi="Times New Roman" w:cs="Times New Roman"/>
          <w:bCs/>
          <w:color w:val="000000"/>
          <w:sz w:val="24"/>
          <w:szCs w:val="24"/>
        </w:rPr>
        <w:t>Maley, A. (2022) Language Teachers as Eco-activists: From talking the talk to walking the walk.</w:t>
      </w:r>
      <w:r>
        <w:rPr>
          <w:rFonts w:ascii="Times New Roman" w:hAnsi="Times New Roman" w:cs="Times New Roman"/>
          <w:bCs/>
          <w:color w:val="000000"/>
          <w:sz w:val="24"/>
          <w:szCs w:val="24"/>
        </w:rPr>
        <w:t xml:space="preserve">  </w:t>
      </w:r>
      <w:r w:rsidRPr="00F75A05">
        <w:rPr>
          <w:rFonts w:ascii="Times New Roman" w:hAnsi="Times New Roman" w:cs="Times New Roman"/>
          <w:bCs/>
          <w:i/>
          <w:color w:val="000000"/>
          <w:sz w:val="24"/>
          <w:szCs w:val="24"/>
        </w:rPr>
        <w:t xml:space="preserve">  Journal of World Languages</w:t>
      </w:r>
      <w:r w:rsidRPr="002540B6">
        <w:rPr>
          <w:rFonts w:ascii="Times New Roman" w:hAnsi="Times New Roman" w:cs="Times New Roman"/>
          <w:bCs/>
          <w:color w:val="000000"/>
          <w:sz w:val="24"/>
          <w:szCs w:val="24"/>
        </w:rPr>
        <w:t>. Vol 8, Issue 2.  2022.</w:t>
      </w:r>
      <w:r>
        <w:rPr>
          <w:rFonts w:ascii="Times New Roman" w:hAnsi="Times New Roman" w:cs="Times New Roman"/>
          <w:bCs/>
          <w:color w:val="000000"/>
          <w:sz w:val="24"/>
          <w:szCs w:val="24"/>
        </w:rPr>
        <w:t xml:space="preserve">  </w:t>
      </w:r>
      <w:hyperlink r:id="rId10" w:history="1">
        <w:r w:rsidRPr="005D45E8">
          <w:rPr>
            <w:rStyle w:val="Hyperlink"/>
            <w:rFonts w:ascii="Times New Roman" w:hAnsi="Times New Roman" w:cs="Times New Roman"/>
            <w:bCs/>
            <w:sz w:val="24"/>
            <w:szCs w:val="24"/>
          </w:rPr>
          <w:t>https://www.degruyter.com/document/doi/10.1515/jwl-2022-0005/html?lang=en</w:t>
        </w:r>
      </w:hyperlink>
      <w:r>
        <w:rPr>
          <w:rFonts w:ascii="Times New Roman" w:hAnsi="Times New Roman" w:cs="Times New Roman"/>
          <w:bCs/>
          <w:color w:val="000000"/>
          <w:sz w:val="24"/>
          <w:szCs w:val="24"/>
        </w:rPr>
        <w:t xml:space="preserve"> </w:t>
      </w:r>
    </w:p>
    <w:p w14:paraId="77D74F4B" w14:textId="77777777" w:rsidR="00C7586E" w:rsidRDefault="00C7586E" w:rsidP="00C7586E">
      <w:pPr>
        <w:rPr>
          <w:rFonts w:ascii="Times New Roman" w:hAnsi="Times New Roman" w:cs="Times New Roman"/>
          <w:bCs/>
          <w:color w:val="000000"/>
          <w:sz w:val="24"/>
          <w:szCs w:val="24"/>
        </w:rPr>
      </w:pPr>
      <w:proofErr w:type="spellStart"/>
      <w:r>
        <w:rPr>
          <w:rFonts w:ascii="Times New Roman" w:hAnsi="Times New Roman" w:cs="Times New Roman"/>
          <w:bCs/>
          <w:color w:val="000000"/>
          <w:sz w:val="24"/>
          <w:szCs w:val="24"/>
        </w:rPr>
        <w:t>Maley,A</w:t>
      </w:r>
      <w:proofErr w:type="spellEnd"/>
      <w:r>
        <w:rPr>
          <w:rFonts w:ascii="Times New Roman" w:hAnsi="Times New Roman" w:cs="Times New Roman"/>
          <w:bCs/>
          <w:color w:val="000000"/>
          <w:sz w:val="24"/>
          <w:szCs w:val="24"/>
        </w:rPr>
        <w:t>. &amp; Peachey, N. (2017</w:t>
      </w:r>
      <w:r w:rsidRPr="00C7586E">
        <w:rPr>
          <w:rFonts w:ascii="Times New Roman" w:hAnsi="Times New Roman" w:cs="Times New Roman"/>
          <w:bCs/>
          <w:i/>
          <w:color w:val="000000"/>
          <w:sz w:val="24"/>
          <w:szCs w:val="24"/>
        </w:rPr>
        <w:t>)  Integrating global issues in the creative English language classroom: With reference to the United Nations Sustainable Development Goals.</w:t>
      </w:r>
      <w:r>
        <w:rPr>
          <w:rFonts w:ascii="Times New Roman" w:hAnsi="Times New Roman" w:cs="Times New Roman"/>
          <w:bCs/>
          <w:color w:val="000000"/>
          <w:sz w:val="24"/>
          <w:szCs w:val="24"/>
        </w:rPr>
        <w:t xml:space="preserve">  British Council.</w:t>
      </w:r>
    </w:p>
    <w:p w14:paraId="1A09DC4C" w14:textId="77777777" w:rsidR="00C7586E" w:rsidRPr="009E6C28" w:rsidRDefault="00C7586E" w:rsidP="00C7586E">
      <w:pPr>
        <w:rPr>
          <w:rFonts w:ascii="Times New Roman" w:hAnsi="Times New Roman" w:cs="Times New Roman"/>
          <w:bCs/>
          <w:color w:val="000000"/>
          <w:sz w:val="24"/>
          <w:szCs w:val="24"/>
        </w:rPr>
      </w:pPr>
      <w:r w:rsidRPr="009E6C28">
        <w:rPr>
          <w:rFonts w:ascii="Times New Roman" w:hAnsi="Times New Roman" w:cs="Times New Roman"/>
          <w:bCs/>
          <w:color w:val="000000"/>
          <w:sz w:val="24"/>
          <w:szCs w:val="24"/>
        </w:rPr>
        <w:t xml:space="preserve">Robbins, S. (2024)   </w:t>
      </w:r>
      <w:r w:rsidRPr="009E6C28">
        <w:rPr>
          <w:rStyle w:val="Emphasis"/>
          <w:rFonts w:ascii="Times New Roman" w:hAnsi="Times New Roman" w:cs="Times New Roman"/>
          <w:sz w:val="24"/>
          <w:szCs w:val="24"/>
        </w:rPr>
        <w:t>Develop Your English: with the United Nations Sustainable Development Goals</w:t>
      </w:r>
      <w:r w:rsidRPr="009E6C28">
        <w:rPr>
          <w:rFonts w:ascii="Times New Roman" w:hAnsi="Times New Roman" w:cs="Times New Roman"/>
          <w:sz w:val="24"/>
          <w:szCs w:val="24"/>
        </w:rPr>
        <w:t xml:space="preserve">.  Open Press at University of Sussex.  </w:t>
      </w:r>
      <w:hyperlink r:id="rId11" w:history="1">
        <w:r w:rsidRPr="009E6C28">
          <w:rPr>
            <w:rStyle w:val="Hyperlink"/>
            <w:rFonts w:ascii="Times New Roman" w:hAnsi="Times New Roman" w:cs="Times New Roman"/>
            <w:sz w:val="24"/>
            <w:szCs w:val="24"/>
          </w:rPr>
          <w:t>https://openpress.sussex.ac.uk/developyourenglish/</w:t>
        </w:r>
      </w:hyperlink>
    </w:p>
    <w:p w14:paraId="07550064" w14:textId="77777777" w:rsidR="00C7586E" w:rsidRPr="002540B6" w:rsidRDefault="00C7586E" w:rsidP="00F75A05">
      <w:pPr>
        <w:rPr>
          <w:rFonts w:ascii="Times New Roman" w:hAnsi="Times New Roman" w:cs="Times New Roman"/>
          <w:bCs/>
          <w:color w:val="000000"/>
          <w:sz w:val="24"/>
          <w:szCs w:val="24"/>
        </w:rPr>
      </w:pPr>
    </w:p>
    <w:p w14:paraId="583667B8" w14:textId="77777777" w:rsidR="007A0799" w:rsidRPr="007A0799" w:rsidRDefault="007A0799" w:rsidP="007A0799">
      <w:pPr>
        <w:spacing w:after="0" w:line="240" w:lineRule="auto"/>
        <w:rPr>
          <w:rFonts w:ascii="Times New Roman" w:eastAsia="Times New Roman" w:hAnsi="Times New Roman" w:cs="Times New Roman"/>
          <w:b/>
          <w:bCs/>
          <w:sz w:val="24"/>
          <w:szCs w:val="24"/>
          <w:lang w:eastAsia="pl-PL"/>
        </w:rPr>
      </w:pPr>
      <w:bookmarkStart w:id="1" w:name="_Hlk184399231"/>
      <w:bookmarkStart w:id="2" w:name="_Hlk192707228"/>
      <w:r w:rsidRPr="007A0799">
        <w:rPr>
          <w:rFonts w:ascii="Times New Roman" w:eastAsia="Times New Roman" w:hAnsi="Times New Roman" w:cs="Times New Roman"/>
          <w:b/>
          <w:sz w:val="24"/>
          <w:szCs w:val="24"/>
          <w:lang w:val="en-US" w:eastAsia="pl-PL"/>
        </w:rPr>
        <w:t xml:space="preserve">Please check the </w:t>
      </w:r>
      <w:r w:rsidRPr="007A0799">
        <w:rPr>
          <w:rFonts w:ascii="Times New Roman" w:eastAsia="Times New Roman" w:hAnsi="Times New Roman" w:cs="Times New Roman"/>
          <w:b/>
          <w:bCs/>
          <w:sz w:val="24"/>
          <w:szCs w:val="24"/>
          <w:u w:val="single"/>
          <w:lang w:eastAsia="pl-PL"/>
        </w:rPr>
        <w:t>Pilgrims in Segovia Teacher Training courses 2025</w:t>
      </w:r>
      <w:r w:rsidRPr="007A0799">
        <w:rPr>
          <w:rFonts w:ascii="Times New Roman" w:eastAsia="Times New Roman" w:hAnsi="Times New Roman" w:cs="Times New Roman"/>
          <w:b/>
          <w:bCs/>
          <w:sz w:val="24"/>
          <w:szCs w:val="24"/>
          <w:lang w:eastAsia="pl-PL"/>
        </w:rPr>
        <w:t xml:space="preserve"> </w:t>
      </w:r>
      <w:proofErr w:type="gramStart"/>
      <w:r w:rsidRPr="007A0799">
        <w:rPr>
          <w:rFonts w:ascii="Times New Roman" w:eastAsia="Times New Roman" w:hAnsi="Times New Roman" w:cs="Times New Roman"/>
          <w:b/>
          <w:sz w:val="24"/>
          <w:szCs w:val="24"/>
          <w:lang w:val="en-US" w:eastAsia="pl-PL"/>
        </w:rPr>
        <w:t>at</w:t>
      </w:r>
      <w:proofErr w:type="gramEnd"/>
      <w:r w:rsidRPr="007A0799">
        <w:rPr>
          <w:rFonts w:ascii="Times New Roman" w:eastAsia="Times New Roman" w:hAnsi="Times New Roman" w:cs="Times New Roman"/>
          <w:b/>
          <w:sz w:val="24"/>
          <w:szCs w:val="24"/>
          <w:lang w:val="en-US" w:eastAsia="pl-PL"/>
        </w:rPr>
        <w:t xml:space="preserve"> Pilgrims website.</w:t>
      </w:r>
    </w:p>
    <w:bookmarkEnd w:id="1"/>
    <w:p w14:paraId="3A35ED43" w14:textId="77777777" w:rsidR="007A0799" w:rsidRPr="007A0799" w:rsidRDefault="007A0799" w:rsidP="007A0799">
      <w:pPr>
        <w:spacing w:after="0" w:line="240" w:lineRule="auto"/>
        <w:rPr>
          <w:rFonts w:ascii="Times New Roman" w:eastAsia="Times New Roman" w:hAnsi="Times New Roman" w:cs="Times New Roman"/>
          <w:b/>
          <w:sz w:val="24"/>
          <w:szCs w:val="24"/>
          <w:lang w:eastAsia="pl-PL"/>
        </w:rPr>
      </w:pPr>
    </w:p>
    <w:p w14:paraId="41DC0100" w14:textId="77777777" w:rsidR="007A0799" w:rsidRPr="007A0799" w:rsidRDefault="007A0799" w:rsidP="007A0799">
      <w:pPr>
        <w:spacing w:after="0" w:line="240" w:lineRule="auto"/>
        <w:rPr>
          <w:rFonts w:ascii="Times New Roman" w:eastAsia="Times New Roman" w:hAnsi="Times New Roman" w:cs="Times New Roman"/>
          <w:b/>
          <w:sz w:val="24"/>
          <w:szCs w:val="24"/>
          <w:lang w:val="en-US" w:eastAsia="pl-PL"/>
        </w:rPr>
      </w:pPr>
      <w:r w:rsidRPr="007A0799">
        <w:rPr>
          <w:rFonts w:ascii="Times New Roman" w:eastAsia="Times New Roman" w:hAnsi="Times New Roman" w:cs="Times New Roman"/>
          <w:b/>
          <w:sz w:val="24"/>
          <w:szCs w:val="24"/>
          <w:lang w:val="en-US" w:eastAsia="pl-PL"/>
        </w:rPr>
        <w:t xml:space="preserve">Please check the </w:t>
      </w:r>
      <w:r w:rsidRPr="007A0799">
        <w:rPr>
          <w:rFonts w:ascii="Times New Roman" w:eastAsia="Times New Roman" w:hAnsi="Times New Roman" w:cs="Times New Roman"/>
          <w:b/>
          <w:sz w:val="24"/>
          <w:szCs w:val="24"/>
          <w:u w:val="single"/>
          <w:lang w:val="en-US" w:eastAsia="pl-PL"/>
        </w:rPr>
        <w:t>Pilgrims f2f courses</w:t>
      </w:r>
      <w:r w:rsidRPr="007A0799">
        <w:rPr>
          <w:rFonts w:ascii="Times New Roman" w:eastAsia="Times New Roman" w:hAnsi="Times New Roman" w:cs="Times New Roman"/>
          <w:b/>
          <w:sz w:val="24"/>
          <w:szCs w:val="24"/>
          <w:lang w:val="en-US" w:eastAsia="pl-PL"/>
        </w:rPr>
        <w:t xml:space="preserve"> at Pilgrims website.</w:t>
      </w:r>
    </w:p>
    <w:bookmarkEnd w:id="2"/>
    <w:p w14:paraId="62FCB951" w14:textId="77777777" w:rsidR="00F75A05" w:rsidRPr="007A0799" w:rsidRDefault="00F75A05">
      <w:pPr>
        <w:rPr>
          <w:rFonts w:ascii="Times New Roman" w:hAnsi="Times New Roman" w:cs="Times New Roman"/>
          <w:sz w:val="24"/>
          <w:szCs w:val="24"/>
          <w:lang w:val="en-US"/>
        </w:rPr>
      </w:pPr>
    </w:p>
    <w:sectPr w:rsidR="00F75A05" w:rsidRPr="007A07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C6FC8"/>
    <w:multiLevelType w:val="hybridMultilevel"/>
    <w:tmpl w:val="C4129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B617F7"/>
    <w:multiLevelType w:val="hybridMultilevel"/>
    <w:tmpl w:val="E9FE3F74"/>
    <w:lvl w:ilvl="0" w:tplc="A32A0C7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590070">
    <w:abstractNumId w:val="0"/>
  </w:num>
  <w:num w:numId="2" w16cid:durableId="892811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85A"/>
    <w:rsid w:val="001258CA"/>
    <w:rsid w:val="001E6ECD"/>
    <w:rsid w:val="002D1A58"/>
    <w:rsid w:val="003768EA"/>
    <w:rsid w:val="003777E6"/>
    <w:rsid w:val="0039409F"/>
    <w:rsid w:val="00542E73"/>
    <w:rsid w:val="005966D9"/>
    <w:rsid w:val="005C5F1C"/>
    <w:rsid w:val="00671A2A"/>
    <w:rsid w:val="00690AA0"/>
    <w:rsid w:val="00731F6E"/>
    <w:rsid w:val="00781FC4"/>
    <w:rsid w:val="007A0799"/>
    <w:rsid w:val="0084543A"/>
    <w:rsid w:val="00850A3A"/>
    <w:rsid w:val="00912C85"/>
    <w:rsid w:val="009E6C28"/>
    <w:rsid w:val="00A1442B"/>
    <w:rsid w:val="00C7586E"/>
    <w:rsid w:val="00CA123A"/>
    <w:rsid w:val="00CB56B3"/>
    <w:rsid w:val="00CF1FB5"/>
    <w:rsid w:val="00CF7E9A"/>
    <w:rsid w:val="00DE7039"/>
    <w:rsid w:val="00E6430F"/>
    <w:rsid w:val="00E93A85"/>
    <w:rsid w:val="00EC785A"/>
    <w:rsid w:val="00F75A05"/>
    <w:rsid w:val="00FE5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68FBE"/>
  <w15:chartTrackingRefBased/>
  <w15:docId w15:val="{74DFD7B2-514D-45E5-9EFF-B97F2ED33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68EA"/>
    <w:rPr>
      <w:color w:val="0563C1" w:themeColor="hyperlink"/>
      <w:u w:val="single"/>
    </w:rPr>
  </w:style>
  <w:style w:type="paragraph" w:styleId="NormalWeb">
    <w:name w:val="Normal (Web)"/>
    <w:basedOn w:val="Normal"/>
    <w:uiPriority w:val="99"/>
    <w:semiHidden/>
    <w:unhideWhenUsed/>
    <w:rsid w:val="00C758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7586E"/>
    <w:rPr>
      <w:i/>
      <w:iCs/>
    </w:rPr>
  </w:style>
  <w:style w:type="paragraph" w:styleId="ListParagraph">
    <w:name w:val="List Paragraph"/>
    <w:basedOn w:val="Normal"/>
    <w:uiPriority w:val="34"/>
    <w:qFormat/>
    <w:rsid w:val="00A144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86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newableenglish.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reenstandardschools.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ltfootprint.org/" TargetMode="External"/><Relationship Id="rId11" Type="http://schemas.openxmlformats.org/officeDocument/2006/relationships/hyperlink" Target="https://openpress.sussex.ac.uk/developyourenglish/" TargetMode="External"/><Relationship Id="rId5" Type="http://schemas.openxmlformats.org/officeDocument/2006/relationships/image" Target="media/image1.jpeg"/><Relationship Id="rId10" Type="http://schemas.openxmlformats.org/officeDocument/2006/relationships/hyperlink" Target="https://www.degruyter.com/document/doi/10.1515/jwl-2022-0005/html?lang=en" TargetMode="External"/><Relationship Id="rId4" Type="http://schemas.openxmlformats.org/officeDocument/2006/relationships/webSettings" Target="webSettings.xml"/><Relationship Id="rId9" Type="http://schemas.openxmlformats.org/officeDocument/2006/relationships/hyperlink" Target="https://green-action-el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1350</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2</cp:revision>
  <dcterms:created xsi:type="dcterms:W3CDTF">2025-03-14T17:47:00Z</dcterms:created>
  <dcterms:modified xsi:type="dcterms:W3CDTF">2025-03-14T17:47:00Z</dcterms:modified>
</cp:coreProperties>
</file>