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BD5D4" w14:textId="7908727B" w:rsidR="00296C6C" w:rsidRPr="003E0A6B" w:rsidRDefault="003E0A6B" w:rsidP="00296C6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E0A6B">
        <w:rPr>
          <w:rFonts w:ascii="Times New Roman" w:hAnsi="Times New Roman" w:cs="Times New Roman"/>
          <w:b/>
          <w:bCs/>
          <w:sz w:val="28"/>
          <w:szCs w:val="28"/>
        </w:rPr>
        <w:t>New from Pavilion ELT</w:t>
      </w:r>
    </w:p>
    <w:p w14:paraId="7B76E481" w14:textId="43CD652B" w:rsidR="00296C6C" w:rsidRPr="00296C6C" w:rsidRDefault="00296C6C" w:rsidP="00296C6C">
      <w:pPr>
        <w:numPr>
          <w:ilvl w:val="0"/>
          <w:numId w:val="1"/>
        </w:numPr>
        <w:rPr>
          <w:rStyle w:val="Hyperlink"/>
        </w:rPr>
      </w:pPr>
      <w:r w:rsidRPr="00296C6C">
        <w:fldChar w:fldCharType="begin"/>
      </w:r>
      <w:r w:rsidRPr="00296C6C">
        <w:instrText>HYPERLINK "https://pavpub.com/pavilion-elt/working-with-emergent-language"</w:instrText>
      </w:r>
      <w:r w:rsidRPr="00296C6C">
        <w:fldChar w:fldCharType="separate"/>
      </w:r>
      <w:r w:rsidRPr="00296C6C">
        <w:rPr>
          <w:rStyle w:val="Hyperlink"/>
          <w:noProof/>
        </w:rPr>
        <w:drawing>
          <wp:inline distT="0" distB="0" distL="0" distR="0" wp14:anchorId="67CA23C5" wp14:editId="67A86F94">
            <wp:extent cx="2857500" cy="3810000"/>
            <wp:effectExtent l="0" t="0" r="0" b="0"/>
            <wp:docPr id="390976266" name="Picture 8" descr="Working with Emergent Language Cover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Working with Emergent Language Cover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C6C">
        <w:rPr>
          <w:rStyle w:val="Hyperlink"/>
          <w:i/>
          <w:iCs/>
        </w:rPr>
        <w:t>Richard Chinn, Danny Norrington-Davies</w:t>
      </w:r>
    </w:p>
    <w:p w14:paraId="1B291570" w14:textId="77777777" w:rsidR="00296C6C" w:rsidRPr="00296C6C" w:rsidRDefault="00296C6C" w:rsidP="00296C6C">
      <w:pPr>
        <w:rPr>
          <w:rStyle w:val="Hyperlink"/>
          <w:b/>
          <w:bCs/>
        </w:rPr>
      </w:pPr>
      <w:r w:rsidRPr="00296C6C">
        <w:rPr>
          <w:rStyle w:val="Hyperlink"/>
          <w:b/>
          <w:bCs/>
        </w:rPr>
        <w:t>Working with Emergent Language</w:t>
      </w:r>
    </w:p>
    <w:p w14:paraId="122824CF" w14:textId="77777777" w:rsidR="00296C6C" w:rsidRPr="00296C6C" w:rsidRDefault="00296C6C" w:rsidP="00296C6C">
      <w:r w:rsidRPr="00296C6C">
        <w:rPr>
          <w:rStyle w:val="Hyperlink"/>
          <w:b/>
          <w:bCs/>
        </w:rPr>
        <w:t>Sale</w:t>
      </w:r>
      <w:r w:rsidRPr="00296C6C">
        <w:rPr>
          <w:rStyle w:val="Hyperlink"/>
        </w:rPr>
        <w:t>£19.95 – £39.95</w:t>
      </w:r>
      <w:r w:rsidRPr="00296C6C">
        <w:fldChar w:fldCharType="end"/>
      </w:r>
      <w:hyperlink r:id="rId7" w:history="1">
        <w:r w:rsidRPr="00296C6C">
          <w:rPr>
            <w:rStyle w:val="Hyperlink"/>
            <w:b/>
            <w:bCs/>
          </w:rPr>
          <w:t>Select options</w:t>
        </w:r>
      </w:hyperlink>
    </w:p>
    <w:p w14:paraId="2918D8BD" w14:textId="34C998C3" w:rsidR="00296C6C" w:rsidRPr="00296C6C" w:rsidRDefault="00296C6C" w:rsidP="00296C6C">
      <w:pPr>
        <w:numPr>
          <w:ilvl w:val="0"/>
          <w:numId w:val="1"/>
        </w:numPr>
        <w:rPr>
          <w:rStyle w:val="Hyperlink"/>
        </w:rPr>
      </w:pPr>
      <w:r w:rsidRPr="00296C6C">
        <w:fldChar w:fldCharType="begin"/>
      </w:r>
      <w:r w:rsidRPr="00296C6C">
        <w:instrText>HYPERLINK "https://pavpub.com/pavilion-elt/integrating-authentic-listening-into-the-language-classroom"</w:instrText>
      </w:r>
      <w:r w:rsidRPr="00296C6C">
        <w:fldChar w:fldCharType="separate"/>
      </w:r>
      <w:r w:rsidRPr="00296C6C">
        <w:rPr>
          <w:rStyle w:val="Hyperlink"/>
          <w:noProof/>
        </w:rPr>
        <w:drawing>
          <wp:inline distT="0" distB="0" distL="0" distR="0" wp14:anchorId="50CB2BE9" wp14:editId="642DB48B">
            <wp:extent cx="2857500" cy="3810000"/>
            <wp:effectExtent l="0" t="0" r="0" b="0"/>
            <wp:docPr id="156053900" name="Picture 7" descr="A group of birds standing on a ledge&#10;&#10;Description automatically generated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53900" name="Picture 7" descr="A group of birds standing on a ledge&#10;&#10;Description automatically generated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C6C">
        <w:rPr>
          <w:rStyle w:val="Hyperlink"/>
          <w:i/>
          <w:iCs/>
        </w:rPr>
        <w:t>Sheila Thorn</w:t>
      </w:r>
    </w:p>
    <w:p w14:paraId="393FA5B3" w14:textId="77777777" w:rsidR="00296C6C" w:rsidRPr="00296C6C" w:rsidRDefault="00296C6C" w:rsidP="00296C6C">
      <w:pPr>
        <w:rPr>
          <w:rStyle w:val="Hyperlink"/>
          <w:b/>
          <w:bCs/>
        </w:rPr>
      </w:pPr>
      <w:r w:rsidRPr="00296C6C">
        <w:rPr>
          <w:rStyle w:val="Hyperlink"/>
          <w:b/>
          <w:bCs/>
        </w:rPr>
        <w:lastRenderedPageBreak/>
        <w:t>Integrating Authentic Listening into the Language Classroom</w:t>
      </w:r>
    </w:p>
    <w:p w14:paraId="59C4921A" w14:textId="77777777" w:rsidR="00296C6C" w:rsidRPr="00296C6C" w:rsidRDefault="00296C6C" w:rsidP="00296C6C">
      <w:r w:rsidRPr="00296C6C">
        <w:rPr>
          <w:rStyle w:val="Hyperlink"/>
          <w:b/>
          <w:bCs/>
        </w:rPr>
        <w:t>Sale</w:t>
      </w:r>
      <w:r w:rsidRPr="00296C6C">
        <w:rPr>
          <w:rStyle w:val="Hyperlink"/>
        </w:rPr>
        <w:t>£22.45 – £44.95</w:t>
      </w:r>
      <w:r w:rsidRPr="00296C6C">
        <w:fldChar w:fldCharType="end"/>
      </w:r>
      <w:hyperlink r:id="rId10" w:history="1">
        <w:r w:rsidRPr="00296C6C">
          <w:rPr>
            <w:rStyle w:val="Hyperlink"/>
            <w:b/>
            <w:bCs/>
          </w:rPr>
          <w:t>Select options</w:t>
        </w:r>
      </w:hyperlink>
    </w:p>
    <w:p w14:paraId="6525D39F" w14:textId="0DFAB7DD" w:rsidR="00296C6C" w:rsidRPr="00296C6C" w:rsidRDefault="00296C6C" w:rsidP="00296C6C">
      <w:pPr>
        <w:numPr>
          <w:ilvl w:val="0"/>
          <w:numId w:val="1"/>
        </w:numPr>
        <w:rPr>
          <w:rStyle w:val="Hyperlink"/>
        </w:rPr>
      </w:pPr>
      <w:r w:rsidRPr="00296C6C">
        <w:fldChar w:fldCharType="begin"/>
      </w:r>
      <w:r w:rsidRPr="00296C6C">
        <w:instrText>HYPERLINK "https://pavpub.com/pavilion-elt/an-introduction-to-evidence-based-teaching-in-the-english-language-classroom"</w:instrText>
      </w:r>
      <w:r w:rsidRPr="00296C6C">
        <w:fldChar w:fldCharType="separate"/>
      </w:r>
      <w:r w:rsidRPr="00296C6C">
        <w:rPr>
          <w:rStyle w:val="Hyperlink"/>
          <w:noProof/>
        </w:rPr>
        <w:drawing>
          <wp:inline distT="0" distB="0" distL="0" distR="0" wp14:anchorId="1D606057" wp14:editId="3201E6A9">
            <wp:extent cx="2857500" cy="3810000"/>
            <wp:effectExtent l="0" t="0" r="0" b="0"/>
            <wp:docPr id="1210148024" name="Picture 6" descr="An Introduction to Evidence-based Teaching in the Language Classroom Cover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n Introduction to Evidence-based Teaching in the Language Classroom Cover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C6C">
        <w:rPr>
          <w:rStyle w:val="Hyperlink"/>
          <w:i/>
          <w:iCs/>
        </w:rPr>
        <w:t xml:space="preserve">Carol </w:t>
      </w:r>
      <w:proofErr w:type="spellStart"/>
      <w:r w:rsidRPr="00296C6C">
        <w:rPr>
          <w:rStyle w:val="Hyperlink"/>
          <w:i/>
          <w:iCs/>
        </w:rPr>
        <w:t>Lethaby</w:t>
      </w:r>
      <w:proofErr w:type="spellEnd"/>
      <w:r w:rsidRPr="00296C6C">
        <w:rPr>
          <w:rStyle w:val="Hyperlink"/>
          <w:i/>
          <w:iCs/>
        </w:rPr>
        <w:t>, Russell Mayne and Patricia Harries</w:t>
      </w:r>
    </w:p>
    <w:p w14:paraId="77347557" w14:textId="77777777" w:rsidR="00296C6C" w:rsidRPr="00296C6C" w:rsidRDefault="00296C6C" w:rsidP="00296C6C">
      <w:pPr>
        <w:rPr>
          <w:rStyle w:val="Hyperlink"/>
          <w:b/>
          <w:bCs/>
        </w:rPr>
      </w:pPr>
      <w:r w:rsidRPr="00296C6C">
        <w:rPr>
          <w:rStyle w:val="Hyperlink"/>
          <w:b/>
          <w:bCs/>
        </w:rPr>
        <w:t>An Introduction to Evidence-Based Teaching in the English Language Classroom</w:t>
      </w:r>
    </w:p>
    <w:p w14:paraId="3286911A" w14:textId="77777777" w:rsidR="00296C6C" w:rsidRPr="00296C6C" w:rsidRDefault="00296C6C" w:rsidP="00296C6C">
      <w:r w:rsidRPr="00296C6C">
        <w:rPr>
          <w:rStyle w:val="Hyperlink"/>
          <w:b/>
          <w:bCs/>
        </w:rPr>
        <w:t>Sale</w:t>
      </w:r>
      <w:r w:rsidRPr="00296C6C">
        <w:rPr>
          <w:rStyle w:val="Hyperlink"/>
        </w:rPr>
        <w:t>£22.45 – £44.95</w:t>
      </w:r>
      <w:r w:rsidRPr="00296C6C">
        <w:fldChar w:fldCharType="end"/>
      </w:r>
      <w:hyperlink r:id="rId13" w:history="1">
        <w:r w:rsidRPr="00296C6C">
          <w:rPr>
            <w:rStyle w:val="Hyperlink"/>
            <w:b/>
            <w:bCs/>
          </w:rPr>
          <w:t>Select options</w:t>
        </w:r>
      </w:hyperlink>
    </w:p>
    <w:p w14:paraId="6F796E14" w14:textId="204F9A6B" w:rsidR="00296C6C" w:rsidRPr="00296C6C" w:rsidRDefault="00296C6C" w:rsidP="00296C6C">
      <w:pPr>
        <w:numPr>
          <w:ilvl w:val="0"/>
          <w:numId w:val="1"/>
        </w:numPr>
        <w:rPr>
          <w:rStyle w:val="Hyperlink"/>
        </w:rPr>
      </w:pPr>
      <w:r w:rsidRPr="00296C6C">
        <w:lastRenderedPageBreak/>
        <w:fldChar w:fldCharType="begin"/>
      </w:r>
      <w:r w:rsidRPr="00296C6C">
        <w:instrText>HYPERLINK "https://pavpub.com/pavilion-elt/structuring-fun-for-young-learners-in-the-elt-classroom"</w:instrText>
      </w:r>
      <w:r w:rsidRPr="00296C6C">
        <w:fldChar w:fldCharType="separate"/>
      </w:r>
      <w:r w:rsidRPr="00296C6C">
        <w:rPr>
          <w:rStyle w:val="Hyperlink"/>
          <w:noProof/>
        </w:rPr>
        <w:drawing>
          <wp:inline distT="0" distB="0" distL="0" distR="0" wp14:anchorId="155CA327" wp14:editId="6A60D81C">
            <wp:extent cx="2857500" cy="3810000"/>
            <wp:effectExtent l="0" t="0" r="0" b="0"/>
            <wp:docPr id="202432056" name="Picture 5" descr="Structuring Fun for Young Learners in the ELT Classroom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tructuring Fun for Young Learners in the ELT Classroom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C6C">
        <w:rPr>
          <w:rStyle w:val="Hyperlink"/>
          <w:i/>
          <w:iCs/>
        </w:rPr>
        <w:t>Chris Roland</w:t>
      </w:r>
    </w:p>
    <w:p w14:paraId="2080FB17" w14:textId="77777777" w:rsidR="00296C6C" w:rsidRPr="00296C6C" w:rsidRDefault="00296C6C" w:rsidP="00296C6C">
      <w:pPr>
        <w:rPr>
          <w:rStyle w:val="Hyperlink"/>
          <w:b/>
          <w:bCs/>
        </w:rPr>
      </w:pPr>
      <w:r w:rsidRPr="00296C6C">
        <w:rPr>
          <w:rStyle w:val="Hyperlink"/>
          <w:b/>
          <w:bCs/>
        </w:rPr>
        <w:t>Structuring Fun for Young Learners in the ELT Classroom</w:t>
      </w:r>
    </w:p>
    <w:p w14:paraId="0F2D64B8" w14:textId="77777777" w:rsidR="00296C6C" w:rsidRPr="00296C6C" w:rsidRDefault="00296C6C" w:rsidP="00296C6C">
      <w:r w:rsidRPr="00296C6C">
        <w:rPr>
          <w:rStyle w:val="Hyperlink"/>
          <w:b/>
          <w:bCs/>
        </w:rPr>
        <w:t>Sale</w:t>
      </w:r>
      <w:r w:rsidRPr="00296C6C">
        <w:rPr>
          <w:rStyle w:val="Hyperlink"/>
        </w:rPr>
        <w:t>£19.95 – £39.95</w:t>
      </w:r>
      <w:r w:rsidRPr="00296C6C">
        <w:fldChar w:fldCharType="end"/>
      </w:r>
    </w:p>
    <w:p w14:paraId="261CA5B1" w14:textId="77777777" w:rsidR="00BE3BE1" w:rsidRDefault="00BE3BE1"/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C7F68"/>
    <w:multiLevelType w:val="multilevel"/>
    <w:tmpl w:val="1102F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47611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B66"/>
    <w:rsid w:val="00095940"/>
    <w:rsid w:val="000C7B66"/>
    <w:rsid w:val="00296C6C"/>
    <w:rsid w:val="003E0A6B"/>
    <w:rsid w:val="00725309"/>
    <w:rsid w:val="00A21B18"/>
    <w:rsid w:val="00B01C51"/>
    <w:rsid w:val="00BE3BE1"/>
    <w:rsid w:val="00C2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D9229"/>
  <w15:chartTrackingRefBased/>
  <w15:docId w15:val="{997E07C5-2C16-4004-8B63-6D0681BE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7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7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7B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7B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7B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7B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7B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7B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7B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7B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7B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7B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7B6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7B6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7B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7B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7B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7B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7B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7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7B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7B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7B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7B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7B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7B6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7B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7B6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7B6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96C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6C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33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8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6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8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vpub.com/pavilion-elt/integrating-authentic-listening-into-the-language-classroom" TargetMode="External"/><Relationship Id="rId13" Type="http://schemas.openxmlformats.org/officeDocument/2006/relationships/hyperlink" Target="https://pavpub.com/pavilion-elt/an-introduction-to-evidence-based-teaching-in-the-english-language-classro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vpub.com/pavilion-elt/working-with-emergent-language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pavpub.com/pavilion-elt/an-introduction-to-evidence-based-teaching-in-the-english-language-classroom" TargetMode="External"/><Relationship Id="rId5" Type="http://schemas.openxmlformats.org/officeDocument/2006/relationships/hyperlink" Target="https://pavpub.com/pavilion-elt/working-with-emergent-language" TargetMode="External"/><Relationship Id="rId15" Type="http://schemas.openxmlformats.org/officeDocument/2006/relationships/image" Target="media/image4.png"/><Relationship Id="rId10" Type="http://schemas.openxmlformats.org/officeDocument/2006/relationships/hyperlink" Target="https://pavpub.com/pavilion-elt/integrating-authentic-listening-into-the-language-classro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pavpub.com/pavilion-elt/structuring-fun-for-young-learners-in-the-elt-classro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2024-12-10T13:42:00Z</dcterms:created>
  <dcterms:modified xsi:type="dcterms:W3CDTF">2025-03-21T18:00:00Z</dcterms:modified>
</cp:coreProperties>
</file>